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AB732" w14:textId="77777777" w:rsidR="006648E6" w:rsidRDefault="006648E6" w:rsidP="006648E6">
      <w:pPr>
        <w:jc w:val="center"/>
        <w:rPr>
          <w:rFonts w:ascii="Arial" w:hAnsi="Arial" w:cs="Arial"/>
          <w:b/>
          <w:sz w:val="20"/>
          <w:szCs w:val="20"/>
          <w:shd w:val="clear" w:color="auto" w:fill="FFFFFF"/>
          <w:lang w:eastAsia="es-PE"/>
        </w:rPr>
      </w:pPr>
      <w:bookmarkStart w:id="0" w:name="_GoBack"/>
      <w:bookmarkEnd w:id="0"/>
    </w:p>
    <w:p w14:paraId="1477AECF" w14:textId="57D1A3A6" w:rsidR="006648E6" w:rsidRPr="00064384" w:rsidRDefault="006648E6" w:rsidP="006648E6">
      <w:pPr>
        <w:jc w:val="center"/>
        <w:rPr>
          <w:rFonts w:ascii="Arial" w:hAnsi="Arial" w:cs="Arial"/>
          <w:b/>
          <w:sz w:val="20"/>
          <w:szCs w:val="20"/>
          <w:shd w:val="clear" w:color="auto" w:fill="FFFFFF"/>
          <w:lang w:eastAsia="es-PE"/>
        </w:rPr>
      </w:pPr>
      <w:r w:rsidRPr="00064384">
        <w:rPr>
          <w:rFonts w:ascii="Arial" w:hAnsi="Arial" w:cs="Arial"/>
          <w:b/>
          <w:sz w:val="20"/>
          <w:szCs w:val="20"/>
          <w:shd w:val="clear" w:color="auto" w:fill="FFFFFF"/>
          <w:lang w:eastAsia="es-PE"/>
        </w:rPr>
        <w:t xml:space="preserve">INDICACIONES GENERALES PARA LA FORMULACIÓN DE LAS PROPUESTAS DE </w:t>
      </w:r>
      <w:r w:rsidR="00232A37">
        <w:rPr>
          <w:rFonts w:ascii="Arial" w:hAnsi="Arial" w:cs="Arial"/>
          <w:b/>
          <w:sz w:val="20"/>
          <w:szCs w:val="20"/>
          <w:shd w:val="clear" w:color="auto" w:fill="FFFFFF"/>
          <w:lang w:eastAsia="es-PE"/>
        </w:rPr>
        <w:t>CUADRO PARA ASIGNACIÓN DE PERSONAL PROVISIONAL (</w:t>
      </w:r>
      <w:r w:rsidR="00815484">
        <w:rPr>
          <w:rFonts w:ascii="Arial" w:hAnsi="Arial" w:cs="Arial"/>
          <w:b/>
          <w:sz w:val="20"/>
          <w:szCs w:val="20"/>
          <w:shd w:val="clear" w:color="auto" w:fill="FFFFFF"/>
          <w:lang w:eastAsia="es-PE"/>
        </w:rPr>
        <w:t>CAP PROVISIONAL</w:t>
      </w:r>
      <w:r w:rsidR="00232A37">
        <w:rPr>
          <w:rFonts w:ascii="Arial" w:hAnsi="Arial" w:cs="Arial"/>
          <w:b/>
          <w:sz w:val="20"/>
          <w:szCs w:val="20"/>
          <w:shd w:val="clear" w:color="auto" w:fill="FFFFFF"/>
          <w:lang w:eastAsia="es-PE"/>
        </w:rPr>
        <w:t>)</w:t>
      </w:r>
      <w:r w:rsidRPr="00064384">
        <w:rPr>
          <w:rFonts w:ascii="Arial" w:hAnsi="Arial" w:cs="Arial"/>
          <w:b/>
          <w:sz w:val="20"/>
          <w:szCs w:val="20"/>
          <w:shd w:val="clear" w:color="auto" w:fill="FFFFFF"/>
          <w:lang w:eastAsia="es-PE"/>
        </w:rPr>
        <w:t xml:space="preserve"> </w:t>
      </w:r>
      <w:r w:rsidR="00232A37">
        <w:rPr>
          <w:rFonts w:ascii="Arial" w:hAnsi="Arial" w:cs="Arial"/>
          <w:b/>
          <w:sz w:val="20"/>
          <w:szCs w:val="20"/>
          <w:shd w:val="clear" w:color="auto" w:fill="FFFFFF"/>
          <w:lang w:eastAsia="es-PE"/>
        </w:rPr>
        <w:t>EN EL MARCO D</w:t>
      </w:r>
      <w:r w:rsidRPr="00064384">
        <w:rPr>
          <w:rFonts w:ascii="Arial" w:hAnsi="Arial" w:cs="Arial"/>
          <w:b/>
          <w:sz w:val="20"/>
          <w:szCs w:val="20"/>
          <w:shd w:val="clear" w:color="auto" w:fill="FFFFFF"/>
          <w:lang w:eastAsia="es-PE"/>
        </w:rPr>
        <w:t>EL PROCESO DE NOMBRAMIENTO PROGRESIVO AUTORIZADO MEDIANTE LA LEY Nº 30957</w:t>
      </w:r>
      <w:r w:rsidR="008C76C3">
        <w:rPr>
          <w:rFonts w:ascii="Arial" w:hAnsi="Arial" w:cs="Arial"/>
          <w:b/>
          <w:sz w:val="20"/>
          <w:szCs w:val="20"/>
          <w:shd w:val="clear" w:color="auto" w:fill="FFFFFF"/>
          <w:lang w:eastAsia="es-PE"/>
        </w:rPr>
        <w:t xml:space="preserve"> Y SU REGLAMENTO</w:t>
      </w:r>
    </w:p>
    <w:p w14:paraId="3886A058" w14:textId="77777777" w:rsidR="006648E6" w:rsidRPr="00064384" w:rsidRDefault="006648E6" w:rsidP="006648E6">
      <w:pPr>
        <w:pBdr>
          <w:bottom w:val="single" w:sz="12" w:space="1" w:color="auto"/>
        </w:pBdr>
        <w:jc w:val="both"/>
        <w:rPr>
          <w:rFonts w:ascii="Arial" w:hAnsi="Arial" w:cs="Arial"/>
          <w:sz w:val="20"/>
          <w:szCs w:val="20"/>
          <w:shd w:val="clear" w:color="auto" w:fill="FFFFFF"/>
          <w:lang w:eastAsia="es-PE"/>
        </w:rPr>
      </w:pPr>
    </w:p>
    <w:p w14:paraId="1FC232A7" w14:textId="77777777" w:rsidR="006648E6" w:rsidRPr="00064384" w:rsidRDefault="006648E6" w:rsidP="006648E6">
      <w:pPr>
        <w:jc w:val="both"/>
        <w:rPr>
          <w:rFonts w:ascii="Arial" w:hAnsi="Arial" w:cs="Arial"/>
          <w:sz w:val="20"/>
          <w:szCs w:val="20"/>
          <w:shd w:val="clear" w:color="auto" w:fill="FFFFFF"/>
          <w:lang w:eastAsia="es-PE"/>
        </w:rPr>
      </w:pPr>
    </w:p>
    <w:p w14:paraId="19D3BD07" w14:textId="66D74FAC" w:rsidR="008A3000" w:rsidRDefault="008A3000" w:rsidP="008A3000">
      <w:pPr>
        <w:pStyle w:val="Prrafodelista"/>
        <w:numPr>
          <w:ilvl w:val="0"/>
          <w:numId w:val="24"/>
        </w:numPr>
        <w:ind w:left="360"/>
        <w:contextualSpacing/>
        <w:jc w:val="both"/>
        <w:rPr>
          <w:rFonts w:ascii="Arial" w:hAnsi="Arial" w:cs="Arial"/>
          <w:sz w:val="20"/>
          <w:szCs w:val="20"/>
          <w:shd w:val="clear" w:color="auto" w:fill="FFFFFF"/>
          <w:lang w:eastAsia="es-PE"/>
        </w:rPr>
      </w:pPr>
      <w:r w:rsidRPr="00064384">
        <w:rPr>
          <w:rFonts w:ascii="Arial" w:hAnsi="Arial" w:cs="Arial"/>
          <w:sz w:val="20"/>
          <w:szCs w:val="20"/>
          <w:shd w:val="clear" w:color="auto" w:fill="FFFFFF"/>
          <w:lang w:eastAsia="es-PE"/>
        </w:rPr>
        <w:t>La formulación de la</w:t>
      </w:r>
      <w:r>
        <w:rPr>
          <w:rFonts w:ascii="Arial" w:hAnsi="Arial" w:cs="Arial"/>
          <w:sz w:val="20"/>
          <w:szCs w:val="20"/>
          <w:shd w:val="clear" w:color="auto" w:fill="FFFFFF"/>
          <w:lang w:eastAsia="es-PE"/>
        </w:rPr>
        <w:t xml:space="preserve">s propuestas de </w:t>
      </w:r>
      <w:r w:rsidR="00815484">
        <w:rPr>
          <w:rFonts w:ascii="Arial" w:hAnsi="Arial" w:cs="Arial"/>
          <w:sz w:val="20"/>
          <w:szCs w:val="20"/>
          <w:shd w:val="clear" w:color="auto" w:fill="FFFFFF"/>
          <w:lang w:eastAsia="es-PE"/>
        </w:rPr>
        <w:t>CAP Provisional</w:t>
      </w:r>
      <w:r>
        <w:rPr>
          <w:rFonts w:ascii="Arial" w:hAnsi="Arial" w:cs="Arial"/>
          <w:sz w:val="20"/>
          <w:szCs w:val="20"/>
          <w:shd w:val="clear" w:color="auto" w:fill="FFFFFF"/>
          <w:lang w:eastAsia="es-PE"/>
        </w:rPr>
        <w:t xml:space="preserve"> </w:t>
      </w:r>
      <w:r w:rsidRPr="00B540A5">
        <w:rPr>
          <w:rFonts w:ascii="Arial" w:hAnsi="Arial" w:cs="Arial"/>
          <w:b/>
          <w:sz w:val="20"/>
          <w:szCs w:val="20"/>
          <w:shd w:val="clear" w:color="auto" w:fill="FFFFFF"/>
          <w:lang w:eastAsia="es-PE"/>
        </w:rPr>
        <w:t>únicamente</w:t>
      </w:r>
      <w:r>
        <w:rPr>
          <w:rFonts w:ascii="Arial" w:hAnsi="Arial" w:cs="Arial"/>
          <w:sz w:val="20"/>
          <w:szCs w:val="20"/>
          <w:shd w:val="clear" w:color="auto" w:fill="FFFFFF"/>
          <w:lang w:eastAsia="es-PE"/>
        </w:rPr>
        <w:t xml:space="preserve"> se harán en atención a</w:t>
      </w:r>
      <w:r w:rsidRPr="00064384">
        <w:rPr>
          <w:rFonts w:ascii="Arial" w:hAnsi="Arial" w:cs="Arial"/>
          <w:sz w:val="20"/>
          <w:szCs w:val="20"/>
          <w:shd w:val="clear" w:color="auto" w:fill="FFFFFF"/>
          <w:lang w:eastAsia="es-PE"/>
        </w:rPr>
        <w:t xml:space="preserve">l </w:t>
      </w:r>
      <w:r>
        <w:rPr>
          <w:rFonts w:ascii="Arial" w:hAnsi="Arial" w:cs="Arial"/>
          <w:sz w:val="20"/>
          <w:szCs w:val="20"/>
          <w:shd w:val="clear" w:color="auto" w:fill="FFFFFF"/>
          <w:lang w:eastAsia="es-PE"/>
        </w:rPr>
        <w:t>s</w:t>
      </w:r>
      <w:r w:rsidRPr="00064384">
        <w:rPr>
          <w:rFonts w:ascii="Arial" w:hAnsi="Arial" w:cs="Arial"/>
          <w:sz w:val="20"/>
          <w:szCs w:val="20"/>
          <w:shd w:val="clear" w:color="auto" w:fill="FFFFFF"/>
          <w:lang w:eastAsia="es-PE"/>
        </w:rPr>
        <w:t>upuesto 1.2 del numeral 1 del Anexo 4 de la Directiva.</w:t>
      </w:r>
    </w:p>
    <w:p w14:paraId="6B076592" w14:textId="77777777" w:rsidR="008A3000" w:rsidRDefault="008A3000" w:rsidP="008A3000">
      <w:pPr>
        <w:pStyle w:val="Prrafodelista"/>
        <w:ind w:left="360"/>
        <w:jc w:val="both"/>
        <w:rPr>
          <w:rFonts w:ascii="Arial" w:hAnsi="Arial" w:cs="Arial"/>
          <w:sz w:val="20"/>
          <w:szCs w:val="20"/>
          <w:shd w:val="clear" w:color="auto" w:fill="FFFFFF"/>
          <w:lang w:eastAsia="es-PE"/>
        </w:rPr>
      </w:pPr>
    </w:p>
    <w:p w14:paraId="15D07C71" w14:textId="0BE10328" w:rsidR="008A3000" w:rsidRDefault="008A3000" w:rsidP="008A3000">
      <w:pPr>
        <w:pStyle w:val="Prrafodelista"/>
        <w:ind w:left="360"/>
        <w:jc w:val="both"/>
        <w:rPr>
          <w:rFonts w:ascii="Arial" w:hAnsi="Arial" w:cs="Arial"/>
          <w:sz w:val="20"/>
          <w:szCs w:val="20"/>
          <w:shd w:val="clear" w:color="auto" w:fill="FFFFFF"/>
          <w:lang w:eastAsia="es-PE"/>
        </w:rPr>
      </w:pPr>
      <w:r>
        <w:rPr>
          <w:rFonts w:ascii="Arial" w:hAnsi="Arial" w:cs="Arial"/>
          <w:sz w:val="20"/>
          <w:szCs w:val="20"/>
          <w:shd w:val="clear" w:color="auto" w:fill="FFFFFF"/>
          <w:lang w:eastAsia="es-PE"/>
        </w:rPr>
        <w:t xml:space="preserve">En </w:t>
      </w:r>
      <w:r w:rsidR="00232A37">
        <w:rPr>
          <w:rFonts w:ascii="Arial" w:hAnsi="Arial" w:cs="Arial"/>
          <w:sz w:val="20"/>
          <w:szCs w:val="20"/>
          <w:shd w:val="clear" w:color="auto" w:fill="FFFFFF"/>
          <w:lang w:eastAsia="es-PE"/>
        </w:rPr>
        <w:t xml:space="preserve">caso </w:t>
      </w:r>
      <w:r>
        <w:rPr>
          <w:rFonts w:ascii="Arial" w:hAnsi="Arial" w:cs="Arial"/>
          <w:sz w:val="20"/>
          <w:szCs w:val="20"/>
          <w:shd w:val="clear" w:color="auto" w:fill="FFFFFF"/>
          <w:lang w:eastAsia="es-PE"/>
        </w:rPr>
        <w:t>se haya creado alguna nueva unidad ejecutora</w:t>
      </w:r>
      <w:r w:rsidR="00232A37">
        <w:rPr>
          <w:rFonts w:ascii="Arial" w:hAnsi="Arial" w:cs="Arial"/>
          <w:sz w:val="20"/>
          <w:szCs w:val="20"/>
          <w:shd w:val="clear" w:color="auto" w:fill="FFFFFF"/>
          <w:lang w:eastAsia="es-PE"/>
        </w:rPr>
        <w:t xml:space="preserve"> (UE)</w:t>
      </w:r>
      <w:r>
        <w:rPr>
          <w:rFonts w:ascii="Arial" w:hAnsi="Arial" w:cs="Arial"/>
          <w:sz w:val="20"/>
          <w:szCs w:val="20"/>
          <w:shd w:val="clear" w:color="auto" w:fill="FFFFFF"/>
          <w:lang w:eastAsia="es-PE"/>
        </w:rPr>
        <w:t xml:space="preserve"> y/o alguna </w:t>
      </w:r>
      <w:r w:rsidR="00232A37">
        <w:rPr>
          <w:rFonts w:ascii="Arial" w:hAnsi="Arial" w:cs="Arial"/>
          <w:sz w:val="20"/>
          <w:szCs w:val="20"/>
          <w:shd w:val="clear" w:color="auto" w:fill="FFFFFF"/>
          <w:lang w:eastAsia="es-PE"/>
        </w:rPr>
        <w:t>UE</w:t>
      </w:r>
      <w:r>
        <w:rPr>
          <w:rFonts w:ascii="Arial" w:hAnsi="Arial" w:cs="Arial"/>
          <w:sz w:val="20"/>
          <w:szCs w:val="20"/>
          <w:shd w:val="clear" w:color="auto" w:fill="FFFFFF"/>
          <w:lang w:eastAsia="es-PE"/>
        </w:rPr>
        <w:t xml:space="preserve"> deb</w:t>
      </w:r>
      <w:r w:rsidR="00232A37">
        <w:rPr>
          <w:rFonts w:ascii="Arial" w:hAnsi="Arial" w:cs="Arial"/>
          <w:sz w:val="20"/>
          <w:szCs w:val="20"/>
          <w:shd w:val="clear" w:color="auto" w:fill="FFFFFF"/>
          <w:lang w:eastAsia="es-PE"/>
        </w:rPr>
        <w:t>ier</w:t>
      </w:r>
      <w:r>
        <w:rPr>
          <w:rFonts w:ascii="Arial" w:hAnsi="Arial" w:cs="Arial"/>
          <w:sz w:val="20"/>
          <w:szCs w:val="20"/>
          <w:shd w:val="clear" w:color="auto" w:fill="FFFFFF"/>
          <w:lang w:eastAsia="es-PE"/>
        </w:rPr>
        <w:t xml:space="preserve">a retirar de su </w:t>
      </w:r>
      <w:r w:rsidR="00815484">
        <w:rPr>
          <w:rFonts w:ascii="Arial" w:hAnsi="Arial" w:cs="Arial"/>
          <w:sz w:val="20"/>
          <w:szCs w:val="20"/>
          <w:shd w:val="clear" w:color="auto" w:fill="FFFFFF"/>
          <w:lang w:eastAsia="es-PE"/>
        </w:rPr>
        <w:t>CAP Provisional</w:t>
      </w:r>
      <w:r>
        <w:rPr>
          <w:rFonts w:ascii="Arial" w:hAnsi="Arial" w:cs="Arial"/>
          <w:sz w:val="20"/>
          <w:szCs w:val="20"/>
          <w:shd w:val="clear" w:color="auto" w:fill="FFFFFF"/>
          <w:lang w:eastAsia="es-PE"/>
        </w:rPr>
        <w:t xml:space="preserve"> vigente los cargos que se transfieren a las </w:t>
      </w:r>
      <w:r w:rsidR="00AD1B79">
        <w:rPr>
          <w:rFonts w:ascii="Arial" w:hAnsi="Arial" w:cs="Arial"/>
          <w:sz w:val="20"/>
          <w:szCs w:val="20"/>
          <w:shd w:val="clear" w:color="auto" w:fill="FFFFFF"/>
          <w:lang w:eastAsia="es-PE"/>
        </w:rPr>
        <w:t>UE</w:t>
      </w:r>
      <w:r>
        <w:rPr>
          <w:rFonts w:ascii="Arial" w:hAnsi="Arial" w:cs="Arial"/>
          <w:sz w:val="20"/>
          <w:szCs w:val="20"/>
          <w:shd w:val="clear" w:color="auto" w:fill="FFFFFF"/>
          <w:lang w:eastAsia="es-PE"/>
        </w:rPr>
        <w:t xml:space="preserve"> creadas, las propuestas de </w:t>
      </w:r>
      <w:r w:rsidR="00815484">
        <w:rPr>
          <w:rFonts w:ascii="Arial" w:hAnsi="Arial" w:cs="Arial"/>
          <w:sz w:val="20"/>
          <w:szCs w:val="20"/>
          <w:shd w:val="clear" w:color="auto" w:fill="FFFFFF"/>
          <w:lang w:eastAsia="es-PE"/>
        </w:rPr>
        <w:t>CAP Provisional</w:t>
      </w:r>
      <w:r>
        <w:rPr>
          <w:rFonts w:ascii="Arial" w:hAnsi="Arial" w:cs="Arial"/>
          <w:sz w:val="20"/>
          <w:szCs w:val="20"/>
          <w:shd w:val="clear" w:color="auto" w:fill="FFFFFF"/>
          <w:lang w:eastAsia="es-PE"/>
        </w:rPr>
        <w:t xml:space="preserve"> de estas </w:t>
      </w:r>
      <w:r w:rsidR="00232A37">
        <w:rPr>
          <w:rFonts w:ascii="Arial" w:hAnsi="Arial" w:cs="Arial"/>
          <w:sz w:val="20"/>
          <w:szCs w:val="20"/>
          <w:shd w:val="clear" w:color="auto" w:fill="FFFFFF"/>
          <w:lang w:eastAsia="es-PE"/>
        </w:rPr>
        <w:t xml:space="preserve">UE </w:t>
      </w:r>
      <w:r>
        <w:rPr>
          <w:rFonts w:ascii="Arial" w:hAnsi="Arial" w:cs="Arial"/>
          <w:sz w:val="20"/>
          <w:szCs w:val="20"/>
          <w:shd w:val="clear" w:color="auto" w:fill="FFFFFF"/>
          <w:lang w:eastAsia="es-PE"/>
        </w:rPr>
        <w:t>deberán ser presen</w:t>
      </w:r>
      <w:r w:rsidR="00232A37">
        <w:rPr>
          <w:rFonts w:ascii="Arial" w:hAnsi="Arial" w:cs="Arial"/>
          <w:sz w:val="20"/>
          <w:szCs w:val="20"/>
          <w:shd w:val="clear" w:color="auto" w:fill="FFFFFF"/>
          <w:lang w:eastAsia="es-PE"/>
        </w:rPr>
        <w:t xml:space="preserve">tadas por la </w:t>
      </w:r>
      <w:r w:rsidR="00AD1B79">
        <w:rPr>
          <w:rFonts w:ascii="Arial" w:hAnsi="Arial" w:cs="Arial"/>
          <w:sz w:val="20"/>
          <w:szCs w:val="20"/>
          <w:shd w:val="clear" w:color="auto" w:fill="FFFFFF"/>
          <w:lang w:eastAsia="es-PE"/>
        </w:rPr>
        <w:t>Dirección Regional de Salud (</w:t>
      </w:r>
      <w:r w:rsidR="00232A37">
        <w:rPr>
          <w:rFonts w:ascii="Arial" w:hAnsi="Arial" w:cs="Arial"/>
          <w:sz w:val="20"/>
          <w:szCs w:val="20"/>
          <w:shd w:val="clear" w:color="auto" w:fill="FFFFFF"/>
          <w:lang w:eastAsia="es-PE"/>
        </w:rPr>
        <w:t>DIRESA</w:t>
      </w:r>
      <w:r w:rsidR="00AD1B79">
        <w:rPr>
          <w:rFonts w:ascii="Arial" w:hAnsi="Arial" w:cs="Arial"/>
          <w:sz w:val="20"/>
          <w:szCs w:val="20"/>
          <w:shd w:val="clear" w:color="auto" w:fill="FFFFFF"/>
          <w:lang w:eastAsia="es-PE"/>
        </w:rPr>
        <w:t>)</w:t>
      </w:r>
      <w:r w:rsidR="00232A37">
        <w:rPr>
          <w:rFonts w:ascii="Arial" w:hAnsi="Arial" w:cs="Arial"/>
          <w:sz w:val="20"/>
          <w:szCs w:val="20"/>
          <w:shd w:val="clear" w:color="auto" w:fill="FFFFFF"/>
          <w:lang w:eastAsia="es-PE"/>
        </w:rPr>
        <w:t xml:space="preserve"> o la</w:t>
      </w:r>
      <w:r w:rsidR="00AD1B79">
        <w:rPr>
          <w:rFonts w:ascii="Arial" w:hAnsi="Arial" w:cs="Arial"/>
          <w:sz w:val="20"/>
          <w:szCs w:val="20"/>
          <w:shd w:val="clear" w:color="auto" w:fill="FFFFFF"/>
          <w:lang w:eastAsia="es-PE"/>
        </w:rPr>
        <w:t xml:space="preserve"> Gerencia Regional de Salud</w:t>
      </w:r>
      <w:r w:rsidR="00232A37">
        <w:rPr>
          <w:rFonts w:ascii="Arial" w:hAnsi="Arial" w:cs="Arial"/>
          <w:sz w:val="20"/>
          <w:szCs w:val="20"/>
          <w:shd w:val="clear" w:color="auto" w:fill="FFFFFF"/>
          <w:lang w:eastAsia="es-PE"/>
        </w:rPr>
        <w:t xml:space="preserve"> </w:t>
      </w:r>
      <w:r w:rsidR="00AD1B79">
        <w:rPr>
          <w:rFonts w:ascii="Arial" w:hAnsi="Arial" w:cs="Arial"/>
          <w:sz w:val="20"/>
          <w:szCs w:val="20"/>
          <w:shd w:val="clear" w:color="auto" w:fill="FFFFFF"/>
          <w:lang w:eastAsia="es-PE"/>
        </w:rPr>
        <w:t>(</w:t>
      </w:r>
      <w:r w:rsidR="00232A37">
        <w:rPr>
          <w:rFonts w:ascii="Arial" w:hAnsi="Arial" w:cs="Arial"/>
          <w:sz w:val="20"/>
          <w:szCs w:val="20"/>
          <w:shd w:val="clear" w:color="auto" w:fill="FFFFFF"/>
          <w:lang w:eastAsia="es-PE"/>
        </w:rPr>
        <w:t>GERESA</w:t>
      </w:r>
      <w:r w:rsidR="00AD1B79">
        <w:rPr>
          <w:rFonts w:ascii="Arial" w:hAnsi="Arial" w:cs="Arial"/>
          <w:sz w:val="20"/>
          <w:szCs w:val="20"/>
          <w:shd w:val="clear" w:color="auto" w:fill="FFFFFF"/>
          <w:lang w:eastAsia="es-PE"/>
        </w:rPr>
        <w:t>)</w:t>
      </w:r>
      <w:r w:rsidR="00232A37">
        <w:rPr>
          <w:rFonts w:ascii="Arial" w:hAnsi="Arial" w:cs="Arial"/>
          <w:sz w:val="20"/>
          <w:szCs w:val="20"/>
          <w:shd w:val="clear" w:color="auto" w:fill="FFFFFF"/>
          <w:lang w:eastAsia="es-PE"/>
        </w:rPr>
        <w:t xml:space="preserve"> de manera independiente a las UE</w:t>
      </w:r>
      <w:r>
        <w:rPr>
          <w:rFonts w:ascii="Arial" w:hAnsi="Arial" w:cs="Arial"/>
          <w:sz w:val="20"/>
          <w:szCs w:val="20"/>
          <w:shd w:val="clear" w:color="auto" w:fill="FFFFFF"/>
          <w:lang w:eastAsia="es-PE"/>
        </w:rPr>
        <w:t xml:space="preserve"> que solo aplican el Supuesto 1.2 (es decir, en un segundo expediente).</w:t>
      </w:r>
    </w:p>
    <w:p w14:paraId="7A42ABD3" w14:textId="77777777" w:rsidR="008A3000" w:rsidRPr="00064384" w:rsidRDefault="008A3000" w:rsidP="008A3000">
      <w:pPr>
        <w:jc w:val="both"/>
        <w:rPr>
          <w:rFonts w:ascii="Arial" w:hAnsi="Arial" w:cs="Arial"/>
          <w:sz w:val="20"/>
          <w:szCs w:val="20"/>
          <w:shd w:val="clear" w:color="auto" w:fill="FFFFFF"/>
          <w:lang w:eastAsia="es-PE"/>
        </w:rPr>
      </w:pPr>
    </w:p>
    <w:p w14:paraId="6AC6C75E" w14:textId="3B96F635" w:rsidR="008A3000" w:rsidRPr="00064384" w:rsidRDefault="00232A37" w:rsidP="008A3000">
      <w:pPr>
        <w:pStyle w:val="Prrafodelista"/>
        <w:numPr>
          <w:ilvl w:val="0"/>
          <w:numId w:val="24"/>
        </w:numPr>
        <w:ind w:left="360"/>
        <w:contextualSpacing/>
        <w:jc w:val="both"/>
        <w:rPr>
          <w:rFonts w:ascii="Arial" w:hAnsi="Arial" w:cs="Arial"/>
          <w:sz w:val="20"/>
          <w:szCs w:val="20"/>
          <w:shd w:val="clear" w:color="auto" w:fill="FFFFFF"/>
          <w:lang w:eastAsia="es-PE"/>
        </w:rPr>
      </w:pPr>
      <w:r>
        <w:rPr>
          <w:rFonts w:ascii="Arial" w:hAnsi="Arial" w:cs="Arial"/>
          <w:sz w:val="20"/>
          <w:szCs w:val="20"/>
          <w:shd w:val="clear" w:color="auto" w:fill="FFFFFF"/>
          <w:lang w:eastAsia="es-PE"/>
        </w:rPr>
        <w:t xml:space="preserve">Ninguna propuesta de </w:t>
      </w:r>
      <w:r w:rsidR="00815484">
        <w:rPr>
          <w:rFonts w:ascii="Arial" w:hAnsi="Arial" w:cs="Arial"/>
          <w:sz w:val="20"/>
          <w:szCs w:val="20"/>
          <w:shd w:val="clear" w:color="auto" w:fill="FFFFFF"/>
          <w:lang w:eastAsia="es-PE"/>
        </w:rPr>
        <w:t>CAP Provisional</w:t>
      </w:r>
      <w:r w:rsidR="008A3000" w:rsidRPr="00064384">
        <w:rPr>
          <w:rFonts w:ascii="Arial" w:hAnsi="Arial" w:cs="Arial"/>
          <w:sz w:val="20"/>
          <w:szCs w:val="20"/>
          <w:shd w:val="clear" w:color="auto" w:fill="FFFFFF"/>
          <w:lang w:eastAsia="es-PE"/>
        </w:rPr>
        <w:t xml:space="preserve"> deberá contener acciones de reordenamiento</w:t>
      </w:r>
      <w:r w:rsidR="008A3000">
        <w:rPr>
          <w:rFonts w:ascii="Arial" w:hAnsi="Arial" w:cs="Arial"/>
          <w:sz w:val="20"/>
          <w:szCs w:val="20"/>
          <w:shd w:val="clear" w:color="auto" w:fill="FFFFFF"/>
          <w:lang w:eastAsia="es-PE"/>
        </w:rPr>
        <w:t>, q</w:t>
      </w:r>
      <w:r w:rsidR="008A3000" w:rsidRPr="00064384">
        <w:rPr>
          <w:rFonts w:ascii="Arial" w:hAnsi="Arial" w:cs="Arial"/>
          <w:sz w:val="20"/>
          <w:szCs w:val="20"/>
          <w:shd w:val="clear" w:color="auto" w:fill="FFFFFF"/>
          <w:lang w:eastAsia="es-PE"/>
        </w:rPr>
        <w:t>ueda</w:t>
      </w:r>
      <w:r w:rsidR="008A3000">
        <w:rPr>
          <w:rFonts w:ascii="Arial" w:hAnsi="Arial" w:cs="Arial"/>
          <w:sz w:val="20"/>
          <w:szCs w:val="20"/>
          <w:shd w:val="clear" w:color="auto" w:fill="FFFFFF"/>
          <w:lang w:eastAsia="es-PE"/>
        </w:rPr>
        <w:t>ndo</w:t>
      </w:r>
      <w:r w:rsidR="008A3000" w:rsidRPr="00064384">
        <w:rPr>
          <w:rFonts w:ascii="Arial" w:hAnsi="Arial" w:cs="Arial"/>
          <w:sz w:val="20"/>
          <w:szCs w:val="20"/>
          <w:shd w:val="clear" w:color="auto" w:fill="FFFFFF"/>
          <w:lang w:eastAsia="es-PE"/>
        </w:rPr>
        <w:t xml:space="preserve"> bajo responsabilidad de la </w:t>
      </w:r>
      <w:r>
        <w:rPr>
          <w:rFonts w:ascii="Arial" w:hAnsi="Arial" w:cs="Arial"/>
          <w:sz w:val="20"/>
          <w:szCs w:val="20"/>
          <w:shd w:val="clear" w:color="auto" w:fill="FFFFFF"/>
          <w:lang w:eastAsia="es-PE"/>
        </w:rPr>
        <w:t>UE</w:t>
      </w:r>
      <w:r w:rsidR="008A3000" w:rsidRPr="00064384">
        <w:rPr>
          <w:rFonts w:ascii="Arial" w:hAnsi="Arial" w:cs="Arial"/>
          <w:sz w:val="20"/>
          <w:szCs w:val="20"/>
          <w:shd w:val="clear" w:color="auto" w:fill="FFFFFF"/>
          <w:lang w:eastAsia="es-PE"/>
        </w:rPr>
        <w:t xml:space="preserve"> realizar tal acción de manera posterior a la aprobación de su </w:t>
      </w:r>
      <w:r w:rsidR="00815484">
        <w:rPr>
          <w:rFonts w:ascii="Arial" w:hAnsi="Arial" w:cs="Arial"/>
          <w:sz w:val="20"/>
          <w:szCs w:val="20"/>
          <w:shd w:val="clear" w:color="auto" w:fill="FFFFFF"/>
          <w:lang w:eastAsia="es-PE"/>
        </w:rPr>
        <w:t>CAP Provisional</w:t>
      </w:r>
      <w:r w:rsidR="008A3000" w:rsidRPr="00064384">
        <w:rPr>
          <w:rFonts w:ascii="Arial" w:hAnsi="Arial" w:cs="Arial"/>
          <w:sz w:val="20"/>
          <w:szCs w:val="20"/>
          <w:shd w:val="clear" w:color="auto" w:fill="FFFFFF"/>
          <w:lang w:eastAsia="es-PE"/>
        </w:rPr>
        <w:t>.</w:t>
      </w:r>
    </w:p>
    <w:p w14:paraId="66DB5BF4" w14:textId="77777777" w:rsidR="008A3000" w:rsidRPr="00064384" w:rsidRDefault="008A3000" w:rsidP="008A3000">
      <w:pPr>
        <w:jc w:val="both"/>
        <w:rPr>
          <w:rFonts w:ascii="Arial" w:hAnsi="Arial" w:cs="Arial"/>
          <w:sz w:val="20"/>
          <w:szCs w:val="20"/>
          <w:shd w:val="clear" w:color="auto" w:fill="FFFFFF"/>
          <w:lang w:eastAsia="es-PE"/>
        </w:rPr>
      </w:pPr>
    </w:p>
    <w:p w14:paraId="086394C2" w14:textId="4D5E60FA" w:rsidR="008A3000" w:rsidRPr="002B1716" w:rsidRDefault="008A3000" w:rsidP="008A3000">
      <w:pPr>
        <w:pStyle w:val="Prrafodelista"/>
        <w:numPr>
          <w:ilvl w:val="0"/>
          <w:numId w:val="24"/>
        </w:numPr>
        <w:ind w:left="360"/>
        <w:contextualSpacing/>
        <w:jc w:val="both"/>
        <w:rPr>
          <w:rFonts w:ascii="Arial" w:hAnsi="Arial" w:cs="Arial"/>
          <w:sz w:val="20"/>
          <w:szCs w:val="20"/>
          <w:shd w:val="clear" w:color="auto" w:fill="FFFFFF"/>
          <w:lang w:eastAsia="es-PE"/>
        </w:rPr>
      </w:pPr>
      <w:r w:rsidRPr="002B1716">
        <w:rPr>
          <w:rFonts w:ascii="Arial" w:hAnsi="Arial" w:cs="Arial"/>
          <w:sz w:val="20"/>
          <w:szCs w:val="20"/>
          <w:shd w:val="clear" w:color="auto" w:fill="FFFFFF"/>
          <w:lang w:eastAsia="es-PE"/>
        </w:rPr>
        <w:t xml:space="preserve">La </w:t>
      </w:r>
      <w:r>
        <w:rPr>
          <w:rFonts w:ascii="Arial" w:hAnsi="Arial" w:cs="Arial"/>
          <w:sz w:val="20"/>
          <w:szCs w:val="20"/>
          <w:lang w:val="es-ES_tradnl"/>
        </w:rPr>
        <w:t>O</w:t>
      </w:r>
      <w:r w:rsidRPr="002B1716">
        <w:rPr>
          <w:rFonts w:ascii="Arial" w:hAnsi="Arial" w:cs="Arial"/>
          <w:sz w:val="20"/>
          <w:szCs w:val="20"/>
          <w:lang w:val="es-ES_tradnl"/>
        </w:rPr>
        <w:t xml:space="preserve">ficina de </w:t>
      </w:r>
      <w:r>
        <w:rPr>
          <w:rFonts w:ascii="Arial" w:hAnsi="Arial" w:cs="Arial"/>
          <w:sz w:val="20"/>
          <w:szCs w:val="20"/>
          <w:lang w:val="es-ES_tradnl"/>
        </w:rPr>
        <w:t>R</w:t>
      </w:r>
      <w:r w:rsidRPr="002B1716">
        <w:rPr>
          <w:rFonts w:ascii="Arial" w:hAnsi="Arial" w:cs="Arial"/>
          <w:sz w:val="20"/>
          <w:szCs w:val="20"/>
          <w:lang w:val="es-ES_tradnl"/>
        </w:rPr>
        <w:t xml:space="preserve">ecursos </w:t>
      </w:r>
      <w:r>
        <w:rPr>
          <w:rFonts w:ascii="Arial" w:hAnsi="Arial" w:cs="Arial"/>
          <w:sz w:val="20"/>
          <w:szCs w:val="20"/>
          <w:lang w:val="es-ES_tradnl"/>
        </w:rPr>
        <w:t>H</w:t>
      </w:r>
      <w:r w:rsidRPr="002B1716">
        <w:rPr>
          <w:rFonts w:ascii="Arial" w:hAnsi="Arial" w:cs="Arial"/>
          <w:sz w:val="20"/>
          <w:szCs w:val="20"/>
          <w:lang w:val="es-ES_tradnl"/>
        </w:rPr>
        <w:t>umanos</w:t>
      </w:r>
      <w:r>
        <w:rPr>
          <w:rFonts w:ascii="Arial" w:hAnsi="Arial" w:cs="Arial"/>
          <w:sz w:val="20"/>
          <w:szCs w:val="20"/>
          <w:lang w:val="es-ES_tradnl"/>
        </w:rPr>
        <w:t>, o la que haga las veces,</w:t>
      </w:r>
      <w:r w:rsidRPr="002B1716">
        <w:rPr>
          <w:rFonts w:ascii="Arial" w:hAnsi="Arial" w:cs="Arial"/>
          <w:sz w:val="20"/>
          <w:szCs w:val="20"/>
          <w:lang w:val="es-ES_tradnl"/>
        </w:rPr>
        <w:t xml:space="preserve"> de la </w:t>
      </w:r>
      <w:r>
        <w:rPr>
          <w:rFonts w:ascii="Arial" w:hAnsi="Arial" w:cs="Arial"/>
          <w:sz w:val="20"/>
          <w:szCs w:val="20"/>
          <w:lang w:val="es-ES_tradnl"/>
        </w:rPr>
        <w:t>DIRESA o la GERES</w:t>
      </w:r>
      <w:r w:rsidRPr="002B1716">
        <w:rPr>
          <w:rFonts w:ascii="Arial" w:hAnsi="Arial" w:cs="Arial"/>
          <w:sz w:val="20"/>
          <w:szCs w:val="20"/>
          <w:lang w:val="es-ES_tradnl"/>
        </w:rPr>
        <w:t>A presenta</w:t>
      </w:r>
      <w:r w:rsidR="00232A37">
        <w:rPr>
          <w:rFonts w:ascii="Arial" w:hAnsi="Arial" w:cs="Arial"/>
          <w:sz w:val="20"/>
          <w:szCs w:val="20"/>
          <w:lang w:val="es-ES_tradnl"/>
        </w:rPr>
        <w:t>rá</w:t>
      </w:r>
      <w:r w:rsidRPr="002B1716">
        <w:rPr>
          <w:rFonts w:ascii="Arial" w:hAnsi="Arial" w:cs="Arial"/>
          <w:sz w:val="20"/>
          <w:szCs w:val="20"/>
          <w:lang w:val="es-ES_tradnl"/>
        </w:rPr>
        <w:t xml:space="preserve"> a SERVIR </w:t>
      </w:r>
      <w:r w:rsidRPr="00953665">
        <w:rPr>
          <w:rFonts w:ascii="Arial" w:hAnsi="Arial" w:cs="Arial"/>
          <w:b/>
          <w:sz w:val="20"/>
          <w:szCs w:val="20"/>
          <w:lang w:val="es-ES_tradnl"/>
        </w:rPr>
        <w:t>un único informe sustentatorio</w:t>
      </w:r>
      <w:r w:rsidRPr="002B1716">
        <w:rPr>
          <w:rFonts w:ascii="Arial" w:hAnsi="Arial" w:cs="Arial"/>
          <w:sz w:val="20"/>
          <w:szCs w:val="20"/>
          <w:lang w:val="es-ES_tradnl"/>
        </w:rPr>
        <w:t xml:space="preserve"> de la propuesta de </w:t>
      </w:r>
      <w:r w:rsidR="00815484">
        <w:rPr>
          <w:rFonts w:ascii="Arial" w:hAnsi="Arial" w:cs="Arial"/>
          <w:sz w:val="20"/>
          <w:szCs w:val="20"/>
          <w:lang w:val="es-ES_tradnl"/>
        </w:rPr>
        <w:t>CAP Provisional</w:t>
      </w:r>
      <w:r w:rsidRPr="002B1716">
        <w:rPr>
          <w:rFonts w:ascii="Arial" w:hAnsi="Arial" w:cs="Arial"/>
          <w:sz w:val="20"/>
          <w:szCs w:val="20"/>
          <w:lang w:val="es-ES_tradnl"/>
        </w:rPr>
        <w:t xml:space="preserve"> </w:t>
      </w:r>
      <w:r w:rsidRPr="00953665">
        <w:rPr>
          <w:rFonts w:ascii="Arial" w:hAnsi="Arial" w:cs="Arial"/>
          <w:b/>
          <w:sz w:val="20"/>
          <w:szCs w:val="20"/>
          <w:lang w:val="es-ES_tradnl"/>
        </w:rPr>
        <w:t xml:space="preserve">de esta y sus </w:t>
      </w:r>
      <w:r w:rsidR="00232A37">
        <w:rPr>
          <w:rFonts w:ascii="Arial" w:hAnsi="Arial" w:cs="Arial"/>
          <w:b/>
          <w:sz w:val="20"/>
          <w:szCs w:val="20"/>
          <w:lang w:val="es-ES_tradnl"/>
        </w:rPr>
        <w:t>UE</w:t>
      </w:r>
      <w:r w:rsidRPr="002B1716">
        <w:rPr>
          <w:rFonts w:ascii="Arial" w:hAnsi="Arial" w:cs="Arial"/>
          <w:sz w:val="20"/>
          <w:szCs w:val="20"/>
          <w:shd w:val="clear" w:color="auto" w:fill="FFFFFF"/>
          <w:lang w:eastAsia="es-PE"/>
        </w:rPr>
        <w:t>, según el modelo de informe proporcionado por la GDSRH de SERVIR.</w:t>
      </w:r>
    </w:p>
    <w:p w14:paraId="6F4E8647" w14:textId="77777777" w:rsidR="008A3000" w:rsidRDefault="008A3000" w:rsidP="008A3000">
      <w:pPr>
        <w:pStyle w:val="Prrafodelista"/>
        <w:ind w:left="360"/>
        <w:rPr>
          <w:rFonts w:ascii="Arial" w:hAnsi="Arial" w:cs="Arial"/>
          <w:sz w:val="20"/>
          <w:szCs w:val="20"/>
          <w:shd w:val="clear" w:color="auto" w:fill="FFFFFF"/>
          <w:lang w:eastAsia="es-PE"/>
        </w:rPr>
      </w:pPr>
    </w:p>
    <w:p w14:paraId="19F65DBA" w14:textId="03B62D7F" w:rsidR="008A3000" w:rsidRDefault="008A3000" w:rsidP="008A3000">
      <w:pPr>
        <w:pStyle w:val="Prrafodelista"/>
        <w:ind w:left="360"/>
        <w:contextualSpacing/>
        <w:jc w:val="both"/>
        <w:rPr>
          <w:rFonts w:ascii="Arial" w:hAnsi="Arial" w:cs="Arial"/>
          <w:color w:val="FF0000"/>
          <w:sz w:val="20"/>
          <w:szCs w:val="20"/>
          <w:lang w:val="es-ES_tradnl"/>
        </w:rPr>
      </w:pPr>
      <w:r w:rsidRPr="008C76C3">
        <w:rPr>
          <w:rFonts w:ascii="Arial" w:hAnsi="Arial" w:cs="Arial"/>
          <w:sz w:val="20"/>
          <w:szCs w:val="20"/>
          <w:lang w:val="es-ES_tradnl"/>
        </w:rPr>
        <w:t xml:space="preserve">Respecto a los Anexos (1, 2, 3 y 4)  del informe sustentatorio, éstos se elaboran de manera independiente por cada propuesta de </w:t>
      </w:r>
      <w:r w:rsidR="00815484">
        <w:rPr>
          <w:rFonts w:ascii="Arial" w:hAnsi="Arial" w:cs="Arial"/>
          <w:sz w:val="20"/>
          <w:szCs w:val="20"/>
          <w:lang w:val="es-ES_tradnl"/>
        </w:rPr>
        <w:t>CAP Provisional</w:t>
      </w:r>
      <w:r w:rsidRPr="006648E6">
        <w:rPr>
          <w:rFonts w:ascii="Arial" w:hAnsi="Arial" w:cs="Arial"/>
          <w:color w:val="FF0000"/>
          <w:sz w:val="20"/>
          <w:szCs w:val="20"/>
          <w:lang w:val="es-ES_tradnl"/>
        </w:rPr>
        <w:t>.</w:t>
      </w:r>
    </w:p>
    <w:p w14:paraId="5A0CEE6C" w14:textId="77777777" w:rsidR="008A3000" w:rsidRPr="002B1716" w:rsidRDefault="008A3000" w:rsidP="008A3000">
      <w:pPr>
        <w:pStyle w:val="Prrafodelista"/>
        <w:ind w:left="360"/>
        <w:rPr>
          <w:rFonts w:ascii="Arial" w:hAnsi="Arial" w:cs="Arial"/>
          <w:sz w:val="20"/>
          <w:szCs w:val="20"/>
          <w:shd w:val="clear" w:color="auto" w:fill="FFFFFF"/>
          <w:lang w:eastAsia="es-PE"/>
        </w:rPr>
      </w:pPr>
    </w:p>
    <w:p w14:paraId="32824DA7" w14:textId="285C14F3" w:rsidR="008A3000" w:rsidRPr="002B1716" w:rsidRDefault="00AD1B79" w:rsidP="008A3000">
      <w:pPr>
        <w:pStyle w:val="Prrafodelista"/>
        <w:numPr>
          <w:ilvl w:val="0"/>
          <w:numId w:val="24"/>
        </w:numPr>
        <w:ind w:left="360"/>
        <w:contextualSpacing/>
        <w:jc w:val="both"/>
        <w:rPr>
          <w:rFonts w:ascii="Arial" w:hAnsi="Arial" w:cs="Arial"/>
          <w:sz w:val="20"/>
          <w:szCs w:val="20"/>
          <w:lang w:val="es-ES_tradnl"/>
        </w:rPr>
      </w:pPr>
      <w:r>
        <w:rPr>
          <w:rFonts w:ascii="Arial" w:hAnsi="Arial" w:cs="Arial"/>
          <w:sz w:val="20"/>
          <w:szCs w:val="20"/>
          <w:lang w:val="es-ES_tradnl"/>
        </w:rPr>
        <w:t xml:space="preserve">En </w:t>
      </w:r>
      <w:r w:rsidR="008A3000">
        <w:rPr>
          <w:rFonts w:ascii="Arial" w:hAnsi="Arial" w:cs="Arial"/>
          <w:sz w:val="20"/>
          <w:szCs w:val="20"/>
          <w:lang w:val="es-ES_tradnl"/>
        </w:rPr>
        <w:t xml:space="preserve">caso que la DIRESA o la </w:t>
      </w:r>
      <w:r w:rsidR="008A3000" w:rsidRPr="002B1716">
        <w:rPr>
          <w:rFonts w:ascii="Arial" w:hAnsi="Arial" w:cs="Arial"/>
          <w:sz w:val="20"/>
          <w:szCs w:val="20"/>
          <w:lang w:val="es-ES_tradnl"/>
        </w:rPr>
        <w:t xml:space="preserve">GERESA no tenga PEA para el proceso de nombramiento, el informe sustentatorio no considerará su propuesta de </w:t>
      </w:r>
      <w:r w:rsidR="00815484">
        <w:rPr>
          <w:rFonts w:ascii="Arial" w:hAnsi="Arial" w:cs="Arial"/>
          <w:sz w:val="20"/>
          <w:szCs w:val="20"/>
          <w:lang w:val="es-ES_tradnl"/>
        </w:rPr>
        <w:t>CAP Provisional</w:t>
      </w:r>
      <w:r w:rsidR="008A3000" w:rsidRPr="002B1716">
        <w:rPr>
          <w:rFonts w:ascii="Arial" w:hAnsi="Arial" w:cs="Arial"/>
          <w:sz w:val="20"/>
          <w:szCs w:val="20"/>
          <w:lang w:val="es-ES_tradnl"/>
        </w:rPr>
        <w:t xml:space="preserve">, pero sí el de sus </w:t>
      </w:r>
      <w:r>
        <w:rPr>
          <w:rFonts w:ascii="Arial" w:hAnsi="Arial" w:cs="Arial"/>
          <w:sz w:val="20"/>
          <w:szCs w:val="20"/>
          <w:lang w:val="es-ES_tradnl"/>
        </w:rPr>
        <w:t>UE</w:t>
      </w:r>
      <w:r w:rsidR="008A3000" w:rsidRPr="002B1716">
        <w:rPr>
          <w:rFonts w:ascii="Arial" w:hAnsi="Arial" w:cs="Arial"/>
          <w:sz w:val="20"/>
          <w:szCs w:val="20"/>
          <w:lang w:val="es-ES_tradnl"/>
        </w:rPr>
        <w:t>.</w:t>
      </w:r>
    </w:p>
    <w:p w14:paraId="4BE9BCE2" w14:textId="77777777" w:rsidR="008A3000" w:rsidRPr="002B1716" w:rsidRDefault="008A3000" w:rsidP="008A3000">
      <w:pPr>
        <w:pStyle w:val="Prrafodelista"/>
        <w:ind w:left="360"/>
        <w:jc w:val="both"/>
        <w:rPr>
          <w:rFonts w:ascii="Arial" w:hAnsi="Arial" w:cs="Arial"/>
          <w:sz w:val="20"/>
          <w:szCs w:val="20"/>
          <w:lang w:val="es-ES_tradnl"/>
        </w:rPr>
      </w:pPr>
    </w:p>
    <w:p w14:paraId="6100134D" w14:textId="3071A890" w:rsidR="008A3000" w:rsidRPr="002B1716" w:rsidRDefault="008A3000" w:rsidP="008A3000">
      <w:pPr>
        <w:pStyle w:val="Prrafodelista"/>
        <w:numPr>
          <w:ilvl w:val="0"/>
          <w:numId w:val="24"/>
        </w:numPr>
        <w:ind w:left="360"/>
        <w:contextualSpacing/>
        <w:jc w:val="both"/>
        <w:rPr>
          <w:rFonts w:ascii="Arial" w:hAnsi="Arial" w:cs="Arial"/>
          <w:sz w:val="20"/>
          <w:szCs w:val="20"/>
          <w:lang w:val="es-ES_tradnl"/>
        </w:rPr>
      </w:pPr>
      <w:r w:rsidRPr="002B1716">
        <w:rPr>
          <w:rFonts w:ascii="Arial" w:hAnsi="Arial" w:cs="Arial"/>
          <w:sz w:val="20"/>
          <w:szCs w:val="20"/>
          <w:lang w:val="es-ES_tradnl"/>
        </w:rPr>
        <w:t xml:space="preserve">La </w:t>
      </w:r>
      <w:r>
        <w:rPr>
          <w:rFonts w:ascii="Arial" w:hAnsi="Arial" w:cs="Arial"/>
          <w:sz w:val="20"/>
          <w:szCs w:val="20"/>
          <w:lang w:val="es-ES_tradnl"/>
        </w:rPr>
        <w:t>O</w:t>
      </w:r>
      <w:r w:rsidRPr="002B1716">
        <w:rPr>
          <w:rFonts w:ascii="Arial" w:hAnsi="Arial" w:cs="Arial"/>
          <w:sz w:val="20"/>
          <w:szCs w:val="20"/>
          <w:lang w:val="es-ES_tradnl"/>
        </w:rPr>
        <w:t xml:space="preserve">ficina de </w:t>
      </w:r>
      <w:r>
        <w:rPr>
          <w:rFonts w:ascii="Arial" w:hAnsi="Arial" w:cs="Arial"/>
          <w:sz w:val="20"/>
          <w:szCs w:val="20"/>
          <w:lang w:val="es-ES_tradnl"/>
        </w:rPr>
        <w:t>R</w:t>
      </w:r>
      <w:r w:rsidRPr="002B1716">
        <w:rPr>
          <w:rFonts w:ascii="Arial" w:hAnsi="Arial" w:cs="Arial"/>
          <w:sz w:val="20"/>
          <w:szCs w:val="20"/>
          <w:lang w:val="es-ES_tradnl"/>
        </w:rPr>
        <w:t>acionalización,</w:t>
      </w:r>
      <w:r>
        <w:rPr>
          <w:rFonts w:ascii="Arial" w:hAnsi="Arial" w:cs="Arial"/>
          <w:sz w:val="20"/>
          <w:szCs w:val="20"/>
          <w:lang w:val="es-ES_tradnl"/>
        </w:rPr>
        <w:t xml:space="preserve"> o la que haga la veces, de la DIRESA o la GERESA</w:t>
      </w:r>
      <w:r w:rsidRPr="002B1716">
        <w:rPr>
          <w:rFonts w:ascii="Arial" w:hAnsi="Arial" w:cs="Arial"/>
          <w:sz w:val="20"/>
          <w:szCs w:val="20"/>
          <w:lang w:val="es-ES_tradnl"/>
        </w:rPr>
        <w:t xml:space="preserve"> consolida la opinión favorable de las oficinas de racionalización</w:t>
      </w:r>
      <w:r>
        <w:rPr>
          <w:rFonts w:ascii="Arial" w:hAnsi="Arial" w:cs="Arial"/>
          <w:sz w:val="20"/>
          <w:szCs w:val="20"/>
          <w:lang w:val="es-ES_tradnl"/>
        </w:rPr>
        <w:t>,</w:t>
      </w:r>
      <w:r w:rsidRPr="002B1716">
        <w:rPr>
          <w:rFonts w:ascii="Arial" w:hAnsi="Arial" w:cs="Arial"/>
          <w:sz w:val="20"/>
          <w:szCs w:val="20"/>
          <w:lang w:val="es-ES_tradnl"/>
        </w:rPr>
        <w:t xml:space="preserve"> o la que haga</w:t>
      </w:r>
      <w:r w:rsidR="00AD1B79">
        <w:rPr>
          <w:rFonts w:ascii="Arial" w:hAnsi="Arial" w:cs="Arial"/>
          <w:sz w:val="20"/>
          <w:szCs w:val="20"/>
          <w:lang w:val="es-ES_tradnl"/>
        </w:rPr>
        <w:t>n</w:t>
      </w:r>
      <w:r w:rsidRPr="002B1716">
        <w:rPr>
          <w:rFonts w:ascii="Arial" w:hAnsi="Arial" w:cs="Arial"/>
          <w:sz w:val="20"/>
          <w:szCs w:val="20"/>
          <w:lang w:val="es-ES_tradnl"/>
        </w:rPr>
        <w:t xml:space="preserve"> sus veces</w:t>
      </w:r>
      <w:r>
        <w:rPr>
          <w:rFonts w:ascii="Arial" w:hAnsi="Arial" w:cs="Arial"/>
          <w:sz w:val="20"/>
          <w:szCs w:val="20"/>
          <w:lang w:val="es-ES_tradnl"/>
        </w:rPr>
        <w:t>,</w:t>
      </w:r>
      <w:r w:rsidRPr="002B1716">
        <w:rPr>
          <w:rFonts w:ascii="Arial" w:hAnsi="Arial" w:cs="Arial"/>
          <w:sz w:val="20"/>
          <w:szCs w:val="20"/>
          <w:lang w:val="es-ES_tradnl"/>
        </w:rPr>
        <w:t xml:space="preserve"> de las </w:t>
      </w:r>
      <w:r w:rsidR="00AD1B79">
        <w:rPr>
          <w:rFonts w:ascii="Arial" w:hAnsi="Arial" w:cs="Arial"/>
          <w:sz w:val="20"/>
          <w:szCs w:val="20"/>
          <w:lang w:val="es-ES_tradnl"/>
        </w:rPr>
        <w:t>UE</w:t>
      </w:r>
      <w:r w:rsidRPr="002B1716">
        <w:rPr>
          <w:rFonts w:ascii="Arial" w:hAnsi="Arial" w:cs="Arial"/>
          <w:sz w:val="20"/>
          <w:szCs w:val="20"/>
          <w:lang w:val="es-ES_tradnl"/>
        </w:rPr>
        <w:t xml:space="preserve"> y presenta la opinión favorable en un único documento.</w:t>
      </w:r>
    </w:p>
    <w:p w14:paraId="5AF14BB6" w14:textId="77777777" w:rsidR="008A3000" w:rsidRDefault="008A3000" w:rsidP="008A3000">
      <w:pPr>
        <w:jc w:val="both"/>
        <w:rPr>
          <w:rFonts w:ascii="Arial" w:hAnsi="Arial" w:cs="Arial"/>
          <w:sz w:val="20"/>
          <w:szCs w:val="20"/>
          <w:shd w:val="clear" w:color="auto" w:fill="FFFFFF"/>
          <w:lang w:eastAsia="es-PE"/>
        </w:rPr>
      </w:pPr>
    </w:p>
    <w:p w14:paraId="75F25DAE" w14:textId="5E137D7E" w:rsidR="008A3000" w:rsidRPr="00064384" w:rsidRDefault="008A3000" w:rsidP="008A3000">
      <w:pPr>
        <w:pStyle w:val="Prrafodelista"/>
        <w:numPr>
          <w:ilvl w:val="0"/>
          <w:numId w:val="24"/>
        </w:numPr>
        <w:ind w:left="360"/>
        <w:contextualSpacing/>
        <w:jc w:val="both"/>
        <w:rPr>
          <w:rFonts w:ascii="Arial" w:hAnsi="Arial" w:cs="Arial"/>
          <w:sz w:val="20"/>
          <w:szCs w:val="20"/>
          <w:shd w:val="clear" w:color="auto" w:fill="FFFFFF"/>
          <w:lang w:eastAsia="es-PE"/>
        </w:rPr>
      </w:pPr>
      <w:r>
        <w:rPr>
          <w:rFonts w:ascii="Arial" w:hAnsi="Arial" w:cs="Arial"/>
          <w:sz w:val="20"/>
          <w:szCs w:val="20"/>
          <w:shd w:val="clear" w:color="auto" w:fill="FFFFFF"/>
          <w:lang w:eastAsia="es-PE"/>
        </w:rPr>
        <w:t>C</w:t>
      </w:r>
      <w:r w:rsidRPr="00064384">
        <w:rPr>
          <w:rFonts w:ascii="Arial" w:hAnsi="Arial" w:cs="Arial"/>
          <w:sz w:val="20"/>
          <w:szCs w:val="20"/>
          <w:shd w:val="clear" w:color="auto" w:fill="FFFFFF"/>
          <w:lang w:eastAsia="es-PE"/>
        </w:rPr>
        <w:t>ada DIRESA</w:t>
      </w:r>
      <w:r>
        <w:rPr>
          <w:rFonts w:ascii="Arial" w:hAnsi="Arial" w:cs="Arial"/>
          <w:sz w:val="20"/>
          <w:szCs w:val="20"/>
          <w:shd w:val="clear" w:color="auto" w:fill="FFFFFF"/>
          <w:lang w:eastAsia="es-PE"/>
        </w:rPr>
        <w:t xml:space="preserve"> o GERESA</w:t>
      </w:r>
      <w:r w:rsidRPr="00064384">
        <w:rPr>
          <w:rFonts w:ascii="Arial" w:hAnsi="Arial" w:cs="Arial"/>
          <w:sz w:val="20"/>
          <w:szCs w:val="20"/>
          <w:shd w:val="clear" w:color="auto" w:fill="FFFFFF"/>
          <w:lang w:eastAsia="es-PE"/>
        </w:rPr>
        <w:t xml:space="preserve"> </w:t>
      </w:r>
      <w:r>
        <w:rPr>
          <w:rFonts w:ascii="Arial" w:hAnsi="Arial" w:cs="Arial"/>
          <w:sz w:val="20"/>
          <w:szCs w:val="20"/>
          <w:shd w:val="clear" w:color="auto" w:fill="FFFFFF"/>
          <w:lang w:eastAsia="es-PE"/>
        </w:rPr>
        <w:t>es</w:t>
      </w:r>
      <w:r w:rsidRPr="00064384">
        <w:rPr>
          <w:rFonts w:ascii="Arial" w:hAnsi="Arial" w:cs="Arial"/>
          <w:sz w:val="20"/>
          <w:szCs w:val="20"/>
          <w:shd w:val="clear" w:color="auto" w:fill="FFFFFF"/>
          <w:lang w:eastAsia="es-PE"/>
        </w:rPr>
        <w:t xml:space="preserve"> responsab</w:t>
      </w:r>
      <w:r>
        <w:rPr>
          <w:rFonts w:ascii="Arial" w:hAnsi="Arial" w:cs="Arial"/>
          <w:sz w:val="20"/>
          <w:szCs w:val="20"/>
          <w:shd w:val="clear" w:color="auto" w:fill="FFFFFF"/>
          <w:lang w:eastAsia="es-PE"/>
        </w:rPr>
        <w:t xml:space="preserve">le </w:t>
      </w:r>
      <w:r w:rsidRPr="00064384">
        <w:rPr>
          <w:rFonts w:ascii="Arial" w:hAnsi="Arial" w:cs="Arial"/>
          <w:sz w:val="20"/>
          <w:szCs w:val="20"/>
          <w:shd w:val="clear" w:color="auto" w:fill="FFFFFF"/>
          <w:lang w:eastAsia="es-PE"/>
        </w:rPr>
        <w:t xml:space="preserve">de </w:t>
      </w:r>
      <w:r w:rsidRPr="00953665">
        <w:rPr>
          <w:rFonts w:ascii="Arial" w:hAnsi="Arial" w:cs="Arial"/>
          <w:b/>
          <w:sz w:val="20"/>
          <w:szCs w:val="20"/>
          <w:shd w:val="clear" w:color="auto" w:fill="FFFFFF"/>
          <w:lang w:eastAsia="es-PE"/>
        </w:rPr>
        <w:t xml:space="preserve">verificar que todas las </w:t>
      </w:r>
      <w:r w:rsidR="00AD1B79">
        <w:rPr>
          <w:rFonts w:ascii="Arial" w:hAnsi="Arial" w:cs="Arial"/>
          <w:b/>
          <w:sz w:val="20"/>
          <w:szCs w:val="20"/>
          <w:shd w:val="clear" w:color="auto" w:fill="FFFFFF"/>
          <w:lang w:eastAsia="es-PE"/>
        </w:rPr>
        <w:t>UE</w:t>
      </w:r>
      <w:r w:rsidRPr="00953665">
        <w:rPr>
          <w:rFonts w:ascii="Arial" w:hAnsi="Arial" w:cs="Arial"/>
          <w:b/>
          <w:sz w:val="20"/>
          <w:szCs w:val="20"/>
          <w:shd w:val="clear" w:color="auto" w:fill="FFFFFF"/>
          <w:lang w:eastAsia="es-PE"/>
        </w:rPr>
        <w:t xml:space="preserve"> cumplan con presentar la documentación </w:t>
      </w:r>
      <w:r w:rsidRPr="00064384">
        <w:rPr>
          <w:rFonts w:ascii="Arial" w:hAnsi="Arial" w:cs="Arial"/>
          <w:sz w:val="20"/>
          <w:szCs w:val="20"/>
          <w:shd w:val="clear" w:color="auto" w:fill="FFFFFF"/>
          <w:lang w:eastAsia="es-PE"/>
        </w:rPr>
        <w:t>correspondiente a su propuesta.</w:t>
      </w:r>
    </w:p>
    <w:p w14:paraId="6E00D0DF" w14:textId="77777777" w:rsidR="008A3000" w:rsidRPr="00064384" w:rsidRDefault="008A3000" w:rsidP="008A3000">
      <w:pPr>
        <w:jc w:val="both"/>
        <w:rPr>
          <w:rFonts w:ascii="Arial" w:hAnsi="Arial" w:cs="Arial"/>
          <w:sz w:val="20"/>
          <w:szCs w:val="20"/>
          <w:shd w:val="clear" w:color="auto" w:fill="FFFFFF"/>
          <w:lang w:eastAsia="es-PE"/>
        </w:rPr>
      </w:pPr>
    </w:p>
    <w:p w14:paraId="3059F42C" w14:textId="77777777" w:rsidR="008A3000" w:rsidRPr="00064384" w:rsidRDefault="008A3000" w:rsidP="008A3000">
      <w:pPr>
        <w:pStyle w:val="Prrafodelista"/>
        <w:numPr>
          <w:ilvl w:val="0"/>
          <w:numId w:val="24"/>
        </w:numPr>
        <w:ind w:left="360"/>
        <w:contextualSpacing/>
        <w:jc w:val="both"/>
        <w:rPr>
          <w:rFonts w:ascii="Arial" w:hAnsi="Arial" w:cs="Arial"/>
          <w:b/>
          <w:bCs/>
          <w:sz w:val="20"/>
          <w:szCs w:val="20"/>
          <w:u w:val="single"/>
          <w:shd w:val="clear" w:color="auto" w:fill="FFFFFF"/>
          <w:lang w:eastAsia="es-PE"/>
        </w:rPr>
      </w:pPr>
      <w:r>
        <w:rPr>
          <w:rFonts w:ascii="Arial" w:hAnsi="Arial" w:cs="Arial"/>
          <w:sz w:val="20"/>
          <w:szCs w:val="20"/>
          <w:shd w:val="clear" w:color="auto" w:fill="FFFFFF"/>
          <w:lang w:eastAsia="es-PE"/>
        </w:rPr>
        <w:t>El expediente</w:t>
      </w:r>
      <w:r>
        <w:rPr>
          <w:rStyle w:val="Refdenotaalpie"/>
          <w:rFonts w:ascii="Arial" w:hAnsi="Arial" w:cs="Arial"/>
          <w:sz w:val="20"/>
          <w:szCs w:val="20"/>
          <w:shd w:val="clear" w:color="auto" w:fill="FFFFFF"/>
          <w:lang w:eastAsia="es-PE"/>
        </w:rPr>
        <w:footnoteReference w:id="1"/>
      </w:r>
      <w:r>
        <w:rPr>
          <w:rFonts w:ascii="Arial" w:hAnsi="Arial" w:cs="Arial"/>
          <w:sz w:val="20"/>
          <w:szCs w:val="20"/>
          <w:shd w:val="clear" w:color="auto" w:fill="FFFFFF"/>
          <w:lang w:eastAsia="es-PE"/>
        </w:rPr>
        <w:t xml:space="preserve"> que la DIRESA o la GERESA presentará ante SERVIR debe contener:</w:t>
      </w:r>
    </w:p>
    <w:p w14:paraId="05F90AE3" w14:textId="77777777" w:rsidR="008A3000" w:rsidRPr="00064384" w:rsidRDefault="008A3000" w:rsidP="008A3000">
      <w:pPr>
        <w:jc w:val="both"/>
        <w:rPr>
          <w:rFonts w:ascii="Arial" w:hAnsi="Arial" w:cs="Arial"/>
          <w:sz w:val="20"/>
          <w:szCs w:val="20"/>
          <w:shd w:val="clear" w:color="auto" w:fill="FFFFFF"/>
          <w:lang w:eastAsia="es-PE"/>
        </w:rPr>
      </w:pPr>
    </w:p>
    <w:p w14:paraId="3E236435" w14:textId="77777777" w:rsidR="008A3000" w:rsidRDefault="008A3000" w:rsidP="008A3000">
      <w:pPr>
        <w:numPr>
          <w:ilvl w:val="0"/>
          <w:numId w:val="19"/>
        </w:numPr>
        <w:shd w:val="clear" w:color="auto" w:fill="FFFFFF"/>
        <w:tabs>
          <w:tab w:val="num" w:pos="-515"/>
        </w:tabs>
        <w:ind w:left="785" w:hanging="425"/>
        <w:jc w:val="both"/>
        <w:rPr>
          <w:rFonts w:ascii="Arial" w:hAnsi="Arial" w:cs="Arial"/>
          <w:sz w:val="20"/>
          <w:szCs w:val="20"/>
          <w:lang w:eastAsia="es-PE"/>
        </w:rPr>
      </w:pPr>
      <w:r w:rsidRPr="00064384">
        <w:rPr>
          <w:rFonts w:ascii="Arial" w:hAnsi="Arial" w:cs="Arial"/>
          <w:sz w:val="20"/>
          <w:szCs w:val="20"/>
          <w:lang w:eastAsia="es-PE"/>
        </w:rPr>
        <w:t>Oficio </w:t>
      </w:r>
      <w:r w:rsidRPr="00064384">
        <w:rPr>
          <w:rFonts w:ascii="Arial" w:hAnsi="Arial" w:cs="Arial"/>
          <w:sz w:val="20"/>
          <w:szCs w:val="20"/>
          <w:shd w:val="clear" w:color="auto" w:fill="FFFFFF"/>
          <w:lang w:eastAsia="es-PE"/>
        </w:rPr>
        <w:t>dirigido a SERVIR,</w:t>
      </w:r>
      <w:r w:rsidRPr="00064384">
        <w:rPr>
          <w:rFonts w:ascii="Arial" w:hAnsi="Arial" w:cs="Arial"/>
          <w:sz w:val="20"/>
          <w:szCs w:val="20"/>
          <w:lang w:eastAsia="es-PE"/>
        </w:rPr>
        <w:t xml:space="preserve"> emitido por el </w:t>
      </w:r>
      <w:r>
        <w:rPr>
          <w:rFonts w:ascii="Arial" w:hAnsi="Arial" w:cs="Arial"/>
          <w:sz w:val="20"/>
          <w:szCs w:val="20"/>
          <w:lang w:eastAsia="es-PE"/>
        </w:rPr>
        <w:t>D</w:t>
      </w:r>
      <w:r w:rsidRPr="00064384">
        <w:rPr>
          <w:rFonts w:ascii="Arial" w:hAnsi="Arial" w:cs="Arial"/>
          <w:sz w:val="20"/>
          <w:szCs w:val="20"/>
          <w:lang w:eastAsia="es-PE"/>
        </w:rPr>
        <w:t>irector</w:t>
      </w:r>
      <w:r>
        <w:rPr>
          <w:rFonts w:ascii="Arial" w:hAnsi="Arial" w:cs="Arial"/>
          <w:sz w:val="20"/>
          <w:szCs w:val="20"/>
          <w:lang w:eastAsia="es-PE"/>
        </w:rPr>
        <w:t xml:space="preserve"> </w:t>
      </w:r>
      <w:r w:rsidRPr="00064384">
        <w:rPr>
          <w:rFonts w:ascii="Arial" w:hAnsi="Arial" w:cs="Arial"/>
          <w:sz w:val="20"/>
          <w:szCs w:val="20"/>
          <w:lang w:eastAsia="es-PE"/>
        </w:rPr>
        <w:t>de la DIRESA</w:t>
      </w:r>
      <w:r>
        <w:rPr>
          <w:rFonts w:ascii="Arial" w:hAnsi="Arial" w:cs="Arial"/>
          <w:sz w:val="20"/>
          <w:szCs w:val="20"/>
          <w:lang w:eastAsia="es-PE"/>
        </w:rPr>
        <w:t xml:space="preserve">, </w:t>
      </w:r>
      <w:r w:rsidRPr="00CB5128">
        <w:rPr>
          <w:rFonts w:ascii="Arial" w:hAnsi="Arial" w:cs="Arial"/>
          <w:b/>
          <w:sz w:val="20"/>
          <w:szCs w:val="20"/>
          <w:lang w:eastAsia="es-PE"/>
        </w:rPr>
        <w:t>siempre que este tenga facultades de representación</w:t>
      </w:r>
      <w:r>
        <w:rPr>
          <w:rFonts w:ascii="Arial" w:hAnsi="Arial" w:cs="Arial"/>
          <w:sz w:val="20"/>
          <w:szCs w:val="20"/>
          <w:lang w:eastAsia="es-PE"/>
        </w:rPr>
        <w:t>. En el caso de las GERESA</w:t>
      </w:r>
      <w:r w:rsidRPr="00064384">
        <w:rPr>
          <w:rFonts w:ascii="Arial" w:hAnsi="Arial" w:cs="Arial"/>
          <w:sz w:val="20"/>
          <w:szCs w:val="20"/>
          <w:lang w:eastAsia="es-PE"/>
        </w:rPr>
        <w:t xml:space="preserve">, </w:t>
      </w:r>
      <w:r>
        <w:rPr>
          <w:rFonts w:ascii="Arial" w:hAnsi="Arial" w:cs="Arial"/>
          <w:sz w:val="20"/>
          <w:szCs w:val="20"/>
          <w:lang w:eastAsia="es-PE"/>
        </w:rPr>
        <w:t xml:space="preserve">en </w:t>
      </w:r>
      <w:proofErr w:type="gramStart"/>
      <w:r>
        <w:rPr>
          <w:rFonts w:ascii="Arial" w:hAnsi="Arial" w:cs="Arial"/>
          <w:sz w:val="20"/>
          <w:szCs w:val="20"/>
          <w:lang w:eastAsia="es-PE"/>
        </w:rPr>
        <w:t>tanto</w:t>
      </w:r>
      <w:proofErr w:type="gramEnd"/>
      <w:r w:rsidRPr="00064384">
        <w:rPr>
          <w:rFonts w:ascii="Arial" w:hAnsi="Arial" w:cs="Arial"/>
          <w:sz w:val="20"/>
          <w:szCs w:val="20"/>
          <w:lang w:eastAsia="es-PE"/>
        </w:rPr>
        <w:t xml:space="preserve"> órganos de línea del G</w:t>
      </w:r>
      <w:r>
        <w:rPr>
          <w:rFonts w:ascii="Arial" w:hAnsi="Arial" w:cs="Arial"/>
          <w:sz w:val="20"/>
          <w:szCs w:val="20"/>
          <w:lang w:eastAsia="es-PE"/>
        </w:rPr>
        <w:t>obierno Regional</w:t>
      </w:r>
      <w:r w:rsidRPr="00064384">
        <w:rPr>
          <w:rFonts w:ascii="Arial" w:hAnsi="Arial" w:cs="Arial"/>
          <w:sz w:val="20"/>
          <w:szCs w:val="20"/>
          <w:lang w:eastAsia="es-PE"/>
        </w:rPr>
        <w:t>, corresponde que sea el Gerente General Regional qu</w:t>
      </w:r>
      <w:r>
        <w:rPr>
          <w:rFonts w:ascii="Arial" w:hAnsi="Arial" w:cs="Arial"/>
          <w:sz w:val="20"/>
          <w:szCs w:val="20"/>
          <w:lang w:eastAsia="es-PE"/>
        </w:rPr>
        <w:t>ien</w:t>
      </w:r>
      <w:r w:rsidRPr="00064384">
        <w:rPr>
          <w:rFonts w:ascii="Arial" w:hAnsi="Arial" w:cs="Arial"/>
          <w:sz w:val="20"/>
          <w:szCs w:val="20"/>
          <w:lang w:eastAsia="es-PE"/>
        </w:rPr>
        <w:t xml:space="preserve"> emita el oficio a SERVIR.</w:t>
      </w:r>
    </w:p>
    <w:p w14:paraId="6EC81281" w14:textId="77777777" w:rsidR="008A3000" w:rsidRDefault="008A3000" w:rsidP="008A3000">
      <w:pPr>
        <w:shd w:val="clear" w:color="auto" w:fill="FFFFFF"/>
        <w:ind w:left="77"/>
        <w:jc w:val="both"/>
        <w:rPr>
          <w:rFonts w:ascii="Arial" w:hAnsi="Arial" w:cs="Arial"/>
          <w:sz w:val="20"/>
          <w:szCs w:val="20"/>
          <w:lang w:eastAsia="es-PE"/>
        </w:rPr>
      </w:pPr>
    </w:p>
    <w:p w14:paraId="0C7AC31F" w14:textId="0630E3A1" w:rsidR="008A3000" w:rsidRDefault="008A3000" w:rsidP="008A3000">
      <w:pPr>
        <w:numPr>
          <w:ilvl w:val="0"/>
          <w:numId w:val="19"/>
        </w:numPr>
        <w:shd w:val="clear" w:color="auto" w:fill="FFFFFF"/>
        <w:tabs>
          <w:tab w:val="num" w:pos="-515"/>
        </w:tabs>
        <w:ind w:left="785" w:hanging="425"/>
        <w:jc w:val="both"/>
        <w:rPr>
          <w:rFonts w:ascii="Arial" w:hAnsi="Arial" w:cs="Arial"/>
          <w:sz w:val="20"/>
          <w:szCs w:val="20"/>
          <w:lang w:eastAsia="es-PE"/>
        </w:rPr>
      </w:pPr>
      <w:r>
        <w:rPr>
          <w:rFonts w:ascii="Arial" w:hAnsi="Arial" w:cs="Arial"/>
          <w:sz w:val="20"/>
          <w:szCs w:val="20"/>
          <w:lang w:eastAsia="es-PE"/>
        </w:rPr>
        <w:t xml:space="preserve">El informe sustentatorio elaborado por la Oficina de Recursos Humanos, o la que haga las veces, de la DIRESA o la GERESA o la </w:t>
      </w:r>
      <w:r w:rsidR="00AD1B79">
        <w:rPr>
          <w:rFonts w:ascii="Arial" w:hAnsi="Arial" w:cs="Arial"/>
          <w:sz w:val="20"/>
          <w:szCs w:val="20"/>
          <w:lang w:eastAsia="es-PE"/>
        </w:rPr>
        <w:t>UE</w:t>
      </w:r>
      <w:r>
        <w:rPr>
          <w:rFonts w:ascii="Arial" w:hAnsi="Arial" w:cs="Arial"/>
          <w:sz w:val="20"/>
          <w:szCs w:val="20"/>
          <w:lang w:eastAsia="es-PE"/>
        </w:rPr>
        <w:t xml:space="preserve"> del pliego </w:t>
      </w:r>
      <w:r w:rsidR="00AD1B79">
        <w:rPr>
          <w:rFonts w:ascii="Arial" w:hAnsi="Arial" w:cs="Arial"/>
          <w:sz w:val="20"/>
          <w:szCs w:val="20"/>
          <w:lang w:eastAsia="es-PE"/>
        </w:rPr>
        <w:t>Ministerio de Salud (</w:t>
      </w:r>
      <w:r>
        <w:rPr>
          <w:rFonts w:ascii="Arial" w:hAnsi="Arial" w:cs="Arial"/>
          <w:sz w:val="20"/>
          <w:szCs w:val="20"/>
          <w:lang w:eastAsia="es-PE"/>
        </w:rPr>
        <w:t>MINSA</w:t>
      </w:r>
      <w:r w:rsidR="00AD1B79">
        <w:rPr>
          <w:rFonts w:ascii="Arial" w:hAnsi="Arial" w:cs="Arial"/>
          <w:sz w:val="20"/>
          <w:szCs w:val="20"/>
          <w:lang w:eastAsia="es-PE"/>
        </w:rPr>
        <w:t>)</w:t>
      </w:r>
      <w:r>
        <w:rPr>
          <w:rFonts w:ascii="Arial" w:hAnsi="Arial" w:cs="Arial"/>
          <w:sz w:val="20"/>
          <w:szCs w:val="20"/>
          <w:lang w:eastAsia="es-PE"/>
        </w:rPr>
        <w:t>.</w:t>
      </w:r>
    </w:p>
    <w:p w14:paraId="5C9C313C" w14:textId="77777777" w:rsidR="008A3000" w:rsidRDefault="008A3000" w:rsidP="008A3000">
      <w:pPr>
        <w:shd w:val="clear" w:color="auto" w:fill="FFFFFF"/>
        <w:ind w:left="426"/>
        <w:jc w:val="both"/>
        <w:rPr>
          <w:rFonts w:ascii="Arial" w:hAnsi="Arial" w:cs="Arial"/>
          <w:sz w:val="20"/>
          <w:szCs w:val="20"/>
          <w:lang w:eastAsia="es-PE"/>
        </w:rPr>
      </w:pPr>
    </w:p>
    <w:p w14:paraId="6F19B4BE" w14:textId="1EFD0F56" w:rsidR="008A3000" w:rsidRDefault="008A3000" w:rsidP="008A3000">
      <w:pPr>
        <w:numPr>
          <w:ilvl w:val="0"/>
          <w:numId w:val="19"/>
        </w:numPr>
        <w:shd w:val="clear" w:color="auto" w:fill="FFFFFF"/>
        <w:tabs>
          <w:tab w:val="num" w:pos="-515"/>
        </w:tabs>
        <w:ind w:left="785" w:hanging="425"/>
        <w:jc w:val="both"/>
        <w:rPr>
          <w:rFonts w:ascii="Arial" w:hAnsi="Arial" w:cs="Arial"/>
          <w:sz w:val="20"/>
          <w:szCs w:val="20"/>
          <w:lang w:eastAsia="es-PE"/>
        </w:rPr>
      </w:pPr>
      <w:r>
        <w:rPr>
          <w:rFonts w:ascii="Arial" w:hAnsi="Arial" w:cs="Arial"/>
          <w:sz w:val="20"/>
          <w:szCs w:val="20"/>
          <w:lang w:eastAsia="es-PE"/>
        </w:rPr>
        <w:t>El informe con o</w:t>
      </w:r>
      <w:r w:rsidRPr="00064384">
        <w:rPr>
          <w:rFonts w:ascii="Arial" w:hAnsi="Arial" w:cs="Arial"/>
          <w:sz w:val="20"/>
          <w:szCs w:val="20"/>
          <w:lang w:eastAsia="es-PE"/>
        </w:rPr>
        <w:t>pinión favorable de</w:t>
      </w:r>
      <w:r>
        <w:rPr>
          <w:rFonts w:ascii="Arial" w:hAnsi="Arial" w:cs="Arial"/>
          <w:sz w:val="20"/>
          <w:szCs w:val="20"/>
          <w:lang w:eastAsia="es-PE"/>
        </w:rPr>
        <w:t xml:space="preserve"> la Oficina de R</w:t>
      </w:r>
      <w:r w:rsidRPr="00064384">
        <w:rPr>
          <w:rFonts w:ascii="Arial" w:hAnsi="Arial" w:cs="Arial"/>
          <w:sz w:val="20"/>
          <w:szCs w:val="20"/>
          <w:lang w:eastAsia="es-PE"/>
        </w:rPr>
        <w:t>acionalización</w:t>
      </w:r>
      <w:r w:rsidR="005C2AB2">
        <w:rPr>
          <w:rFonts w:ascii="Arial" w:hAnsi="Arial" w:cs="Arial"/>
          <w:sz w:val="20"/>
          <w:szCs w:val="20"/>
          <w:lang w:eastAsia="es-PE"/>
        </w:rPr>
        <w:t>, o la que haga</w:t>
      </w:r>
      <w:r>
        <w:rPr>
          <w:rFonts w:ascii="Arial" w:hAnsi="Arial" w:cs="Arial"/>
          <w:sz w:val="20"/>
          <w:szCs w:val="20"/>
          <w:lang w:eastAsia="es-PE"/>
        </w:rPr>
        <w:t xml:space="preserve"> las veces, de la DIRESA o la GERESA o la </w:t>
      </w:r>
      <w:r w:rsidR="005C2AB2">
        <w:rPr>
          <w:rFonts w:ascii="Arial" w:hAnsi="Arial" w:cs="Arial"/>
          <w:sz w:val="20"/>
          <w:szCs w:val="20"/>
          <w:lang w:eastAsia="es-PE"/>
        </w:rPr>
        <w:t>UE</w:t>
      </w:r>
      <w:r>
        <w:rPr>
          <w:rFonts w:ascii="Arial" w:hAnsi="Arial" w:cs="Arial"/>
          <w:sz w:val="20"/>
          <w:szCs w:val="20"/>
          <w:lang w:eastAsia="es-PE"/>
        </w:rPr>
        <w:t xml:space="preserve"> del pliego MINSA.</w:t>
      </w:r>
    </w:p>
    <w:p w14:paraId="4837D715" w14:textId="77777777" w:rsidR="008A3000" w:rsidRDefault="008A3000" w:rsidP="008A3000">
      <w:pPr>
        <w:shd w:val="clear" w:color="auto" w:fill="FFFFFF"/>
        <w:ind w:left="426"/>
        <w:jc w:val="both"/>
        <w:rPr>
          <w:rFonts w:ascii="Arial" w:hAnsi="Arial" w:cs="Arial"/>
          <w:sz w:val="20"/>
          <w:szCs w:val="20"/>
          <w:lang w:eastAsia="es-PE"/>
        </w:rPr>
      </w:pPr>
    </w:p>
    <w:p w14:paraId="2143166D" w14:textId="6083D692" w:rsidR="008A3000" w:rsidRDefault="008A3000" w:rsidP="008A3000">
      <w:pPr>
        <w:numPr>
          <w:ilvl w:val="0"/>
          <w:numId w:val="19"/>
        </w:numPr>
        <w:shd w:val="clear" w:color="auto" w:fill="FFFFFF"/>
        <w:tabs>
          <w:tab w:val="num" w:pos="-515"/>
        </w:tabs>
        <w:ind w:left="785" w:hanging="425"/>
        <w:jc w:val="both"/>
        <w:rPr>
          <w:rFonts w:ascii="Arial" w:hAnsi="Arial" w:cs="Arial"/>
          <w:sz w:val="20"/>
          <w:szCs w:val="20"/>
          <w:lang w:eastAsia="es-PE"/>
        </w:rPr>
      </w:pPr>
      <w:r w:rsidRPr="0084761E">
        <w:rPr>
          <w:rFonts w:ascii="Arial" w:hAnsi="Arial" w:cs="Arial"/>
          <w:sz w:val="20"/>
          <w:szCs w:val="20"/>
          <w:lang w:eastAsia="es-PE"/>
        </w:rPr>
        <w:t xml:space="preserve">Dos (02) juegos de la propuesta de </w:t>
      </w:r>
      <w:r w:rsidR="00815484">
        <w:rPr>
          <w:rFonts w:ascii="Arial" w:hAnsi="Arial" w:cs="Arial"/>
          <w:sz w:val="20"/>
          <w:szCs w:val="20"/>
          <w:lang w:eastAsia="es-PE"/>
        </w:rPr>
        <w:t>CAP Provisional</w:t>
      </w:r>
      <w:r w:rsidRPr="0084761E">
        <w:rPr>
          <w:rFonts w:ascii="Arial" w:hAnsi="Arial" w:cs="Arial"/>
          <w:sz w:val="20"/>
          <w:szCs w:val="20"/>
          <w:lang w:eastAsia="es-PE"/>
        </w:rPr>
        <w:t xml:space="preserve"> de cada </w:t>
      </w:r>
      <w:r w:rsidR="005C2AB2">
        <w:rPr>
          <w:rFonts w:ascii="Arial" w:hAnsi="Arial" w:cs="Arial"/>
          <w:sz w:val="20"/>
          <w:szCs w:val="20"/>
          <w:lang w:eastAsia="es-PE"/>
        </w:rPr>
        <w:t>UE</w:t>
      </w:r>
      <w:r w:rsidRPr="0084761E">
        <w:rPr>
          <w:rFonts w:ascii="Arial" w:hAnsi="Arial" w:cs="Arial"/>
          <w:sz w:val="20"/>
          <w:szCs w:val="20"/>
          <w:lang w:eastAsia="es-PE"/>
        </w:rPr>
        <w:t xml:space="preserve"> en original (visados por el jefe de recursos huma</w:t>
      </w:r>
      <w:r>
        <w:rPr>
          <w:rFonts w:ascii="Arial" w:hAnsi="Arial" w:cs="Arial"/>
          <w:sz w:val="20"/>
          <w:szCs w:val="20"/>
          <w:lang w:eastAsia="es-PE"/>
        </w:rPr>
        <w:t xml:space="preserve">nos de cada </w:t>
      </w:r>
      <w:r w:rsidR="005C2AB2">
        <w:rPr>
          <w:rFonts w:ascii="Arial" w:hAnsi="Arial" w:cs="Arial"/>
          <w:sz w:val="20"/>
          <w:szCs w:val="20"/>
          <w:lang w:eastAsia="es-PE"/>
        </w:rPr>
        <w:t>UE</w:t>
      </w:r>
      <w:r>
        <w:rPr>
          <w:rFonts w:ascii="Arial" w:hAnsi="Arial" w:cs="Arial"/>
          <w:sz w:val="20"/>
          <w:szCs w:val="20"/>
          <w:lang w:eastAsia="es-PE"/>
        </w:rPr>
        <w:t xml:space="preserve"> y </w:t>
      </w:r>
      <w:r w:rsidRPr="0084761E">
        <w:rPr>
          <w:rFonts w:ascii="Arial" w:hAnsi="Arial" w:cs="Arial"/>
          <w:sz w:val="20"/>
          <w:szCs w:val="20"/>
          <w:lang w:eastAsia="es-PE"/>
        </w:rPr>
        <w:t>el jefe d</w:t>
      </w:r>
      <w:r>
        <w:rPr>
          <w:rFonts w:ascii="Arial" w:hAnsi="Arial" w:cs="Arial"/>
          <w:sz w:val="20"/>
          <w:szCs w:val="20"/>
          <w:lang w:eastAsia="es-PE"/>
        </w:rPr>
        <w:t xml:space="preserve">e recursos humanos de la DIRESA o la </w:t>
      </w:r>
      <w:r w:rsidRPr="0084761E">
        <w:rPr>
          <w:rFonts w:ascii="Arial" w:hAnsi="Arial" w:cs="Arial"/>
          <w:sz w:val="20"/>
          <w:szCs w:val="20"/>
          <w:lang w:eastAsia="es-PE"/>
        </w:rPr>
        <w:t>GERESA, de corresponder). El segundo</w:t>
      </w:r>
      <w:r>
        <w:rPr>
          <w:rFonts w:ascii="Arial" w:hAnsi="Arial" w:cs="Arial"/>
          <w:sz w:val="20"/>
          <w:szCs w:val="20"/>
          <w:lang w:eastAsia="es-PE"/>
        </w:rPr>
        <w:t xml:space="preserve"> juego debe ser entregado en un sobre cerrado, sin engrapado, foliado </w:t>
      </w:r>
      <w:r w:rsidRPr="0084761E">
        <w:rPr>
          <w:rFonts w:ascii="Arial" w:hAnsi="Arial" w:cs="Arial"/>
          <w:sz w:val="20"/>
          <w:szCs w:val="20"/>
          <w:lang w:eastAsia="es-PE"/>
        </w:rPr>
        <w:t>o anillado.</w:t>
      </w:r>
    </w:p>
    <w:p w14:paraId="25C00640" w14:textId="77777777" w:rsidR="008A3000" w:rsidRDefault="008A3000" w:rsidP="008A3000">
      <w:pPr>
        <w:shd w:val="clear" w:color="auto" w:fill="FFFFFF"/>
        <w:ind w:left="785"/>
        <w:jc w:val="both"/>
        <w:rPr>
          <w:rFonts w:ascii="Arial" w:hAnsi="Arial" w:cs="Arial"/>
          <w:sz w:val="20"/>
          <w:szCs w:val="20"/>
          <w:lang w:eastAsia="es-PE"/>
        </w:rPr>
      </w:pPr>
    </w:p>
    <w:p w14:paraId="52BC96FF" w14:textId="01B0D160" w:rsidR="008A3000" w:rsidRDefault="008A3000" w:rsidP="008A3000">
      <w:pPr>
        <w:numPr>
          <w:ilvl w:val="0"/>
          <w:numId w:val="19"/>
        </w:numPr>
        <w:shd w:val="clear" w:color="auto" w:fill="FFFFFF"/>
        <w:tabs>
          <w:tab w:val="num" w:pos="-515"/>
        </w:tabs>
        <w:ind w:left="785" w:hanging="425"/>
        <w:jc w:val="both"/>
        <w:rPr>
          <w:rFonts w:ascii="Arial" w:hAnsi="Arial" w:cs="Arial"/>
          <w:sz w:val="20"/>
          <w:szCs w:val="20"/>
          <w:lang w:eastAsia="es-PE"/>
        </w:rPr>
      </w:pPr>
      <w:r>
        <w:rPr>
          <w:rFonts w:ascii="Arial" w:hAnsi="Arial" w:cs="Arial"/>
          <w:sz w:val="20"/>
          <w:szCs w:val="20"/>
          <w:lang w:eastAsia="es-PE"/>
        </w:rPr>
        <w:lastRenderedPageBreak/>
        <w:t xml:space="preserve">Dos (02) discos compactos, en sobre o mica, con la siguiente información por cada </w:t>
      </w:r>
      <w:r w:rsidR="005C2AB2">
        <w:rPr>
          <w:rFonts w:ascii="Arial" w:hAnsi="Arial" w:cs="Arial"/>
          <w:sz w:val="20"/>
          <w:szCs w:val="20"/>
          <w:lang w:eastAsia="es-PE"/>
        </w:rPr>
        <w:t>UE</w:t>
      </w:r>
      <w:r>
        <w:rPr>
          <w:rFonts w:ascii="Arial" w:hAnsi="Arial" w:cs="Arial"/>
          <w:sz w:val="20"/>
          <w:szCs w:val="20"/>
          <w:lang w:eastAsia="es-PE"/>
        </w:rPr>
        <w:t>:</w:t>
      </w:r>
    </w:p>
    <w:p w14:paraId="27F994FF" w14:textId="77777777" w:rsidR="008A3000" w:rsidRDefault="008A3000" w:rsidP="008A3000">
      <w:pPr>
        <w:shd w:val="clear" w:color="auto" w:fill="FFFFFF"/>
        <w:ind w:left="426"/>
        <w:jc w:val="both"/>
        <w:rPr>
          <w:rFonts w:ascii="Arial" w:hAnsi="Arial" w:cs="Arial"/>
          <w:sz w:val="20"/>
          <w:szCs w:val="20"/>
          <w:lang w:eastAsia="es-PE"/>
        </w:rPr>
      </w:pPr>
    </w:p>
    <w:p w14:paraId="2CD5C4BE" w14:textId="77777777" w:rsidR="008A3000" w:rsidRPr="00064384" w:rsidRDefault="008A3000" w:rsidP="008A3000">
      <w:pPr>
        <w:numPr>
          <w:ilvl w:val="0"/>
          <w:numId w:val="20"/>
        </w:numPr>
        <w:shd w:val="clear" w:color="auto" w:fill="FFFFFF"/>
        <w:jc w:val="both"/>
        <w:rPr>
          <w:rFonts w:ascii="Arial" w:hAnsi="Arial" w:cs="Arial"/>
          <w:sz w:val="20"/>
          <w:szCs w:val="20"/>
          <w:lang w:eastAsia="es-PE"/>
        </w:rPr>
      </w:pPr>
      <w:r>
        <w:rPr>
          <w:rFonts w:ascii="Arial" w:hAnsi="Arial" w:cs="Arial"/>
          <w:sz w:val="20"/>
          <w:szCs w:val="20"/>
          <w:lang w:eastAsia="es-PE"/>
        </w:rPr>
        <w:t>Reglamento de Organización y Funciones (ROF) o Manual de Operaciones (</w:t>
      </w:r>
      <w:r w:rsidRPr="00064384">
        <w:rPr>
          <w:rFonts w:ascii="Arial" w:hAnsi="Arial" w:cs="Arial"/>
          <w:sz w:val="20"/>
          <w:szCs w:val="20"/>
          <w:lang w:eastAsia="es-PE"/>
        </w:rPr>
        <w:t>MOP</w:t>
      </w:r>
      <w:r>
        <w:rPr>
          <w:rFonts w:ascii="Arial" w:hAnsi="Arial" w:cs="Arial"/>
          <w:sz w:val="20"/>
          <w:szCs w:val="20"/>
          <w:lang w:eastAsia="es-PE"/>
        </w:rPr>
        <w:t>)</w:t>
      </w:r>
      <w:r w:rsidRPr="00064384">
        <w:rPr>
          <w:rFonts w:ascii="Arial" w:hAnsi="Arial" w:cs="Arial"/>
          <w:sz w:val="20"/>
          <w:szCs w:val="20"/>
          <w:lang w:eastAsia="es-PE"/>
        </w:rPr>
        <w:t xml:space="preserve"> vigente</w:t>
      </w:r>
      <w:r>
        <w:rPr>
          <w:rFonts w:ascii="Arial" w:hAnsi="Arial" w:cs="Arial"/>
          <w:sz w:val="20"/>
          <w:szCs w:val="20"/>
          <w:lang w:eastAsia="es-PE"/>
        </w:rPr>
        <w:t>, según los Lineamientos de Organización del Estado</w:t>
      </w:r>
      <w:r>
        <w:rPr>
          <w:rStyle w:val="Refdenotaalpie"/>
          <w:rFonts w:ascii="Arial" w:hAnsi="Arial" w:cs="Arial"/>
          <w:sz w:val="20"/>
          <w:szCs w:val="20"/>
          <w:lang w:eastAsia="es-PE"/>
        </w:rPr>
        <w:footnoteReference w:id="2"/>
      </w:r>
      <w:r>
        <w:rPr>
          <w:rFonts w:ascii="Arial" w:hAnsi="Arial" w:cs="Arial"/>
          <w:sz w:val="20"/>
          <w:szCs w:val="20"/>
          <w:lang w:eastAsia="es-PE"/>
        </w:rPr>
        <w:t>,</w:t>
      </w:r>
      <w:r w:rsidRPr="00064384">
        <w:rPr>
          <w:rFonts w:ascii="Arial" w:hAnsi="Arial" w:cs="Arial"/>
          <w:sz w:val="20"/>
          <w:szCs w:val="20"/>
          <w:lang w:eastAsia="es-PE"/>
        </w:rPr>
        <w:t> incluyendo el documento de aprobación.</w:t>
      </w:r>
    </w:p>
    <w:p w14:paraId="1FE97927" w14:textId="6A2A64E2" w:rsidR="008A3000" w:rsidRPr="00064384" w:rsidRDefault="00815484" w:rsidP="008A3000">
      <w:pPr>
        <w:numPr>
          <w:ilvl w:val="0"/>
          <w:numId w:val="20"/>
        </w:numPr>
        <w:shd w:val="clear" w:color="auto" w:fill="FFFFFF"/>
        <w:jc w:val="both"/>
        <w:rPr>
          <w:rFonts w:ascii="Arial" w:hAnsi="Arial" w:cs="Arial"/>
          <w:sz w:val="20"/>
          <w:szCs w:val="20"/>
          <w:lang w:eastAsia="es-PE"/>
        </w:rPr>
      </w:pPr>
      <w:r>
        <w:rPr>
          <w:rFonts w:ascii="Arial" w:hAnsi="Arial" w:cs="Arial"/>
          <w:sz w:val="20"/>
          <w:szCs w:val="20"/>
          <w:lang w:eastAsia="es-PE"/>
        </w:rPr>
        <w:t>CAP Provisional</w:t>
      </w:r>
      <w:r w:rsidR="008A3000" w:rsidRPr="00064384">
        <w:rPr>
          <w:rFonts w:ascii="Arial" w:hAnsi="Arial" w:cs="Arial"/>
          <w:sz w:val="20"/>
          <w:szCs w:val="20"/>
          <w:lang w:eastAsia="es-PE"/>
        </w:rPr>
        <w:t xml:space="preserve"> vigente reordenado, </w:t>
      </w:r>
      <w:r w:rsidR="008A3000">
        <w:rPr>
          <w:rFonts w:ascii="Arial" w:hAnsi="Arial" w:cs="Arial"/>
          <w:sz w:val="20"/>
          <w:szCs w:val="20"/>
          <w:lang w:eastAsia="es-PE"/>
        </w:rPr>
        <w:t xml:space="preserve">de corresponder, </w:t>
      </w:r>
      <w:r w:rsidR="008A3000" w:rsidRPr="00064384">
        <w:rPr>
          <w:rFonts w:ascii="Arial" w:hAnsi="Arial" w:cs="Arial"/>
          <w:sz w:val="20"/>
          <w:szCs w:val="20"/>
          <w:lang w:eastAsia="es-PE"/>
        </w:rPr>
        <w:t>incluyendo el documento de aprobación</w:t>
      </w:r>
      <w:r w:rsidR="005C2AB2">
        <w:rPr>
          <w:rFonts w:ascii="Arial" w:hAnsi="Arial" w:cs="Arial"/>
          <w:sz w:val="20"/>
          <w:szCs w:val="20"/>
          <w:lang w:eastAsia="es-PE"/>
        </w:rPr>
        <w:t>.</w:t>
      </w:r>
      <w:r w:rsidR="008A3000" w:rsidRPr="00064384">
        <w:rPr>
          <w:rFonts w:ascii="Arial" w:hAnsi="Arial" w:cs="Arial"/>
          <w:sz w:val="20"/>
          <w:szCs w:val="20"/>
          <w:lang w:eastAsia="es-PE"/>
        </w:rPr>
        <w:t> </w:t>
      </w:r>
    </w:p>
    <w:p w14:paraId="5AD9959F" w14:textId="47649936" w:rsidR="008A3000" w:rsidRPr="00064384" w:rsidRDefault="008A3000" w:rsidP="008A3000">
      <w:pPr>
        <w:numPr>
          <w:ilvl w:val="0"/>
          <w:numId w:val="20"/>
        </w:numPr>
        <w:shd w:val="clear" w:color="auto" w:fill="FFFFFF"/>
        <w:jc w:val="both"/>
        <w:rPr>
          <w:rFonts w:ascii="Arial" w:hAnsi="Arial" w:cs="Arial"/>
          <w:sz w:val="20"/>
          <w:szCs w:val="20"/>
          <w:lang w:eastAsia="es-PE"/>
        </w:rPr>
      </w:pPr>
      <w:r w:rsidRPr="00064384">
        <w:rPr>
          <w:rFonts w:ascii="Arial" w:hAnsi="Arial" w:cs="Arial"/>
          <w:sz w:val="20"/>
          <w:szCs w:val="20"/>
          <w:lang w:eastAsia="es-PE"/>
        </w:rPr>
        <w:t>Clasificador de Cargo empleado, incluyendo el documento de aprobación</w:t>
      </w:r>
      <w:r w:rsidR="005C2AB2">
        <w:rPr>
          <w:rFonts w:ascii="Arial" w:hAnsi="Arial" w:cs="Arial"/>
          <w:sz w:val="20"/>
          <w:szCs w:val="20"/>
          <w:lang w:eastAsia="es-PE"/>
        </w:rPr>
        <w:t>.</w:t>
      </w:r>
    </w:p>
    <w:p w14:paraId="684DE766" w14:textId="318BFEE4" w:rsidR="008A3000" w:rsidRDefault="00815484" w:rsidP="008A3000">
      <w:pPr>
        <w:numPr>
          <w:ilvl w:val="0"/>
          <w:numId w:val="20"/>
        </w:numPr>
        <w:shd w:val="clear" w:color="auto" w:fill="FFFFFF"/>
        <w:jc w:val="both"/>
        <w:rPr>
          <w:rFonts w:ascii="Arial" w:hAnsi="Arial" w:cs="Arial"/>
          <w:sz w:val="20"/>
          <w:szCs w:val="20"/>
          <w:lang w:eastAsia="es-PE"/>
        </w:rPr>
      </w:pPr>
      <w:r>
        <w:rPr>
          <w:rFonts w:ascii="Arial" w:hAnsi="Arial" w:cs="Arial"/>
          <w:sz w:val="20"/>
          <w:szCs w:val="20"/>
          <w:lang w:eastAsia="es-PE"/>
        </w:rPr>
        <w:t>CAP Provisional</w:t>
      </w:r>
      <w:r w:rsidR="008A3000" w:rsidRPr="00593F2D">
        <w:rPr>
          <w:rFonts w:ascii="Arial" w:hAnsi="Arial" w:cs="Arial"/>
          <w:sz w:val="20"/>
          <w:szCs w:val="20"/>
          <w:lang w:eastAsia="es-PE"/>
        </w:rPr>
        <w:t xml:space="preserve"> propuesto (An</w:t>
      </w:r>
      <w:r w:rsidR="008A3000">
        <w:rPr>
          <w:rFonts w:ascii="Arial" w:hAnsi="Arial" w:cs="Arial"/>
          <w:sz w:val="20"/>
          <w:szCs w:val="20"/>
          <w:lang w:eastAsia="es-PE"/>
        </w:rPr>
        <w:t>exos 4B, 4C y 4D, archivo Excel)</w:t>
      </w:r>
      <w:r w:rsidR="005C2AB2">
        <w:rPr>
          <w:rFonts w:ascii="Arial" w:hAnsi="Arial" w:cs="Arial"/>
          <w:sz w:val="20"/>
          <w:szCs w:val="20"/>
          <w:lang w:eastAsia="es-PE"/>
        </w:rPr>
        <w:t>.</w:t>
      </w:r>
    </w:p>
    <w:p w14:paraId="0FB330D0" w14:textId="485B6CAA" w:rsidR="008A3000" w:rsidRPr="00593F2D" w:rsidRDefault="008A3000" w:rsidP="008A3000">
      <w:pPr>
        <w:numPr>
          <w:ilvl w:val="0"/>
          <w:numId w:val="20"/>
        </w:numPr>
        <w:shd w:val="clear" w:color="auto" w:fill="FFFFFF"/>
        <w:jc w:val="both"/>
        <w:rPr>
          <w:rFonts w:ascii="Arial" w:hAnsi="Arial" w:cs="Arial"/>
          <w:sz w:val="20"/>
          <w:szCs w:val="20"/>
          <w:lang w:eastAsia="es-PE"/>
        </w:rPr>
      </w:pPr>
      <w:r w:rsidRPr="00593F2D">
        <w:rPr>
          <w:rFonts w:ascii="Arial" w:hAnsi="Arial" w:cs="Arial"/>
          <w:sz w:val="20"/>
          <w:szCs w:val="20"/>
          <w:lang w:eastAsia="es-PE"/>
        </w:rPr>
        <w:t xml:space="preserve">Informe </w:t>
      </w:r>
      <w:proofErr w:type="spellStart"/>
      <w:r w:rsidRPr="00593F2D">
        <w:rPr>
          <w:rFonts w:ascii="Arial" w:hAnsi="Arial" w:cs="Arial"/>
          <w:sz w:val="20"/>
          <w:szCs w:val="20"/>
          <w:lang w:eastAsia="es-PE"/>
        </w:rPr>
        <w:t>sustentatorio</w:t>
      </w:r>
      <w:proofErr w:type="spellEnd"/>
      <w:r w:rsidRPr="00593F2D">
        <w:rPr>
          <w:rFonts w:ascii="Arial" w:hAnsi="Arial" w:cs="Arial"/>
          <w:sz w:val="20"/>
          <w:szCs w:val="20"/>
          <w:lang w:eastAsia="es-PE"/>
        </w:rPr>
        <w:t xml:space="preserve"> de </w:t>
      </w:r>
      <w:r w:rsidR="005C2AB2">
        <w:rPr>
          <w:rFonts w:ascii="Arial" w:hAnsi="Arial" w:cs="Arial"/>
          <w:sz w:val="20"/>
          <w:szCs w:val="20"/>
          <w:lang w:eastAsia="es-PE"/>
        </w:rPr>
        <w:t>la Oficina de Recursos Humanos o la que haga las veces</w:t>
      </w:r>
      <w:r w:rsidRPr="00593F2D">
        <w:rPr>
          <w:rFonts w:ascii="Arial" w:hAnsi="Arial" w:cs="Arial"/>
          <w:sz w:val="20"/>
          <w:szCs w:val="20"/>
          <w:lang w:eastAsia="es-PE"/>
        </w:rPr>
        <w:t xml:space="preserve"> (</w:t>
      </w:r>
      <w:r>
        <w:rPr>
          <w:rFonts w:ascii="Arial" w:hAnsi="Arial" w:cs="Arial"/>
          <w:sz w:val="20"/>
          <w:szCs w:val="20"/>
          <w:lang w:eastAsia="es-PE"/>
        </w:rPr>
        <w:t>archivo</w:t>
      </w:r>
      <w:r w:rsidRPr="00593F2D">
        <w:rPr>
          <w:rFonts w:ascii="Arial" w:hAnsi="Arial" w:cs="Arial"/>
          <w:sz w:val="20"/>
          <w:szCs w:val="20"/>
          <w:lang w:eastAsia="es-PE"/>
        </w:rPr>
        <w:t xml:space="preserve"> </w:t>
      </w:r>
      <w:r w:rsidR="005C2AB2">
        <w:rPr>
          <w:rFonts w:ascii="Arial" w:hAnsi="Arial" w:cs="Arial"/>
          <w:sz w:val="20"/>
          <w:szCs w:val="20"/>
          <w:lang w:eastAsia="es-PE"/>
        </w:rPr>
        <w:t>W</w:t>
      </w:r>
      <w:r w:rsidRPr="00593F2D">
        <w:rPr>
          <w:rFonts w:ascii="Arial" w:hAnsi="Arial" w:cs="Arial"/>
          <w:sz w:val="20"/>
          <w:szCs w:val="20"/>
          <w:lang w:eastAsia="es-PE"/>
        </w:rPr>
        <w:t>ord)</w:t>
      </w:r>
      <w:r w:rsidR="005C2AB2">
        <w:rPr>
          <w:rFonts w:ascii="Arial" w:hAnsi="Arial" w:cs="Arial"/>
          <w:sz w:val="20"/>
          <w:szCs w:val="20"/>
          <w:lang w:eastAsia="es-PE"/>
        </w:rPr>
        <w:t>.</w:t>
      </w:r>
    </w:p>
    <w:p w14:paraId="68645F98" w14:textId="3E206B12" w:rsidR="008A3000" w:rsidRDefault="008A3000" w:rsidP="008A3000">
      <w:pPr>
        <w:numPr>
          <w:ilvl w:val="0"/>
          <w:numId w:val="20"/>
        </w:numPr>
        <w:shd w:val="clear" w:color="auto" w:fill="FFFFFF"/>
        <w:jc w:val="both"/>
        <w:rPr>
          <w:rFonts w:ascii="Arial" w:hAnsi="Arial" w:cs="Arial"/>
          <w:sz w:val="20"/>
          <w:szCs w:val="20"/>
          <w:lang w:eastAsia="es-PE"/>
        </w:rPr>
      </w:pPr>
      <w:r w:rsidRPr="00593F2D">
        <w:rPr>
          <w:rFonts w:ascii="Arial" w:hAnsi="Arial" w:cs="Arial"/>
          <w:sz w:val="20"/>
          <w:szCs w:val="20"/>
          <w:lang w:eastAsia="es-PE"/>
        </w:rPr>
        <w:t xml:space="preserve">Opinión </w:t>
      </w:r>
      <w:r w:rsidR="005C2AB2">
        <w:rPr>
          <w:rFonts w:ascii="Arial" w:hAnsi="Arial" w:cs="Arial"/>
          <w:sz w:val="20"/>
          <w:szCs w:val="20"/>
          <w:lang w:eastAsia="es-PE"/>
        </w:rPr>
        <w:t>favorable de la Oficina de Racionalización o la que</w:t>
      </w:r>
      <w:r w:rsidRPr="00593F2D">
        <w:rPr>
          <w:rFonts w:ascii="Arial" w:hAnsi="Arial" w:cs="Arial"/>
          <w:sz w:val="20"/>
          <w:szCs w:val="20"/>
          <w:lang w:eastAsia="es-PE"/>
        </w:rPr>
        <w:t xml:space="preserve"> haga </w:t>
      </w:r>
      <w:r w:rsidR="005C2AB2">
        <w:rPr>
          <w:rFonts w:ascii="Arial" w:hAnsi="Arial" w:cs="Arial"/>
          <w:sz w:val="20"/>
          <w:szCs w:val="20"/>
          <w:lang w:eastAsia="es-PE"/>
        </w:rPr>
        <w:t>las</w:t>
      </w:r>
      <w:r w:rsidRPr="00593F2D">
        <w:rPr>
          <w:rFonts w:ascii="Arial" w:hAnsi="Arial" w:cs="Arial"/>
          <w:sz w:val="20"/>
          <w:szCs w:val="20"/>
          <w:lang w:eastAsia="es-PE"/>
        </w:rPr>
        <w:t xml:space="preserve"> veces</w:t>
      </w:r>
      <w:r w:rsidR="005C2AB2">
        <w:rPr>
          <w:rFonts w:ascii="Arial" w:hAnsi="Arial" w:cs="Arial"/>
          <w:sz w:val="20"/>
          <w:szCs w:val="20"/>
          <w:lang w:eastAsia="es-PE"/>
        </w:rPr>
        <w:t>.</w:t>
      </w:r>
      <w:r w:rsidRPr="00593F2D">
        <w:rPr>
          <w:rFonts w:ascii="Arial" w:hAnsi="Arial" w:cs="Arial"/>
          <w:sz w:val="20"/>
          <w:szCs w:val="20"/>
          <w:lang w:eastAsia="es-PE"/>
        </w:rPr>
        <w:t xml:space="preserve"> </w:t>
      </w:r>
    </w:p>
    <w:p w14:paraId="6DB447B9" w14:textId="07E46D47" w:rsidR="008A3000" w:rsidRPr="00593F2D" w:rsidRDefault="008A3000" w:rsidP="008A3000">
      <w:pPr>
        <w:numPr>
          <w:ilvl w:val="0"/>
          <w:numId w:val="20"/>
        </w:numPr>
        <w:shd w:val="clear" w:color="auto" w:fill="FFFFFF"/>
        <w:jc w:val="both"/>
        <w:rPr>
          <w:rFonts w:ascii="Arial" w:hAnsi="Arial" w:cs="Arial"/>
          <w:sz w:val="20"/>
          <w:szCs w:val="20"/>
          <w:lang w:eastAsia="es-PE"/>
        </w:rPr>
      </w:pPr>
      <w:r w:rsidRPr="00593F2D">
        <w:rPr>
          <w:rFonts w:ascii="Arial" w:hAnsi="Arial" w:cs="Arial"/>
          <w:sz w:val="20"/>
          <w:szCs w:val="20"/>
          <w:lang w:eastAsia="es-PE"/>
        </w:rPr>
        <w:t>Listado de personal CAS al 10.11.2016 (</w:t>
      </w:r>
      <w:r>
        <w:rPr>
          <w:rFonts w:ascii="Arial" w:hAnsi="Arial" w:cs="Arial"/>
          <w:sz w:val="20"/>
          <w:szCs w:val="20"/>
          <w:lang w:eastAsia="es-PE"/>
        </w:rPr>
        <w:t xml:space="preserve">escaneado y </w:t>
      </w:r>
      <w:r w:rsidRPr="00593F2D">
        <w:rPr>
          <w:rFonts w:ascii="Arial" w:hAnsi="Arial" w:cs="Arial"/>
          <w:sz w:val="20"/>
          <w:szCs w:val="20"/>
          <w:lang w:eastAsia="es-PE"/>
        </w:rPr>
        <w:t xml:space="preserve">visado por </w:t>
      </w:r>
      <w:r w:rsidR="005C2AB2">
        <w:rPr>
          <w:rFonts w:ascii="Arial" w:hAnsi="Arial" w:cs="Arial"/>
          <w:sz w:val="20"/>
          <w:szCs w:val="20"/>
          <w:lang w:eastAsia="es-PE"/>
        </w:rPr>
        <w:t>la Oficina de Recursos Humanos o la que haga las veces</w:t>
      </w:r>
      <w:r w:rsidRPr="00593F2D">
        <w:rPr>
          <w:rFonts w:ascii="Arial" w:hAnsi="Arial" w:cs="Arial"/>
          <w:sz w:val="20"/>
          <w:szCs w:val="20"/>
          <w:lang w:eastAsia="es-PE"/>
        </w:rPr>
        <w:t>)</w:t>
      </w:r>
      <w:r w:rsidR="005C2AB2">
        <w:rPr>
          <w:rFonts w:ascii="Arial" w:hAnsi="Arial" w:cs="Arial"/>
          <w:sz w:val="20"/>
          <w:szCs w:val="20"/>
          <w:lang w:eastAsia="es-PE"/>
        </w:rPr>
        <w:t>.</w:t>
      </w:r>
    </w:p>
    <w:p w14:paraId="38306790" w14:textId="7C393C6A" w:rsidR="008A3000" w:rsidRPr="00064384" w:rsidRDefault="008A3000" w:rsidP="008A3000">
      <w:pPr>
        <w:numPr>
          <w:ilvl w:val="0"/>
          <w:numId w:val="20"/>
        </w:numPr>
        <w:shd w:val="clear" w:color="auto" w:fill="FFFFFF"/>
        <w:jc w:val="both"/>
        <w:rPr>
          <w:rFonts w:ascii="Arial" w:hAnsi="Arial" w:cs="Arial"/>
          <w:sz w:val="20"/>
          <w:szCs w:val="20"/>
          <w:lang w:eastAsia="es-PE"/>
        </w:rPr>
      </w:pPr>
      <w:r>
        <w:rPr>
          <w:rFonts w:ascii="Arial" w:hAnsi="Arial" w:cs="Arial"/>
          <w:sz w:val="20"/>
          <w:szCs w:val="20"/>
          <w:lang w:eastAsia="es-PE"/>
        </w:rPr>
        <w:t>Listado</w:t>
      </w:r>
      <w:r w:rsidRPr="00064384">
        <w:rPr>
          <w:rFonts w:ascii="Arial" w:hAnsi="Arial" w:cs="Arial"/>
          <w:sz w:val="20"/>
          <w:szCs w:val="20"/>
          <w:shd w:val="clear" w:color="auto" w:fill="FFFFFF"/>
          <w:lang w:eastAsia="es-PE"/>
        </w:rPr>
        <w:t xml:space="preserve"> nominal del personal apto </w:t>
      </w:r>
      <w:r w:rsidR="005C2AB2">
        <w:rPr>
          <w:rFonts w:ascii="Arial" w:hAnsi="Arial" w:cs="Arial"/>
          <w:sz w:val="20"/>
          <w:szCs w:val="20"/>
          <w:shd w:val="clear" w:color="auto" w:fill="FFFFFF"/>
          <w:lang w:eastAsia="es-PE"/>
        </w:rPr>
        <w:t>para el</w:t>
      </w:r>
      <w:r w:rsidRPr="00064384">
        <w:rPr>
          <w:rFonts w:ascii="Arial" w:hAnsi="Arial" w:cs="Arial"/>
          <w:sz w:val="20"/>
          <w:szCs w:val="20"/>
          <w:shd w:val="clear" w:color="auto" w:fill="FFFFFF"/>
          <w:lang w:eastAsia="es-PE"/>
        </w:rPr>
        <w:t xml:space="preserve"> proceso de nombramiento 2019</w:t>
      </w:r>
      <w:r w:rsidR="005C2AB2">
        <w:rPr>
          <w:rFonts w:ascii="Arial" w:hAnsi="Arial" w:cs="Arial"/>
          <w:sz w:val="20"/>
          <w:szCs w:val="20"/>
          <w:shd w:val="clear" w:color="auto" w:fill="FFFFFF"/>
          <w:lang w:eastAsia="es-PE"/>
        </w:rPr>
        <w:t>.</w:t>
      </w:r>
    </w:p>
    <w:p w14:paraId="2C0BA39F" w14:textId="77777777" w:rsidR="0001558A" w:rsidRPr="00F11659" w:rsidRDefault="0001558A"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28C8945F" w14:textId="36E130CA" w:rsidR="008A3000" w:rsidRDefault="008A3000">
      <w:pPr>
        <w:rPr>
          <w:rFonts w:ascii="Arial" w:hAnsi="Arial" w:cs="Arial"/>
          <w:sz w:val="20"/>
          <w:szCs w:val="20"/>
          <w:lang w:val="es-ES_tradnl"/>
        </w:rPr>
      </w:pPr>
      <w:r>
        <w:rPr>
          <w:rFonts w:ascii="Arial" w:hAnsi="Arial" w:cs="Arial"/>
          <w:sz w:val="20"/>
          <w:szCs w:val="20"/>
          <w:lang w:val="es-ES_tradnl"/>
        </w:rPr>
        <w:br w:type="page"/>
      </w:r>
    </w:p>
    <w:p w14:paraId="2720B1E4" w14:textId="77777777" w:rsidR="008A3000" w:rsidRDefault="008A3000" w:rsidP="008A3000">
      <w:pPr>
        <w:tabs>
          <w:tab w:val="left" w:pos="708"/>
          <w:tab w:val="left" w:pos="1416"/>
          <w:tab w:val="left" w:pos="2124"/>
          <w:tab w:val="left" w:pos="2832"/>
          <w:tab w:val="left" w:pos="3540"/>
          <w:tab w:val="left" w:pos="4248"/>
          <w:tab w:val="left" w:pos="5145"/>
        </w:tabs>
        <w:jc w:val="center"/>
        <w:rPr>
          <w:rFonts w:ascii="Arial" w:hAnsi="Arial" w:cs="Arial"/>
          <w:b/>
          <w:sz w:val="22"/>
          <w:szCs w:val="22"/>
          <w:lang w:val="es-ES_tradnl"/>
        </w:rPr>
      </w:pPr>
    </w:p>
    <w:p w14:paraId="781980FB" w14:textId="3ACFBBE6" w:rsidR="006811E7" w:rsidRPr="008A3000" w:rsidRDefault="008A3000" w:rsidP="008A3000">
      <w:pPr>
        <w:tabs>
          <w:tab w:val="left" w:pos="708"/>
          <w:tab w:val="left" w:pos="1416"/>
          <w:tab w:val="left" w:pos="2124"/>
          <w:tab w:val="left" w:pos="2832"/>
          <w:tab w:val="left" w:pos="3540"/>
          <w:tab w:val="left" w:pos="4248"/>
          <w:tab w:val="left" w:pos="5145"/>
        </w:tabs>
        <w:jc w:val="center"/>
        <w:rPr>
          <w:rFonts w:ascii="Arial" w:hAnsi="Arial" w:cs="Arial"/>
          <w:b/>
          <w:sz w:val="22"/>
          <w:szCs w:val="22"/>
          <w:u w:val="single"/>
          <w:lang w:val="es-ES_tradnl"/>
        </w:rPr>
      </w:pPr>
      <w:r w:rsidRPr="008A3000">
        <w:rPr>
          <w:rFonts w:ascii="Arial" w:hAnsi="Arial" w:cs="Arial"/>
          <w:b/>
          <w:sz w:val="22"/>
          <w:szCs w:val="22"/>
          <w:u w:val="single"/>
          <w:lang w:val="es-ES_tradnl"/>
        </w:rPr>
        <w:t>INFORME N°     -2019</w:t>
      </w:r>
      <w:r w:rsidR="005C2AB2">
        <w:rPr>
          <w:rFonts w:ascii="Arial" w:hAnsi="Arial" w:cs="Arial"/>
          <w:b/>
          <w:sz w:val="22"/>
          <w:szCs w:val="22"/>
          <w:u w:val="single"/>
          <w:lang w:val="es-ES_tradnl"/>
        </w:rPr>
        <w:t>-</w:t>
      </w:r>
    </w:p>
    <w:p w14:paraId="057627F4" w14:textId="77777777" w:rsidR="008A3000" w:rsidRDefault="008A3000"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6BE9092F" w14:textId="77777777" w:rsidR="008A3000" w:rsidRPr="00F11659" w:rsidRDefault="008A3000"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67C028E9" w14:textId="62FD860F" w:rsidR="00926080" w:rsidRPr="00F11659" w:rsidRDefault="00926080"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r w:rsidRPr="00F11659">
        <w:rPr>
          <w:rFonts w:ascii="Arial" w:hAnsi="Arial" w:cs="Arial"/>
          <w:sz w:val="20"/>
          <w:szCs w:val="20"/>
          <w:lang w:val="es-ES_tradnl"/>
        </w:rPr>
        <w:t>A</w:t>
      </w:r>
      <w:r w:rsidRPr="00F11659">
        <w:rPr>
          <w:rFonts w:ascii="Arial" w:hAnsi="Arial" w:cs="Arial"/>
          <w:sz w:val="20"/>
          <w:szCs w:val="20"/>
          <w:lang w:val="es-ES_tradnl"/>
        </w:rPr>
        <w:tab/>
      </w:r>
      <w:r w:rsidRPr="00F11659">
        <w:rPr>
          <w:rFonts w:ascii="Arial" w:hAnsi="Arial" w:cs="Arial"/>
          <w:sz w:val="20"/>
          <w:szCs w:val="20"/>
          <w:lang w:val="es-ES_tradnl"/>
        </w:rPr>
        <w:tab/>
        <w:t xml:space="preserve">:   </w:t>
      </w:r>
      <w:r w:rsidRPr="00F11659">
        <w:rPr>
          <w:rFonts w:ascii="Arial" w:hAnsi="Arial" w:cs="Arial"/>
          <w:sz w:val="20"/>
          <w:szCs w:val="20"/>
          <w:lang w:val="es-ES_tradnl"/>
        </w:rPr>
        <w:tab/>
      </w:r>
      <w:r w:rsidR="008F3B7F" w:rsidRPr="00F11659">
        <w:rPr>
          <w:rFonts w:ascii="Arial" w:hAnsi="Arial" w:cs="Arial"/>
          <w:sz w:val="20"/>
          <w:szCs w:val="20"/>
          <w:lang w:val="es-ES_tradnl"/>
        </w:rPr>
        <w:t xml:space="preserve">Director/a General / Director/a Ejecutivo/a /Director/a </w:t>
      </w:r>
      <w:proofErr w:type="gramStart"/>
      <w:r w:rsidR="008F3B7F" w:rsidRPr="00F11659">
        <w:rPr>
          <w:rFonts w:ascii="Arial" w:hAnsi="Arial" w:cs="Arial"/>
          <w:sz w:val="20"/>
          <w:szCs w:val="20"/>
          <w:lang w:val="es-ES_tradnl"/>
        </w:rPr>
        <w:t>de ……</w:t>
      </w:r>
      <w:proofErr w:type="gramEnd"/>
    </w:p>
    <w:p w14:paraId="51EE5480" w14:textId="77777777" w:rsidR="0000418A" w:rsidRPr="00F11659" w:rsidRDefault="0000418A"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3F2C94E2" w14:textId="75F6E19B" w:rsidR="00772572" w:rsidRPr="00F11659" w:rsidRDefault="00673A92" w:rsidP="00990DD4">
      <w:pPr>
        <w:tabs>
          <w:tab w:val="left" w:pos="708"/>
          <w:tab w:val="left" w:pos="1416"/>
          <w:tab w:val="left" w:pos="2124"/>
          <w:tab w:val="left" w:pos="2832"/>
          <w:tab w:val="left" w:pos="3540"/>
          <w:tab w:val="left" w:pos="4248"/>
          <w:tab w:val="left" w:pos="5145"/>
        </w:tabs>
        <w:ind w:left="2127" w:hanging="2127"/>
        <w:jc w:val="both"/>
        <w:rPr>
          <w:rFonts w:ascii="Arial" w:hAnsi="Arial" w:cs="Arial"/>
          <w:sz w:val="20"/>
          <w:szCs w:val="20"/>
        </w:rPr>
      </w:pPr>
      <w:r w:rsidRPr="00F11659">
        <w:rPr>
          <w:rFonts w:ascii="Arial" w:hAnsi="Arial" w:cs="Arial"/>
          <w:sz w:val="20"/>
          <w:szCs w:val="20"/>
        </w:rPr>
        <w:t>ASUNTO</w:t>
      </w:r>
      <w:r w:rsidR="00364F0A" w:rsidRPr="00F11659">
        <w:rPr>
          <w:rFonts w:ascii="Arial" w:hAnsi="Arial" w:cs="Arial"/>
          <w:sz w:val="20"/>
          <w:szCs w:val="20"/>
        </w:rPr>
        <w:t xml:space="preserve">         </w:t>
      </w:r>
      <w:r w:rsidRPr="00F11659">
        <w:rPr>
          <w:rFonts w:ascii="Arial" w:hAnsi="Arial" w:cs="Arial"/>
          <w:sz w:val="20"/>
          <w:szCs w:val="20"/>
        </w:rPr>
        <w:t xml:space="preserve"> :   </w:t>
      </w:r>
      <w:r w:rsidR="00300402" w:rsidRPr="00F11659">
        <w:rPr>
          <w:rFonts w:ascii="Arial" w:hAnsi="Arial" w:cs="Arial"/>
          <w:sz w:val="20"/>
          <w:szCs w:val="20"/>
        </w:rPr>
        <w:tab/>
      </w:r>
      <w:r w:rsidR="004249C2" w:rsidRPr="00F11659">
        <w:rPr>
          <w:rFonts w:ascii="Arial" w:hAnsi="Arial" w:cs="Arial"/>
          <w:sz w:val="20"/>
          <w:szCs w:val="20"/>
        </w:rPr>
        <w:t>Proyecto Cuadro para Asignació</w:t>
      </w:r>
      <w:r w:rsidR="00BE6F0A" w:rsidRPr="00F11659">
        <w:rPr>
          <w:rFonts w:ascii="Arial" w:hAnsi="Arial" w:cs="Arial"/>
          <w:sz w:val="20"/>
          <w:szCs w:val="20"/>
        </w:rPr>
        <w:t xml:space="preserve">n de Personal Provisional </w:t>
      </w:r>
      <w:r w:rsidR="00B32B90">
        <w:rPr>
          <w:rFonts w:ascii="Arial" w:hAnsi="Arial" w:cs="Arial"/>
          <w:sz w:val="20"/>
          <w:szCs w:val="20"/>
        </w:rPr>
        <w:t>2019 de la DIRESA/</w:t>
      </w:r>
      <w:proofErr w:type="gramStart"/>
      <w:r w:rsidR="00B32B90">
        <w:rPr>
          <w:rFonts w:ascii="Arial" w:hAnsi="Arial" w:cs="Arial"/>
          <w:sz w:val="20"/>
          <w:szCs w:val="20"/>
        </w:rPr>
        <w:t>GERESA …</w:t>
      </w:r>
      <w:proofErr w:type="gramEnd"/>
      <w:r w:rsidR="00B32B90">
        <w:rPr>
          <w:rFonts w:ascii="Arial" w:hAnsi="Arial" w:cs="Arial"/>
          <w:sz w:val="20"/>
          <w:szCs w:val="20"/>
        </w:rPr>
        <w:t xml:space="preserve"> y sus xx Unidades Ejecutoras</w:t>
      </w:r>
    </w:p>
    <w:p w14:paraId="2C586889" w14:textId="77777777" w:rsidR="00B77C84" w:rsidRPr="00F11659" w:rsidRDefault="00FE795B" w:rsidP="00990DD4">
      <w:pPr>
        <w:tabs>
          <w:tab w:val="left" w:pos="708"/>
          <w:tab w:val="left" w:pos="1416"/>
          <w:tab w:val="left" w:pos="2124"/>
          <w:tab w:val="left" w:pos="2832"/>
          <w:tab w:val="left" w:pos="3540"/>
          <w:tab w:val="left" w:pos="4248"/>
          <w:tab w:val="left" w:pos="5145"/>
        </w:tabs>
        <w:rPr>
          <w:rFonts w:ascii="Arial" w:hAnsi="Arial" w:cs="Arial"/>
          <w:sz w:val="20"/>
          <w:szCs w:val="20"/>
        </w:rPr>
      </w:pPr>
      <w:r w:rsidRPr="00F11659">
        <w:rPr>
          <w:rFonts w:ascii="Arial" w:hAnsi="Arial" w:cs="Arial"/>
          <w:sz w:val="20"/>
          <w:szCs w:val="20"/>
        </w:rPr>
        <w:tab/>
      </w:r>
      <w:r w:rsidRPr="00F11659">
        <w:rPr>
          <w:rFonts w:ascii="Arial" w:hAnsi="Arial" w:cs="Arial"/>
          <w:sz w:val="20"/>
          <w:szCs w:val="20"/>
        </w:rPr>
        <w:tab/>
      </w:r>
      <w:r w:rsidRPr="00F11659">
        <w:rPr>
          <w:rFonts w:ascii="Arial" w:hAnsi="Arial" w:cs="Arial"/>
          <w:sz w:val="20"/>
          <w:szCs w:val="20"/>
        </w:rPr>
        <w:tab/>
      </w:r>
    </w:p>
    <w:p w14:paraId="1760A86B" w14:textId="2E372704" w:rsidR="00657C82" w:rsidRPr="00F11659" w:rsidRDefault="008D2AB9" w:rsidP="00990DD4">
      <w:pPr>
        <w:tabs>
          <w:tab w:val="left" w:pos="708"/>
          <w:tab w:val="left" w:pos="1416"/>
          <w:tab w:val="left" w:pos="2124"/>
          <w:tab w:val="left" w:pos="2832"/>
          <w:tab w:val="left" w:pos="3540"/>
          <w:tab w:val="left" w:pos="4248"/>
          <w:tab w:val="left" w:pos="5145"/>
        </w:tabs>
        <w:jc w:val="both"/>
        <w:rPr>
          <w:rFonts w:ascii="Arial" w:hAnsi="Arial" w:cs="Arial"/>
          <w:sz w:val="20"/>
          <w:szCs w:val="20"/>
        </w:rPr>
      </w:pPr>
      <w:r w:rsidRPr="00F11659">
        <w:rPr>
          <w:rFonts w:ascii="Arial" w:hAnsi="Arial" w:cs="Arial"/>
          <w:sz w:val="20"/>
          <w:szCs w:val="20"/>
        </w:rPr>
        <w:t>REFERENCIA</w:t>
      </w:r>
      <w:r w:rsidRPr="00F11659">
        <w:rPr>
          <w:rFonts w:ascii="Arial" w:hAnsi="Arial" w:cs="Arial"/>
          <w:sz w:val="20"/>
          <w:szCs w:val="20"/>
        </w:rPr>
        <w:tab/>
        <w:t>:</w:t>
      </w:r>
      <w:r w:rsidR="00B77C84" w:rsidRPr="00F11659">
        <w:rPr>
          <w:rFonts w:ascii="Arial" w:hAnsi="Arial" w:cs="Arial"/>
          <w:sz w:val="20"/>
          <w:szCs w:val="20"/>
        </w:rPr>
        <w:t xml:space="preserve"> </w:t>
      </w:r>
      <w:r w:rsidR="00B77C84" w:rsidRPr="00F11659">
        <w:rPr>
          <w:rFonts w:ascii="Arial" w:hAnsi="Arial" w:cs="Arial"/>
          <w:sz w:val="20"/>
          <w:szCs w:val="20"/>
        </w:rPr>
        <w:tab/>
      </w:r>
    </w:p>
    <w:p w14:paraId="7229CACA" w14:textId="77777777" w:rsidR="00E86C43" w:rsidRPr="00F11659" w:rsidRDefault="00657C82" w:rsidP="00990DD4">
      <w:pPr>
        <w:tabs>
          <w:tab w:val="left" w:pos="708"/>
          <w:tab w:val="left" w:pos="1416"/>
          <w:tab w:val="left" w:pos="2124"/>
          <w:tab w:val="left" w:pos="2832"/>
          <w:tab w:val="left" w:pos="3540"/>
          <w:tab w:val="left" w:pos="4248"/>
          <w:tab w:val="left" w:pos="5145"/>
        </w:tabs>
        <w:rPr>
          <w:rFonts w:ascii="Arial" w:hAnsi="Arial" w:cs="Arial"/>
          <w:sz w:val="20"/>
          <w:szCs w:val="20"/>
        </w:rPr>
      </w:pPr>
      <w:r w:rsidRPr="00F11659">
        <w:rPr>
          <w:rFonts w:ascii="Arial" w:hAnsi="Arial" w:cs="Arial"/>
          <w:sz w:val="20"/>
          <w:szCs w:val="20"/>
        </w:rPr>
        <w:tab/>
      </w:r>
      <w:r w:rsidRPr="00F11659">
        <w:rPr>
          <w:rFonts w:ascii="Arial" w:hAnsi="Arial" w:cs="Arial"/>
          <w:sz w:val="20"/>
          <w:szCs w:val="20"/>
        </w:rPr>
        <w:tab/>
      </w:r>
      <w:r w:rsidRPr="00F11659">
        <w:rPr>
          <w:rFonts w:ascii="Arial" w:hAnsi="Arial" w:cs="Arial"/>
          <w:sz w:val="20"/>
          <w:szCs w:val="20"/>
        </w:rPr>
        <w:tab/>
      </w:r>
    </w:p>
    <w:p w14:paraId="485590E2" w14:textId="14E09288" w:rsidR="00A26F43" w:rsidRPr="00F11659" w:rsidRDefault="00B0683D" w:rsidP="00990DD4">
      <w:pPr>
        <w:pBdr>
          <w:bottom w:val="single" w:sz="12" w:space="1" w:color="auto"/>
        </w:pBdr>
        <w:tabs>
          <w:tab w:val="left" w:pos="1418"/>
        </w:tabs>
        <w:rPr>
          <w:rFonts w:ascii="Arial" w:hAnsi="Arial" w:cs="Arial"/>
          <w:sz w:val="20"/>
          <w:szCs w:val="20"/>
        </w:rPr>
      </w:pPr>
      <w:r w:rsidRPr="00F11659">
        <w:rPr>
          <w:rFonts w:ascii="Arial" w:hAnsi="Arial" w:cs="Arial"/>
          <w:sz w:val="20"/>
          <w:szCs w:val="20"/>
        </w:rPr>
        <w:t>FECHA</w:t>
      </w:r>
      <w:r w:rsidR="001A03ED" w:rsidRPr="00F11659">
        <w:rPr>
          <w:rFonts w:ascii="Arial" w:hAnsi="Arial" w:cs="Arial"/>
          <w:sz w:val="20"/>
          <w:szCs w:val="20"/>
        </w:rPr>
        <w:t xml:space="preserve">             :   </w:t>
      </w:r>
      <w:r w:rsidR="00300402" w:rsidRPr="00F11659">
        <w:rPr>
          <w:rFonts w:ascii="Arial" w:hAnsi="Arial" w:cs="Arial"/>
          <w:sz w:val="20"/>
          <w:szCs w:val="20"/>
        </w:rPr>
        <w:tab/>
      </w:r>
    </w:p>
    <w:p w14:paraId="15A3FE5A" w14:textId="77777777" w:rsidR="00D019C7" w:rsidRPr="00E87240" w:rsidRDefault="00D019C7" w:rsidP="00990DD4">
      <w:pPr>
        <w:pBdr>
          <w:bottom w:val="single" w:sz="12" w:space="1" w:color="auto"/>
        </w:pBdr>
        <w:tabs>
          <w:tab w:val="left" w:pos="1418"/>
        </w:tabs>
        <w:rPr>
          <w:rFonts w:ascii="Arial" w:hAnsi="Arial" w:cs="Arial"/>
          <w:sz w:val="14"/>
          <w:szCs w:val="20"/>
        </w:rPr>
      </w:pPr>
    </w:p>
    <w:p w14:paraId="4F618AC7" w14:textId="77777777" w:rsidR="00D32405" w:rsidRPr="00F11659" w:rsidRDefault="00D32405" w:rsidP="00990DD4">
      <w:pPr>
        <w:jc w:val="both"/>
        <w:rPr>
          <w:rFonts w:ascii="Arial" w:hAnsi="Arial" w:cs="Arial"/>
          <w:sz w:val="20"/>
          <w:szCs w:val="20"/>
        </w:rPr>
      </w:pPr>
    </w:p>
    <w:p w14:paraId="52CAFA82" w14:textId="37606985" w:rsidR="003663CC" w:rsidRPr="00F11659" w:rsidRDefault="003663CC" w:rsidP="00990DD4">
      <w:pPr>
        <w:tabs>
          <w:tab w:val="left" w:pos="708"/>
          <w:tab w:val="left" w:pos="1416"/>
          <w:tab w:val="left" w:pos="2124"/>
          <w:tab w:val="left" w:pos="2832"/>
          <w:tab w:val="left" w:pos="3540"/>
          <w:tab w:val="left" w:pos="4248"/>
          <w:tab w:val="left" w:pos="5145"/>
        </w:tabs>
        <w:jc w:val="both"/>
        <w:rPr>
          <w:rFonts w:ascii="Arial" w:hAnsi="Arial" w:cs="Arial"/>
          <w:sz w:val="20"/>
          <w:szCs w:val="20"/>
        </w:rPr>
      </w:pPr>
      <w:r w:rsidRPr="00F11659">
        <w:rPr>
          <w:rFonts w:ascii="Arial" w:hAnsi="Arial" w:cs="Arial"/>
          <w:sz w:val="20"/>
          <w:szCs w:val="20"/>
          <w:lang w:val="es-ES_tradnl"/>
        </w:rPr>
        <w:t xml:space="preserve">Me dirijo a usted a fin de presentar el sustento de la propuesta de </w:t>
      </w:r>
      <w:r w:rsidRPr="00F11659">
        <w:rPr>
          <w:rFonts w:ascii="Arial" w:hAnsi="Arial" w:cs="Arial"/>
          <w:sz w:val="20"/>
          <w:szCs w:val="20"/>
        </w:rPr>
        <w:t xml:space="preserve">Cuadro para Asignación de Personal Provisional </w:t>
      </w:r>
      <w:r w:rsidR="005C2AB2">
        <w:rPr>
          <w:rFonts w:ascii="Arial" w:hAnsi="Arial" w:cs="Arial"/>
          <w:sz w:val="20"/>
          <w:szCs w:val="20"/>
        </w:rPr>
        <w:t>(</w:t>
      </w:r>
      <w:r w:rsidR="00815484">
        <w:rPr>
          <w:rFonts w:ascii="Arial" w:hAnsi="Arial" w:cs="Arial"/>
          <w:sz w:val="20"/>
          <w:szCs w:val="20"/>
        </w:rPr>
        <w:t>CAP Provisional</w:t>
      </w:r>
      <w:r w:rsidR="005C2AB2">
        <w:rPr>
          <w:rFonts w:ascii="Arial" w:hAnsi="Arial" w:cs="Arial"/>
          <w:sz w:val="20"/>
          <w:szCs w:val="20"/>
        </w:rPr>
        <w:t xml:space="preserve">) </w:t>
      </w:r>
      <w:r w:rsidRPr="00F11659">
        <w:rPr>
          <w:rFonts w:ascii="Arial" w:hAnsi="Arial" w:cs="Arial"/>
          <w:sz w:val="20"/>
          <w:szCs w:val="20"/>
        </w:rPr>
        <w:t>de</w:t>
      </w:r>
      <w:r w:rsidR="00990DD4" w:rsidRPr="00F11659">
        <w:rPr>
          <w:rFonts w:ascii="Arial" w:hAnsi="Arial" w:cs="Arial"/>
          <w:sz w:val="20"/>
          <w:szCs w:val="20"/>
        </w:rPr>
        <w:t xml:space="preserve"> </w:t>
      </w:r>
      <w:r w:rsidR="005C2AB2">
        <w:rPr>
          <w:rFonts w:ascii="Arial" w:hAnsi="Arial" w:cs="Arial"/>
          <w:sz w:val="20"/>
          <w:szCs w:val="20"/>
        </w:rPr>
        <w:t>la Dirección Regional de Salud de _____ (</w:t>
      </w:r>
      <w:r w:rsidR="0078138D">
        <w:rPr>
          <w:rFonts w:ascii="Arial" w:hAnsi="Arial" w:cs="Arial"/>
          <w:sz w:val="20"/>
          <w:szCs w:val="20"/>
        </w:rPr>
        <w:t>DIRESA</w:t>
      </w:r>
      <w:r w:rsidR="005C2AB2">
        <w:rPr>
          <w:rFonts w:ascii="Arial" w:hAnsi="Arial" w:cs="Arial"/>
          <w:sz w:val="20"/>
          <w:szCs w:val="20"/>
        </w:rPr>
        <w:t xml:space="preserve">) </w:t>
      </w:r>
      <w:r w:rsidR="0078138D">
        <w:rPr>
          <w:rFonts w:ascii="Arial" w:hAnsi="Arial" w:cs="Arial"/>
          <w:sz w:val="20"/>
          <w:szCs w:val="20"/>
        </w:rPr>
        <w:t>/</w:t>
      </w:r>
      <w:r w:rsidR="005C2AB2">
        <w:rPr>
          <w:rFonts w:ascii="Arial" w:hAnsi="Arial" w:cs="Arial"/>
          <w:sz w:val="20"/>
          <w:szCs w:val="20"/>
        </w:rPr>
        <w:t xml:space="preserve"> Gerencia Regional de Salud de _____ (</w:t>
      </w:r>
      <w:r w:rsidR="0078138D">
        <w:rPr>
          <w:rFonts w:ascii="Arial" w:hAnsi="Arial" w:cs="Arial"/>
          <w:sz w:val="20"/>
          <w:szCs w:val="20"/>
        </w:rPr>
        <w:t>GERESA</w:t>
      </w:r>
      <w:r w:rsidR="005C2AB2">
        <w:rPr>
          <w:rFonts w:ascii="Arial" w:hAnsi="Arial" w:cs="Arial"/>
          <w:sz w:val="20"/>
          <w:szCs w:val="20"/>
        </w:rPr>
        <w:t xml:space="preserve">) </w:t>
      </w:r>
      <w:r w:rsidR="00B32B90">
        <w:rPr>
          <w:rFonts w:ascii="Arial" w:hAnsi="Arial" w:cs="Arial"/>
          <w:sz w:val="20"/>
          <w:szCs w:val="20"/>
        </w:rPr>
        <w:t xml:space="preserve">y sus </w:t>
      </w:r>
      <w:r w:rsidR="005C2AB2">
        <w:rPr>
          <w:rFonts w:ascii="Arial" w:hAnsi="Arial" w:cs="Arial"/>
          <w:sz w:val="20"/>
          <w:szCs w:val="20"/>
        </w:rPr>
        <w:t>_____</w:t>
      </w:r>
      <w:r w:rsidR="00B32B90">
        <w:rPr>
          <w:rFonts w:ascii="Arial" w:hAnsi="Arial" w:cs="Arial"/>
          <w:sz w:val="20"/>
          <w:szCs w:val="20"/>
        </w:rPr>
        <w:t xml:space="preserve"> Unidades Ejecutoras para el proceso de nombramiento del año 2019</w:t>
      </w:r>
      <w:r w:rsidRPr="00F11659">
        <w:rPr>
          <w:rFonts w:ascii="Arial" w:hAnsi="Arial" w:cs="Arial"/>
          <w:sz w:val="20"/>
          <w:szCs w:val="20"/>
        </w:rPr>
        <w:t>.</w:t>
      </w:r>
    </w:p>
    <w:p w14:paraId="5F699426" w14:textId="77777777" w:rsidR="003663CC" w:rsidRPr="00F11659" w:rsidRDefault="003663CC" w:rsidP="00990DD4">
      <w:pPr>
        <w:tabs>
          <w:tab w:val="left" w:pos="708"/>
          <w:tab w:val="left" w:pos="1416"/>
          <w:tab w:val="left" w:pos="2124"/>
          <w:tab w:val="left" w:pos="2832"/>
          <w:tab w:val="left" w:pos="3540"/>
          <w:tab w:val="left" w:pos="4248"/>
          <w:tab w:val="left" w:pos="5145"/>
        </w:tabs>
        <w:jc w:val="both"/>
        <w:rPr>
          <w:rFonts w:ascii="Arial" w:hAnsi="Arial" w:cs="Arial"/>
          <w:sz w:val="20"/>
          <w:szCs w:val="20"/>
          <w:lang w:val="es-ES_tradnl"/>
        </w:rPr>
      </w:pPr>
    </w:p>
    <w:p w14:paraId="3FB8D718" w14:textId="77777777" w:rsidR="00C90B56" w:rsidRPr="00F11659" w:rsidRDefault="006F399E" w:rsidP="00990DD4">
      <w:pPr>
        <w:pStyle w:val="Prrafodelista"/>
        <w:numPr>
          <w:ilvl w:val="0"/>
          <w:numId w:val="4"/>
        </w:numPr>
        <w:tabs>
          <w:tab w:val="left" w:pos="567"/>
        </w:tabs>
        <w:ind w:left="709" w:hanging="709"/>
        <w:jc w:val="both"/>
        <w:rPr>
          <w:rFonts w:ascii="Arial" w:hAnsi="Arial" w:cs="Arial"/>
          <w:b/>
          <w:sz w:val="20"/>
          <w:szCs w:val="20"/>
          <w:lang w:val="es-ES_tradnl"/>
        </w:rPr>
      </w:pPr>
      <w:r w:rsidRPr="00F11659">
        <w:rPr>
          <w:rFonts w:ascii="Arial" w:hAnsi="Arial" w:cs="Arial"/>
          <w:b/>
          <w:sz w:val="20"/>
          <w:szCs w:val="20"/>
          <w:lang w:val="es-MX"/>
        </w:rPr>
        <w:t>MARCO LEGAL</w:t>
      </w:r>
    </w:p>
    <w:p w14:paraId="5C62C968" w14:textId="77777777" w:rsidR="00990DD4" w:rsidRPr="004061D6" w:rsidRDefault="00990DD4" w:rsidP="00990DD4">
      <w:pPr>
        <w:pStyle w:val="Prrafodelista"/>
        <w:tabs>
          <w:tab w:val="left" w:pos="567"/>
        </w:tabs>
        <w:ind w:left="709"/>
        <w:jc w:val="both"/>
        <w:rPr>
          <w:rFonts w:ascii="Arial" w:hAnsi="Arial" w:cs="Arial"/>
          <w:b/>
          <w:sz w:val="6"/>
          <w:szCs w:val="20"/>
          <w:lang w:val="es-MX"/>
        </w:rPr>
      </w:pPr>
    </w:p>
    <w:p w14:paraId="54D57991" w14:textId="77777777" w:rsidR="00990DD4" w:rsidRPr="00F11659" w:rsidRDefault="00990DD4" w:rsidP="00990DD4">
      <w:pPr>
        <w:pStyle w:val="Prrafodelista"/>
        <w:tabs>
          <w:tab w:val="left" w:pos="567"/>
        </w:tabs>
        <w:ind w:left="709"/>
        <w:jc w:val="both"/>
        <w:rPr>
          <w:rFonts w:ascii="Arial" w:hAnsi="Arial" w:cs="Arial"/>
          <w:b/>
          <w:sz w:val="20"/>
          <w:szCs w:val="20"/>
          <w:lang w:val="es-ES_tradnl"/>
        </w:rPr>
      </w:pPr>
    </w:p>
    <w:p w14:paraId="31208B03" w14:textId="77777777" w:rsidR="005140DF" w:rsidRPr="00F11659" w:rsidRDefault="005140DF" w:rsidP="00057604">
      <w:pPr>
        <w:pStyle w:val="Prrafodelista"/>
        <w:numPr>
          <w:ilvl w:val="1"/>
          <w:numId w:val="1"/>
        </w:numPr>
        <w:tabs>
          <w:tab w:val="left" w:pos="567"/>
        </w:tabs>
        <w:jc w:val="both"/>
        <w:rPr>
          <w:rFonts w:ascii="Arial" w:hAnsi="Arial" w:cs="Arial"/>
          <w:sz w:val="20"/>
          <w:szCs w:val="20"/>
          <w:lang w:val="es-ES_tradnl"/>
        </w:rPr>
      </w:pPr>
      <w:r w:rsidRPr="00F11659">
        <w:rPr>
          <w:rFonts w:ascii="Arial" w:hAnsi="Arial" w:cs="Arial"/>
          <w:sz w:val="20"/>
          <w:szCs w:val="20"/>
          <w:lang w:val="es-ES_tradnl"/>
        </w:rPr>
        <w:t>Ley N° 26842, Ley General de Salud.</w:t>
      </w:r>
    </w:p>
    <w:p w14:paraId="1CA580E7" w14:textId="77777777" w:rsidR="00990DD4" w:rsidRPr="00F11659" w:rsidRDefault="00990DD4" w:rsidP="00057604">
      <w:pPr>
        <w:pStyle w:val="Prrafodelista"/>
        <w:tabs>
          <w:tab w:val="left" w:pos="567"/>
        </w:tabs>
        <w:ind w:left="360"/>
        <w:jc w:val="both"/>
        <w:rPr>
          <w:rFonts w:ascii="Arial" w:hAnsi="Arial" w:cs="Arial"/>
          <w:sz w:val="20"/>
          <w:szCs w:val="20"/>
          <w:lang w:val="es-ES_tradnl"/>
        </w:rPr>
      </w:pPr>
    </w:p>
    <w:p w14:paraId="118E85F6" w14:textId="77777777" w:rsidR="00544FD9" w:rsidRPr="00F11659" w:rsidRDefault="00544FD9" w:rsidP="00057604">
      <w:pPr>
        <w:pStyle w:val="Prrafodelista"/>
        <w:numPr>
          <w:ilvl w:val="1"/>
          <w:numId w:val="1"/>
        </w:numPr>
        <w:tabs>
          <w:tab w:val="left" w:pos="567"/>
        </w:tabs>
        <w:jc w:val="both"/>
        <w:rPr>
          <w:rFonts w:ascii="Arial" w:hAnsi="Arial" w:cs="Arial"/>
          <w:sz w:val="20"/>
          <w:szCs w:val="20"/>
          <w:lang w:val="es-ES_tradnl"/>
        </w:rPr>
      </w:pPr>
      <w:r w:rsidRPr="00F11659">
        <w:rPr>
          <w:rFonts w:ascii="Arial" w:hAnsi="Arial" w:cs="Arial"/>
          <w:sz w:val="20"/>
          <w:szCs w:val="20"/>
          <w:lang w:val="es-ES_tradnl"/>
        </w:rPr>
        <w:t xml:space="preserve">Decreto Legislativo N° 1153, que </w:t>
      </w:r>
      <w:r w:rsidR="007B1714" w:rsidRPr="00F11659">
        <w:rPr>
          <w:rFonts w:ascii="Arial" w:hAnsi="Arial" w:cs="Arial"/>
          <w:sz w:val="20"/>
          <w:szCs w:val="20"/>
          <w:lang w:val="es-ES_tradnl"/>
        </w:rPr>
        <w:t>regula la política integral de compensaciones y entregas económicas del personal de la salud al servicio del Estado.</w:t>
      </w:r>
    </w:p>
    <w:p w14:paraId="696125F7" w14:textId="77777777" w:rsidR="00990DD4" w:rsidRPr="00F11659" w:rsidRDefault="00990DD4" w:rsidP="00057604">
      <w:pPr>
        <w:pStyle w:val="Prrafodelista"/>
        <w:tabs>
          <w:tab w:val="left" w:pos="567"/>
        </w:tabs>
        <w:ind w:left="360"/>
        <w:jc w:val="both"/>
        <w:rPr>
          <w:rFonts w:ascii="Arial" w:hAnsi="Arial" w:cs="Arial"/>
          <w:sz w:val="20"/>
          <w:szCs w:val="20"/>
          <w:lang w:val="es-ES_tradnl"/>
        </w:rPr>
      </w:pPr>
    </w:p>
    <w:p w14:paraId="299DEF82" w14:textId="407FA851" w:rsidR="00FC6F80" w:rsidRDefault="00B32B90" w:rsidP="00057604">
      <w:pPr>
        <w:pStyle w:val="Prrafodelista"/>
        <w:numPr>
          <w:ilvl w:val="1"/>
          <w:numId w:val="1"/>
        </w:numPr>
        <w:tabs>
          <w:tab w:val="left" w:pos="567"/>
        </w:tabs>
        <w:jc w:val="both"/>
        <w:rPr>
          <w:rFonts w:ascii="Arial" w:hAnsi="Arial" w:cs="Arial"/>
          <w:sz w:val="20"/>
          <w:szCs w:val="20"/>
          <w:lang w:val="es-ES_tradnl"/>
        </w:rPr>
      </w:pPr>
      <w:r w:rsidRPr="00B32B90">
        <w:rPr>
          <w:rFonts w:ascii="Arial" w:hAnsi="Arial" w:cs="Arial"/>
          <w:sz w:val="20"/>
          <w:szCs w:val="20"/>
          <w:lang w:val="es-ES_tradnl"/>
        </w:rPr>
        <w:t>Ley N° 30957, Ley que autoriza el nombramiento progresivo como mínimo del veinte por ciento (20%) de los profesionales de la salud, técnicos y auxiliares asistenciales de la salud que a la entrada en vigencia del Decreto Legislativo 1153 tuvieron vínculo laboral y fueron identificados en el marco de la disposición complementaria final nonagésima octava de la Ley 30693</w:t>
      </w:r>
    </w:p>
    <w:p w14:paraId="65BC3F33" w14:textId="77777777" w:rsidR="00B32B90" w:rsidRPr="00B32B90" w:rsidRDefault="00B32B90" w:rsidP="00057604">
      <w:pPr>
        <w:pStyle w:val="Prrafodelista"/>
        <w:tabs>
          <w:tab w:val="left" w:pos="567"/>
        </w:tabs>
        <w:ind w:left="360"/>
        <w:jc w:val="both"/>
        <w:rPr>
          <w:rFonts w:ascii="Arial" w:hAnsi="Arial" w:cs="Arial"/>
          <w:sz w:val="20"/>
          <w:szCs w:val="20"/>
          <w:lang w:val="es-ES_tradnl"/>
        </w:rPr>
      </w:pPr>
    </w:p>
    <w:p w14:paraId="00CB03A2" w14:textId="7064E172" w:rsidR="005C2AB2" w:rsidRDefault="005C2AB2" w:rsidP="00057604">
      <w:pPr>
        <w:pStyle w:val="Prrafodelista"/>
        <w:numPr>
          <w:ilvl w:val="1"/>
          <w:numId w:val="1"/>
        </w:numPr>
        <w:tabs>
          <w:tab w:val="left" w:pos="567"/>
        </w:tabs>
        <w:jc w:val="both"/>
        <w:rPr>
          <w:rFonts w:ascii="Arial" w:hAnsi="Arial" w:cs="Arial"/>
          <w:sz w:val="20"/>
          <w:szCs w:val="20"/>
          <w:lang w:val="es-ES_tradnl"/>
        </w:rPr>
      </w:pPr>
      <w:r>
        <w:rPr>
          <w:rFonts w:ascii="Arial" w:hAnsi="Arial" w:cs="Arial"/>
          <w:sz w:val="20"/>
          <w:szCs w:val="20"/>
          <w:lang w:val="es-ES_tradnl"/>
        </w:rPr>
        <w:t xml:space="preserve">Decreto Supremo N° 025-2019-SA, que aprueba </w:t>
      </w:r>
      <w:r w:rsidRPr="005C2AB2">
        <w:rPr>
          <w:rFonts w:ascii="Arial" w:hAnsi="Arial" w:cs="Arial"/>
          <w:sz w:val="20"/>
          <w:szCs w:val="20"/>
          <w:lang w:val="es-ES_tradnl"/>
        </w:rPr>
        <w:t>el Reglamento de la Ley Nº 30957, Ley que autoriza el nombramiento progresivo como mínimo del veinte por ciento (20%) de los profesionales de la salud, técnicos y auxiliares asistenciales de la salud que a la entrada en vigencia del Decreto Legislativo Nº 1153 tuvieron vínculo laboral y fueron identificados en el marco de la Disposición Complementaria Final Nonagésima Octava de la Ley Nº 30693</w:t>
      </w:r>
      <w:r>
        <w:rPr>
          <w:rFonts w:ascii="Arial" w:hAnsi="Arial" w:cs="Arial"/>
          <w:sz w:val="20"/>
          <w:szCs w:val="20"/>
          <w:lang w:val="es-ES_tradnl"/>
        </w:rPr>
        <w:t>.</w:t>
      </w:r>
    </w:p>
    <w:p w14:paraId="6929D337" w14:textId="77777777" w:rsidR="005C2AB2" w:rsidRPr="005C2AB2" w:rsidRDefault="005C2AB2" w:rsidP="00057604">
      <w:pPr>
        <w:pStyle w:val="Prrafodelista"/>
        <w:tabs>
          <w:tab w:val="left" w:pos="567"/>
        </w:tabs>
        <w:ind w:left="360"/>
        <w:jc w:val="both"/>
        <w:rPr>
          <w:rFonts w:ascii="Arial" w:hAnsi="Arial" w:cs="Arial"/>
          <w:sz w:val="20"/>
          <w:szCs w:val="20"/>
          <w:lang w:val="es-ES_tradnl"/>
        </w:rPr>
      </w:pPr>
    </w:p>
    <w:p w14:paraId="7C6910F3" w14:textId="38D27214" w:rsidR="00B32B90" w:rsidRPr="00B32B90" w:rsidRDefault="005C2AB2" w:rsidP="00057604">
      <w:pPr>
        <w:pStyle w:val="Prrafodelista"/>
        <w:numPr>
          <w:ilvl w:val="1"/>
          <w:numId w:val="1"/>
        </w:numPr>
        <w:tabs>
          <w:tab w:val="left" w:pos="567"/>
        </w:tabs>
        <w:jc w:val="both"/>
        <w:rPr>
          <w:rFonts w:ascii="Arial" w:hAnsi="Arial" w:cs="Arial"/>
          <w:sz w:val="20"/>
          <w:szCs w:val="20"/>
          <w:lang w:val="es-ES_tradnl"/>
        </w:rPr>
      </w:pPr>
      <w:r w:rsidRPr="005C2AB2">
        <w:rPr>
          <w:rFonts w:ascii="Arial" w:hAnsi="Arial" w:cs="Arial"/>
          <w:sz w:val="20"/>
          <w:szCs w:val="20"/>
          <w:lang w:val="es-ES_tradnl"/>
        </w:rPr>
        <w:t>Dire</w:t>
      </w:r>
      <w:r>
        <w:rPr>
          <w:rFonts w:ascii="Arial" w:hAnsi="Arial" w:cs="Arial"/>
          <w:sz w:val="20"/>
          <w:szCs w:val="20"/>
          <w:lang w:val="es-ES_tradnl"/>
        </w:rPr>
        <w:t xml:space="preserve">ctiva Nº 002-2015-SERVIR/GDSRH, </w:t>
      </w:r>
      <w:r w:rsidRPr="005C2AB2">
        <w:rPr>
          <w:rFonts w:ascii="Arial" w:hAnsi="Arial" w:cs="Arial"/>
          <w:sz w:val="20"/>
          <w:szCs w:val="20"/>
          <w:lang w:val="es-ES_tradnl"/>
        </w:rPr>
        <w:t>Normas para la gestión del proceso de administración de puestos, y elaboración y aprobación del Cuadro</w:t>
      </w:r>
      <w:r w:rsidR="00057604">
        <w:rPr>
          <w:rFonts w:ascii="Arial" w:hAnsi="Arial" w:cs="Arial"/>
          <w:sz w:val="20"/>
          <w:szCs w:val="20"/>
          <w:lang w:val="es-ES_tradnl"/>
        </w:rPr>
        <w:t xml:space="preserve"> de Puestos de la Entidad – CPE, aprobada</w:t>
      </w:r>
      <w:r w:rsidRPr="005C2AB2">
        <w:rPr>
          <w:rFonts w:ascii="Arial" w:hAnsi="Arial" w:cs="Arial"/>
          <w:sz w:val="20"/>
          <w:szCs w:val="20"/>
          <w:lang w:val="es-ES_tradnl"/>
        </w:rPr>
        <w:t xml:space="preserve"> mediante Resolución de Presidencia Ejecutiva Nº 304-2015-SERVIR/PE y modi</w:t>
      </w:r>
      <w:r w:rsidR="00057604">
        <w:rPr>
          <w:rFonts w:ascii="Arial" w:hAnsi="Arial" w:cs="Arial"/>
          <w:sz w:val="20"/>
          <w:szCs w:val="20"/>
          <w:lang w:val="es-ES_tradnl"/>
        </w:rPr>
        <w:t>ficada</w:t>
      </w:r>
      <w:r w:rsidRPr="005C2AB2">
        <w:rPr>
          <w:rFonts w:ascii="Arial" w:hAnsi="Arial" w:cs="Arial"/>
          <w:sz w:val="20"/>
          <w:szCs w:val="20"/>
          <w:lang w:val="es-ES_tradnl"/>
        </w:rPr>
        <w:t xml:space="preserve"> con Resolución de Presidencia Ejecutiva Nº 057-2016-SERVIR/PE</w:t>
      </w:r>
      <w:r w:rsidR="00057604">
        <w:rPr>
          <w:rFonts w:ascii="Arial" w:hAnsi="Arial" w:cs="Arial"/>
          <w:sz w:val="20"/>
          <w:szCs w:val="20"/>
          <w:lang w:val="es-ES_tradnl"/>
        </w:rPr>
        <w:t>.</w:t>
      </w:r>
    </w:p>
    <w:p w14:paraId="2AFA1662" w14:textId="77777777" w:rsidR="00FC6F80" w:rsidRPr="009C55E8" w:rsidRDefault="00FC6F80" w:rsidP="00FC6F80">
      <w:pPr>
        <w:pStyle w:val="Prrafodelista"/>
        <w:tabs>
          <w:tab w:val="left" w:pos="567"/>
        </w:tabs>
        <w:ind w:left="709"/>
        <w:jc w:val="both"/>
        <w:rPr>
          <w:rFonts w:ascii="Arial" w:hAnsi="Arial" w:cs="Arial"/>
          <w:b/>
          <w:sz w:val="20"/>
          <w:szCs w:val="20"/>
          <w:lang w:val="es-MX"/>
        </w:rPr>
      </w:pPr>
    </w:p>
    <w:p w14:paraId="61C1A4D9" w14:textId="4B22F5C8" w:rsidR="001F49BD" w:rsidRPr="00F11659" w:rsidRDefault="00990DD4" w:rsidP="00990DD4">
      <w:pPr>
        <w:pStyle w:val="Prrafodelista"/>
        <w:numPr>
          <w:ilvl w:val="0"/>
          <w:numId w:val="4"/>
        </w:numPr>
        <w:tabs>
          <w:tab w:val="left" w:pos="567"/>
        </w:tabs>
        <w:ind w:hanging="1080"/>
        <w:jc w:val="both"/>
        <w:rPr>
          <w:rFonts w:ascii="Arial" w:hAnsi="Arial" w:cs="Arial"/>
          <w:b/>
          <w:sz w:val="20"/>
          <w:szCs w:val="20"/>
          <w:lang w:val="es-MX"/>
        </w:rPr>
      </w:pPr>
      <w:r w:rsidRPr="00F11659">
        <w:rPr>
          <w:rFonts w:ascii="Arial" w:hAnsi="Arial" w:cs="Arial"/>
          <w:b/>
          <w:sz w:val="20"/>
          <w:szCs w:val="20"/>
          <w:lang w:val="es-MX"/>
        </w:rPr>
        <w:t>DESARROLLO DE SUSTENTO</w:t>
      </w:r>
      <w:r w:rsidR="00267B6E">
        <w:rPr>
          <w:rFonts w:ascii="Arial" w:hAnsi="Arial" w:cs="Arial"/>
          <w:b/>
          <w:sz w:val="20"/>
          <w:szCs w:val="20"/>
          <w:lang w:val="es-MX"/>
        </w:rPr>
        <w:t xml:space="preserve"> TÉCNICO</w:t>
      </w:r>
    </w:p>
    <w:p w14:paraId="0E8D5CF1" w14:textId="77777777" w:rsidR="00990DD4" w:rsidRPr="00F11659" w:rsidRDefault="00990DD4" w:rsidP="0000718A">
      <w:pPr>
        <w:tabs>
          <w:tab w:val="left" w:pos="567"/>
        </w:tabs>
        <w:jc w:val="both"/>
        <w:rPr>
          <w:rFonts w:ascii="Arial" w:hAnsi="Arial" w:cs="Arial"/>
          <w:b/>
          <w:sz w:val="20"/>
          <w:szCs w:val="20"/>
          <w:lang w:val="es-MX"/>
        </w:rPr>
      </w:pPr>
    </w:p>
    <w:p w14:paraId="54604FC9" w14:textId="77777777" w:rsidR="00057604" w:rsidRPr="00057604" w:rsidRDefault="00057604" w:rsidP="00057604">
      <w:pPr>
        <w:pStyle w:val="Prrafodelista"/>
        <w:numPr>
          <w:ilvl w:val="0"/>
          <w:numId w:val="1"/>
        </w:numPr>
        <w:tabs>
          <w:tab w:val="left" w:pos="567"/>
        </w:tabs>
        <w:jc w:val="both"/>
        <w:rPr>
          <w:rFonts w:ascii="Arial" w:hAnsi="Arial" w:cs="Arial"/>
          <w:vanish/>
          <w:sz w:val="20"/>
          <w:szCs w:val="20"/>
          <w:lang w:val="es-ES_tradnl"/>
        </w:rPr>
      </w:pPr>
    </w:p>
    <w:p w14:paraId="0935A4CC" w14:textId="5316A6E0" w:rsidR="00267B6E" w:rsidRPr="00057604" w:rsidRDefault="007C529F" w:rsidP="00057604">
      <w:pPr>
        <w:pStyle w:val="Prrafodelista"/>
        <w:numPr>
          <w:ilvl w:val="1"/>
          <w:numId w:val="1"/>
        </w:numPr>
        <w:tabs>
          <w:tab w:val="left" w:pos="567"/>
        </w:tabs>
        <w:jc w:val="both"/>
        <w:rPr>
          <w:rFonts w:ascii="Arial" w:hAnsi="Arial" w:cs="Arial"/>
          <w:sz w:val="20"/>
          <w:szCs w:val="20"/>
          <w:lang w:val="es-ES_tradnl"/>
        </w:rPr>
      </w:pPr>
      <w:r w:rsidRPr="00057604">
        <w:rPr>
          <w:rFonts w:ascii="Arial" w:hAnsi="Arial" w:cs="Arial"/>
          <w:sz w:val="20"/>
          <w:szCs w:val="20"/>
          <w:lang w:val="es-ES_tradnl"/>
        </w:rPr>
        <w:t xml:space="preserve">En el marco de lo establecido en </w:t>
      </w:r>
      <w:r w:rsidR="00267B6E" w:rsidRPr="00057604">
        <w:rPr>
          <w:rFonts w:ascii="Arial" w:hAnsi="Arial" w:cs="Arial"/>
          <w:sz w:val="20"/>
          <w:szCs w:val="20"/>
          <w:lang w:val="es-ES_tradnl"/>
        </w:rPr>
        <w:t>el artículo 1</w:t>
      </w:r>
      <w:r w:rsidR="00267B6E" w:rsidRPr="00057604">
        <w:rPr>
          <w:rFonts w:ascii="Arial" w:hAnsi="Arial" w:cs="Arial"/>
          <w:sz w:val="20"/>
          <w:szCs w:val="20"/>
          <w:lang w:val="es-ES_tradnl"/>
        </w:rPr>
        <w:footnoteReference w:id="3"/>
      </w:r>
      <w:r w:rsidR="00267B6E" w:rsidRPr="00057604">
        <w:rPr>
          <w:rFonts w:ascii="Arial" w:hAnsi="Arial" w:cs="Arial"/>
          <w:sz w:val="20"/>
          <w:szCs w:val="20"/>
          <w:lang w:val="es-ES_tradnl"/>
        </w:rPr>
        <w:t xml:space="preserve"> de la Ley N° 30957, mediante la cual se regula el nombramiento progresivo</w:t>
      </w:r>
      <w:r w:rsidR="00057604" w:rsidRPr="00057604">
        <w:rPr>
          <w:rFonts w:ascii="Arial" w:hAnsi="Arial" w:cs="Arial"/>
          <w:sz w:val="20"/>
          <w:szCs w:val="20"/>
          <w:lang w:val="es-ES_tradnl"/>
        </w:rPr>
        <w:t xml:space="preserve"> </w:t>
      </w:r>
      <w:r w:rsidR="00057604" w:rsidRPr="00B32B90">
        <w:rPr>
          <w:rFonts w:ascii="Arial" w:hAnsi="Arial" w:cs="Arial"/>
          <w:sz w:val="20"/>
          <w:szCs w:val="20"/>
          <w:lang w:val="es-ES_tradnl"/>
        </w:rPr>
        <w:t>de los profesionales de la salud, técnicos y auxiliares asistenciales de la salud</w:t>
      </w:r>
      <w:r w:rsidR="00267B6E" w:rsidRPr="00057604">
        <w:rPr>
          <w:rFonts w:ascii="Arial" w:hAnsi="Arial" w:cs="Arial"/>
          <w:sz w:val="20"/>
          <w:szCs w:val="20"/>
          <w:lang w:val="es-ES_tradnl"/>
        </w:rPr>
        <w:t xml:space="preserve"> en el año fiscal 2019, resulta necesari</w:t>
      </w:r>
      <w:r w:rsidR="00057604" w:rsidRPr="00057604">
        <w:rPr>
          <w:rFonts w:ascii="Arial" w:hAnsi="Arial" w:cs="Arial"/>
          <w:sz w:val="20"/>
          <w:szCs w:val="20"/>
          <w:lang w:val="es-ES_tradnl"/>
        </w:rPr>
        <w:t>a</w:t>
      </w:r>
      <w:r w:rsidR="00267B6E" w:rsidRPr="00057604">
        <w:rPr>
          <w:rFonts w:ascii="Arial" w:hAnsi="Arial" w:cs="Arial"/>
          <w:sz w:val="20"/>
          <w:szCs w:val="20"/>
          <w:lang w:val="es-ES_tradnl"/>
        </w:rPr>
        <w:t xml:space="preserve"> la elaboración de la propuesta de </w:t>
      </w:r>
      <w:r w:rsidR="00815484">
        <w:rPr>
          <w:rFonts w:ascii="Arial" w:hAnsi="Arial" w:cs="Arial"/>
          <w:sz w:val="20"/>
          <w:szCs w:val="20"/>
          <w:lang w:val="es-ES_tradnl"/>
        </w:rPr>
        <w:t>CAP Provisional</w:t>
      </w:r>
      <w:r w:rsidR="00267B6E" w:rsidRPr="00057604">
        <w:rPr>
          <w:rFonts w:ascii="Arial" w:hAnsi="Arial" w:cs="Arial"/>
          <w:sz w:val="20"/>
          <w:szCs w:val="20"/>
          <w:lang w:val="es-ES_tradnl"/>
        </w:rPr>
        <w:t xml:space="preserve"> a fin que la Autoridad Nacional del Servicio Civil (SERVIR) emita la opinión favorable previa a la aprobación.</w:t>
      </w:r>
    </w:p>
    <w:p w14:paraId="76FDCD19" w14:textId="77777777" w:rsidR="00267B6E" w:rsidRDefault="00267B6E" w:rsidP="00057604">
      <w:pPr>
        <w:pStyle w:val="Prrafodelista"/>
        <w:tabs>
          <w:tab w:val="left" w:pos="567"/>
        </w:tabs>
        <w:ind w:left="360"/>
        <w:jc w:val="both"/>
        <w:rPr>
          <w:rFonts w:ascii="Arial" w:hAnsi="Arial" w:cs="Arial"/>
          <w:sz w:val="20"/>
          <w:szCs w:val="20"/>
          <w:lang w:val="es-ES_tradnl"/>
        </w:rPr>
      </w:pPr>
    </w:p>
    <w:p w14:paraId="5A88D408" w14:textId="77777777" w:rsidR="00057604" w:rsidRDefault="00057604" w:rsidP="00057604">
      <w:pPr>
        <w:pStyle w:val="Prrafodelista"/>
        <w:tabs>
          <w:tab w:val="left" w:pos="567"/>
        </w:tabs>
        <w:ind w:left="360"/>
        <w:jc w:val="both"/>
        <w:rPr>
          <w:rFonts w:ascii="Arial" w:hAnsi="Arial" w:cs="Arial"/>
          <w:sz w:val="20"/>
          <w:szCs w:val="20"/>
          <w:lang w:val="es-ES_tradnl"/>
        </w:rPr>
      </w:pPr>
    </w:p>
    <w:p w14:paraId="4E3B2E44" w14:textId="77777777" w:rsidR="00057604" w:rsidRPr="00057604" w:rsidRDefault="00057604" w:rsidP="00057604">
      <w:pPr>
        <w:pStyle w:val="Prrafodelista"/>
        <w:tabs>
          <w:tab w:val="left" w:pos="567"/>
        </w:tabs>
        <w:ind w:left="360"/>
        <w:jc w:val="both"/>
        <w:rPr>
          <w:rFonts w:ascii="Arial" w:hAnsi="Arial" w:cs="Arial"/>
          <w:sz w:val="20"/>
          <w:szCs w:val="20"/>
          <w:lang w:val="es-ES_tradnl"/>
        </w:rPr>
      </w:pPr>
    </w:p>
    <w:p w14:paraId="21AC127A" w14:textId="22CD975B" w:rsidR="00267B6E" w:rsidRPr="00057604" w:rsidRDefault="00267B6E" w:rsidP="00057604">
      <w:pPr>
        <w:pStyle w:val="Prrafodelista"/>
        <w:numPr>
          <w:ilvl w:val="1"/>
          <w:numId w:val="1"/>
        </w:numPr>
        <w:tabs>
          <w:tab w:val="left" w:pos="567"/>
        </w:tabs>
        <w:jc w:val="both"/>
        <w:rPr>
          <w:rFonts w:ascii="Arial" w:hAnsi="Arial" w:cs="Arial"/>
          <w:sz w:val="20"/>
          <w:szCs w:val="20"/>
          <w:lang w:val="es-ES_tradnl"/>
        </w:rPr>
      </w:pPr>
      <w:r w:rsidRPr="00057604">
        <w:rPr>
          <w:rFonts w:ascii="Arial" w:hAnsi="Arial" w:cs="Arial"/>
          <w:sz w:val="20"/>
          <w:szCs w:val="20"/>
          <w:lang w:val="es-ES_tradnl"/>
        </w:rPr>
        <w:lastRenderedPageBreak/>
        <w:t xml:space="preserve">En ese sentido, es </w:t>
      </w:r>
      <w:r w:rsidR="00AD07A9" w:rsidRPr="00057604">
        <w:rPr>
          <w:rFonts w:ascii="Arial" w:hAnsi="Arial" w:cs="Arial"/>
          <w:sz w:val="20"/>
          <w:szCs w:val="20"/>
          <w:lang w:val="es-ES_tradnl"/>
        </w:rPr>
        <w:t>pertinente</w:t>
      </w:r>
      <w:r w:rsidRPr="00057604">
        <w:rPr>
          <w:rFonts w:ascii="Arial" w:hAnsi="Arial" w:cs="Arial"/>
          <w:sz w:val="20"/>
          <w:szCs w:val="20"/>
          <w:lang w:val="es-ES_tradnl"/>
        </w:rPr>
        <w:t xml:space="preserve"> indicar que el presente informe sustentatorio recoge las propuestas de </w:t>
      </w:r>
      <w:r w:rsidR="00815484">
        <w:rPr>
          <w:rFonts w:ascii="Arial" w:hAnsi="Arial" w:cs="Arial"/>
          <w:sz w:val="20"/>
          <w:szCs w:val="20"/>
          <w:lang w:val="es-ES_tradnl"/>
        </w:rPr>
        <w:t>CAP Provisional</w:t>
      </w:r>
      <w:r w:rsidRPr="00057604">
        <w:rPr>
          <w:rFonts w:ascii="Arial" w:hAnsi="Arial" w:cs="Arial"/>
          <w:sz w:val="20"/>
          <w:szCs w:val="20"/>
          <w:lang w:val="es-ES_tradnl"/>
        </w:rPr>
        <w:t xml:space="preserve"> de las </w:t>
      </w:r>
      <w:r w:rsidR="00057604" w:rsidRPr="00057604">
        <w:rPr>
          <w:rFonts w:ascii="Arial" w:hAnsi="Arial" w:cs="Arial"/>
          <w:sz w:val="20"/>
          <w:szCs w:val="20"/>
          <w:lang w:val="es-ES_tradnl"/>
        </w:rPr>
        <w:t>____</w:t>
      </w:r>
      <w:r w:rsidRPr="00057604">
        <w:rPr>
          <w:rFonts w:ascii="Arial" w:hAnsi="Arial" w:cs="Arial"/>
          <w:sz w:val="20"/>
          <w:szCs w:val="20"/>
          <w:lang w:val="es-ES_tradnl"/>
        </w:rPr>
        <w:t xml:space="preserve"> Unidades Ejecutoras que conforman la </w:t>
      </w:r>
      <w:r w:rsidR="00057604" w:rsidRPr="00057604">
        <w:rPr>
          <w:rFonts w:ascii="Arial" w:hAnsi="Arial" w:cs="Arial"/>
          <w:sz w:val="20"/>
          <w:szCs w:val="20"/>
          <w:lang w:val="es-ES_tradnl"/>
        </w:rPr>
        <w:t>DIRESA / GERESA</w:t>
      </w:r>
      <w:r w:rsidRPr="00057604">
        <w:rPr>
          <w:rFonts w:ascii="Arial" w:hAnsi="Arial" w:cs="Arial"/>
          <w:sz w:val="20"/>
          <w:szCs w:val="20"/>
          <w:lang w:val="es-ES_tradnl"/>
        </w:rPr>
        <w:t xml:space="preserve"> de</w:t>
      </w:r>
      <w:r w:rsidR="00057604" w:rsidRPr="00057604">
        <w:rPr>
          <w:rFonts w:ascii="Arial" w:hAnsi="Arial" w:cs="Arial"/>
          <w:sz w:val="20"/>
          <w:szCs w:val="20"/>
          <w:lang w:val="es-ES_tradnl"/>
        </w:rPr>
        <w:t>l Gobierno Regional de _____</w:t>
      </w:r>
      <w:r w:rsidRPr="00057604">
        <w:rPr>
          <w:rFonts w:ascii="Arial" w:hAnsi="Arial" w:cs="Arial"/>
          <w:sz w:val="20"/>
          <w:szCs w:val="20"/>
          <w:lang w:val="es-ES_tradnl"/>
        </w:rPr>
        <w:t>; por ello cabe precisar que</w:t>
      </w:r>
      <w:r w:rsidR="00057604" w:rsidRPr="00057604">
        <w:rPr>
          <w:rFonts w:ascii="Arial" w:hAnsi="Arial" w:cs="Arial"/>
          <w:sz w:val="20"/>
          <w:szCs w:val="20"/>
          <w:lang w:val="es-ES_tradnl"/>
        </w:rPr>
        <w:t>,</w:t>
      </w:r>
      <w:r w:rsidRPr="00057604">
        <w:rPr>
          <w:rFonts w:ascii="Arial" w:hAnsi="Arial" w:cs="Arial"/>
          <w:sz w:val="20"/>
          <w:szCs w:val="20"/>
          <w:lang w:val="es-ES_tradnl"/>
        </w:rPr>
        <w:t xml:space="preserve"> si bien la presentación del presente informe recoge todas las propuestas de </w:t>
      </w:r>
      <w:r w:rsidR="00815484">
        <w:rPr>
          <w:rFonts w:ascii="Arial" w:hAnsi="Arial" w:cs="Arial"/>
          <w:sz w:val="20"/>
          <w:szCs w:val="20"/>
          <w:lang w:val="es-ES_tradnl"/>
        </w:rPr>
        <w:t>CAP Provisional</w:t>
      </w:r>
      <w:r w:rsidRPr="00057604">
        <w:rPr>
          <w:rFonts w:ascii="Arial" w:hAnsi="Arial" w:cs="Arial"/>
          <w:sz w:val="20"/>
          <w:szCs w:val="20"/>
          <w:lang w:val="es-ES_tradnl"/>
        </w:rPr>
        <w:t xml:space="preserve">, la elaboración de éstas, que incluye la determinación de </w:t>
      </w:r>
      <w:r w:rsidR="00057604" w:rsidRPr="00057604">
        <w:rPr>
          <w:rFonts w:ascii="Arial" w:hAnsi="Arial" w:cs="Arial"/>
          <w:sz w:val="20"/>
          <w:szCs w:val="20"/>
          <w:lang w:val="es-ES_tradnl"/>
        </w:rPr>
        <w:t>PEA</w:t>
      </w:r>
      <w:r w:rsidRPr="00057604">
        <w:rPr>
          <w:rFonts w:ascii="Arial" w:hAnsi="Arial" w:cs="Arial"/>
          <w:sz w:val="20"/>
          <w:szCs w:val="20"/>
          <w:lang w:val="es-ES_tradnl"/>
        </w:rPr>
        <w:t xml:space="preserve"> a crear o utilizar</w:t>
      </w:r>
      <w:r w:rsidR="00057604" w:rsidRPr="00057604">
        <w:rPr>
          <w:rFonts w:ascii="Arial" w:hAnsi="Arial" w:cs="Arial"/>
          <w:sz w:val="20"/>
          <w:szCs w:val="20"/>
          <w:lang w:val="es-ES_tradnl"/>
        </w:rPr>
        <w:t>,</w:t>
      </w:r>
      <w:r w:rsidR="00057604">
        <w:rPr>
          <w:rFonts w:ascii="Arial" w:hAnsi="Arial" w:cs="Arial"/>
          <w:sz w:val="20"/>
          <w:szCs w:val="20"/>
          <w:lang w:val="es-ES_tradnl"/>
        </w:rPr>
        <w:t xml:space="preserve"> </w:t>
      </w:r>
      <w:r w:rsidRPr="00057604">
        <w:rPr>
          <w:rFonts w:ascii="Arial" w:hAnsi="Arial" w:cs="Arial"/>
          <w:sz w:val="20"/>
          <w:szCs w:val="20"/>
          <w:lang w:val="es-ES_tradnl"/>
        </w:rPr>
        <w:t xml:space="preserve">así como el cálculo de los límites porcentuales y el cumplimiento de los demás lineamientos </w:t>
      </w:r>
      <w:r w:rsidR="00AD07A9" w:rsidRPr="00057604">
        <w:rPr>
          <w:rFonts w:ascii="Arial" w:hAnsi="Arial" w:cs="Arial"/>
          <w:sz w:val="20"/>
          <w:szCs w:val="20"/>
          <w:lang w:val="es-ES_tradnl"/>
        </w:rPr>
        <w:t>establecido</w:t>
      </w:r>
      <w:r w:rsidRPr="00057604">
        <w:rPr>
          <w:rFonts w:ascii="Arial" w:hAnsi="Arial" w:cs="Arial"/>
          <w:sz w:val="20"/>
          <w:szCs w:val="20"/>
          <w:lang w:val="es-ES_tradnl"/>
        </w:rPr>
        <w:t xml:space="preserve"> por SERVIR, se han realizado de manera individualizada.</w:t>
      </w:r>
    </w:p>
    <w:p w14:paraId="6E7492C8" w14:textId="77777777" w:rsidR="00B32B90" w:rsidRPr="00057604" w:rsidRDefault="00B32B90" w:rsidP="00057604">
      <w:pPr>
        <w:pStyle w:val="Prrafodelista"/>
        <w:tabs>
          <w:tab w:val="left" w:pos="567"/>
        </w:tabs>
        <w:ind w:left="360"/>
        <w:jc w:val="both"/>
        <w:rPr>
          <w:rFonts w:ascii="Arial" w:hAnsi="Arial" w:cs="Arial"/>
          <w:sz w:val="20"/>
          <w:szCs w:val="20"/>
          <w:lang w:val="es-ES_tradnl"/>
        </w:rPr>
      </w:pPr>
    </w:p>
    <w:p w14:paraId="36FD9015" w14:textId="65EE22CA" w:rsidR="003663CC" w:rsidRPr="00F11659" w:rsidRDefault="003663CC" w:rsidP="00990DD4">
      <w:pPr>
        <w:pStyle w:val="Prrafodelista"/>
        <w:numPr>
          <w:ilvl w:val="0"/>
          <w:numId w:val="4"/>
        </w:numPr>
        <w:tabs>
          <w:tab w:val="left" w:pos="567"/>
        </w:tabs>
        <w:ind w:hanging="1080"/>
        <w:jc w:val="both"/>
        <w:rPr>
          <w:rFonts w:ascii="Arial" w:hAnsi="Arial" w:cs="Arial"/>
          <w:b/>
          <w:color w:val="000000"/>
          <w:sz w:val="20"/>
          <w:szCs w:val="20"/>
        </w:rPr>
      </w:pPr>
      <w:r w:rsidRPr="00F11659">
        <w:rPr>
          <w:rFonts w:ascii="Arial" w:hAnsi="Arial" w:cs="Arial"/>
          <w:b/>
          <w:sz w:val="20"/>
          <w:szCs w:val="20"/>
          <w:lang w:val="es-MX"/>
        </w:rPr>
        <w:t>INSTRUMENTOS</w:t>
      </w:r>
      <w:r w:rsidRPr="00F11659">
        <w:rPr>
          <w:rFonts w:ascii="Arial" w:hAnsi="Arial" w:cs="Arial"/>
          <w:b/>
          <w:color w:val="000000"/>
          <w:sz w:val="20"/>
          <w:szCs w:val="20"/>
        </w:rPr>
        <w:t xml:space="preserve"> DE GESTIÓN EMPLEADOS:</w:t>
      </w:r>
    </w:p>
    <w:p w14:paraId="7C4716C0" w14:textId="77777777" w:rsidR="00DE7050" w:rsidRDefault="00DE7050" w:rsidP="00D31A59">
      <w:pPr>
        <w:pStyle w:val="Prrafodelista"/>
        <w:tabs>
          <w:tab w:val="left" w:pos="567"/>
        </w:tabs>
        <w:ind w:left="567"/>
        <w:jc w:val="both"/>
        <w:rPr>
          <w:rFonts w:ascii="Arial" w:hAnsi="Arial" w:cs="Arial"/>
          <w:color w:val="000000"/>
          <w:sz w:val="20"/>
          <w:szCs w:val="20"/>
          <w:shd w:val="clear" w:color="auto" w:fill="FFFFFF"/>
        </w:rPr>
      </w:pPr>
    </w:p>
    <w:p w14:paraId="3AAC6C15" w14:textId="21B9224E" w:rsidR="00DE7050" w:rsidRPr="00DE7050" w:rsidRDefault="00DE7050" w:rsidP="00DE7050">
      <w:pPr>
        <w:pStyle w:val="Prrafodelista"/>
        <w:tabs>
          <w:tab w:val="left" w:pos="567"/>
        </w:tabs>
        <w:ind w:left="360"/>
        <w:jc w:val="both"/>
        <w:rPr>
          <w:rFonts w:ascii="Arial" w:hAnsi="Arial" w:cs="Arial"/>
          <w:sz w:val="20"/>
          <w:szCs w:val="20"/>
          <w:lang w:val="es-ES_tradnl"/>
        </w:rPr>
      </w:pPr>
      <w:r w:rsidRPr="00DE7050">
        <w:rPr>
          <w:rFonts w:ascii="Arial" w:hAnsi="Arial" w:cs="Arial"/>
          <w:sz w:val="20"/>
          <w:szCs w:val="20"/>
          <w:lang w:val="es-ES_tradnl"/>
        </w:rPr>
        <w:t>En cumplimiento de las disposiciones establecidas en los numerales 2.2 (ROF o Manual de Operaciones) y 2.3 (Clasificador de cargos)</w:t>
      </w:r>
      <w:r w:rsidR="00815484">
        <w:rPr>
          <w:rFonts w:ascii="Arial" w:hAnsi="Arial" w:cs="Arial"/>
          <w:sz w:val="20"/>
          <w:szCs w:val="20"/>
          <w:lang w:val="es-ES_tradnl"/>
        </w:rPr>
        <w:t xml:space="preserve"> de la </w:t>
      </w:r>
      <w:r w:rsidR="00815484" w:rsidRPr="005C2AB2">
        <w:rPr>
          <w:rFonts w:ascii="Arial" w:hAnsi="Arial" w:cs="Arial"/>
          <w:sz w:val="20"/>
          <w:szCs w:val="20"/>
          <w:lang w:val="es-ES_tradnl"/>
        </w:rPr>
        <w:t>Dire</w:t>
      </w:r>
      <w:r w:rsidR="00815484">
        <w:rPr>
          <w:rFonts w:ascii="Arial" w:hAnsi="Arial" w:cs="Arial"/>
          <w:sz w:val="20"/>
          <w:szCs w:val="20"/>
          <w:lang w:val="es-ES_tradnl"/>
        </w:rPr>
        <w:t xml:space="preserve">ctiva Nº 002-2015-SERVIR/GDSRH, </w:t>
      </w:r>
      <w:r w:rsidR="00815484" w:rsidRPr="005C2AB2">
        <w:rPr>
          <w:rFonts w:ascii="Arial" w:hAnsi="Arial" w:cs="Arial"/>
          <w:sz w:val="20"/>
          <w:szCs w:val="20"/>
          <w:lang w:val="es-ES_tradnl"/>
        </w:rPr>
        <w:t>Normas para la gestión del proceso de administración de puestos, y elaboración y aprobación del Cuadro</w:t>
      </w:r>
      <w:r w:rsidR="00815484">
        <w:rPr>
          <w:rFonts w:ascii="Arial" w:hAnsi="Arial" w:cs="Arial"/>
          <w:sz w:val="20"/>
          <w:szCs w:val="20"/>
          <w:lang w:val="es-ES_tradnl"/>
        </w:rPr>
        <w:t xml:space="preserve"> de Puestos de la Entidad – CPE, aprobada</w:t>
      </w:r>
      <w:r w:rsidR="00815484" w:rsidRPr="005C2AB2">
        <w:rPr>
          <w:rFonts w:ascii="Arial" w:hAnsi="Arial" w:cs="Arial"/>
          <w:sz w:val="20"/>
          <w:szCs w:val="20"/>
          <w:lang w:val="es-ES_tradnl"/>
        </w:rPr>
        <w:t xml:space="preserve"> mediante Resolución de Presidencia Ejecutiva Nº 304-2015-SERVIR/PE y modi</w:t>
      </w:r>
      <w:r w:rsidR="00815484">
        <w:rPr>
          <w:rFonts w:ascii="Arial" w:hAnsi="Arial" w:cs="Arial"/>
          <w:sz w:val="20"/>
          <w:szCs w:val="20"/>
          <w:lang w:val="es-ES_tradnl"/>
        </w:rPr>
        <w:t>ficada</w:t>
      </w:r>
      <w:r w:rsidR="00815484" w:rsidRPr="005C2AB2">
        <w:rPr>
          <w:rFonts w:ascii="Arial" w:hAnsi="Arial" w:cs="Arial"/>
          <w:sz w:val="20"/>
          <w:szCs w:val="20"/>
          <w:lang w:val="es-ES_tradnl"/>
        </w:rPr>
        <w:t xml:space="preserve"> con Resolución de Presidencia Ejecutiva Nº 057-2016-SERVIR/PE</w:t>
      </w:r>
      <w:r w:rsidRPr="00DE7050">
        <w:rPr>
          <w:rFonts w:ascii="Arial" w:hAnsi="Arial" w:cs="Arial"/>
          <w:sz w:val="20"/>
          <w:szCs w:val="20"/>
          <w:lang w:val="es-ES_tradnl"/>
        </w:rPr>
        <w:t xml:space="preserve"> informamos que las propuestas de </w:t>
      </w:r>
      <w:r w:rsidR="00815484">
        <w:rPr>
          <w:rFonts w:ascii="Arial" w:hAnsi="Arial" w:cs="Arial"/>
          <w:sz w:val="20"/>
          <w:szCs w:val="20"/>
          <w:lang w:val="es-ES_tradnl"/>
        </w:rPr>
        <w:t>CAP Provisional</w:t>
      </w:r>
      <w:r w:rsidRPr="00DE7050">
        <w:rPr>
          <w:rFonts w:ascii="Arial" w:hAnsi="Arial" w:cs="Arial"/>
          <w:sz w:val="20"/>
          <w:szCs w:val="20"/>
          <w:lang w:val="es-ES_tradnl"/>
        </w:rPr>
        <w:t xml:space="preserve"> se han elaborado sobre la base de los siguientes documentos:</w:t>
      </w:r>
    </w:p>
    <w:p w14:paraId="35A5F4C8" w14:textId="77777777" w:rsidR="00DE7050" w:rsidRDefault="00DE7050" w:rsidP="00DE7050">
      <w:pPr>
        <w:pStyle w:val="Prrafodelista"/>
        <w:tabs>
          <w:tab w:val="left" w:pos="567"/>
        </w:tabs>
        <w:ind w:left="360"/>
        <w:jc w:val="both"/>
        <w:rPr>
          <w:rFonts w:ascii="Arial" w:hAnsi="Arial" w:cs="Arial"/>
          <w:sz w:val="20"/>
          <w:szCs w:val="20"/>
          <w:lang w:val="es-ES_tradnl"/>
        </w:rPr>
      </w:pPr>
    </w:p>
    <w:p w14:paraId="0E575CA8" w14:textId="77777777" w:rsidR="00815484" w:rsidRPr="00786FAB" w:rsidRDefault="00815484" w:rsidP="00815484">
      <w:pPr>
        <w:tabs>
          <w:tab w:val="left" w:pos="567"/>
        </w:tabs>
        <w:ind w:left="567"/>
        <w:jc w:val="center"/>
        <w:rPr>
          <w:rFonts w:ascii="Arial" w:hAnsi="Arial" w:cs="Arial"/>
          <w:b/>
          <w:sz w:val="18"/>
          <w:szCs w:val="20"/>
        </w:rPr>
      </w:pPr>
      <w:r w:rsidRPr="00786FAB">
        <w:rPr>
          <w:rFonts w:ascii="Arial" w:hAnsi="Arial" w:cs="Arial"/>
          <w:b/>
          <w:sz w:val="18"/>
          <w:szCs w:val="20"/>
        </w:rPr>
        <w:t>CUADRO N° 01</w:t>
      </w:r>
    </w:p>
    <w:p w14:paraId="488A5FB0" w14:textId="77777777" w:rsidR="00815484" w:rsidRPr="00786FAB" w:rsidRDefault="00815484" w:rsidP="00815484">
      <w:pPr>
        <w:tabs>
          <w:tab w:val="left" w:pos="567"/>
        </w:tabs>
        <w:ind w:left="567"/>
        <w:jc w:val="center"/>
        <w:rPr>
          <w:rFonts w:ascii="Arial" w:hAnsi="Arial" w:cs="Arial"/>
          <w:b/>
          <w:sz w:val="18"/>
          <w:szCs w:val="20"/>
        </w:rPr>
      </w:pPr>
      <w:r w:rsidRPr="00786FAB">
        <w:rPr>
          <w:rFonts w:ascii="Arial" w:hAnsi="Arial" w:cs="Arial"/>
          <w:b/>
          <w:sz w:val="18"/>
          <w:szCs w:val="20"/>
        </w:rPr>
        <w:t>DOCUMENTOS DE GESTIÓN</w:t>
      </w:r>
    </w:p>
    <w:p w14:paraId="7F85C7CA" w14:textId="77777777" w:rsidR="00815484" w:rsidRDefault="00815484" w:rsidP="00815484">
      <w:pPr>
        <w:tabs>
          <w:tab w:val="left" w:pos="567"/>
        </w:tabs>
        <w:ind w:left="567"/>
        <w:jc w:val="both"/>
        <w:rPr>
          <w:i/>
          <w:iCs/>
          <w:sz w:val="20"/>
          <w:szCs w:val="20"/>
        </w:rPr>
      </w:pPr>
    </w:p>
    <w:tbl>
      <w:tblPr>
        <w:tblW w:w="8079" w:type="dxa"/>
        <w:tblInd w:w="421" w:type="dxa"/>
        <w:tblCellMar>
          <w:left w:w="70" w:type="dxa"/>
          <w:right w:w="70" w:type="dxa"/>
        </w:tblCellMar>
        <w:tblLook w:val="04A0" w:firstRow="1" w:lastRow="0" w:firstColumn="1" w:lastColumn="0" w:noHBand="0" w:noVBand="1"/>
      </w:tblPr>
      <w:tblGrid>
        <w:gridCol w:w="320"/>
        <w:gridCol w:w="654"/>
        <w:gridCol w:w="1311"/>
        <w:gridCol w:w="7"/>
        <w:gridCol w:w="1583"/>
        <w:gridCol w:w="1374"/>
        <w:gridCol w:w="1401"/>
        <w:gridCol w:w="1429"/>
      </w:tblGrid>
      <w:tr w:rsidR="00815484" w:rsidRPr="0059571F" w14:paraId="6C79934B" w14:textId="77777777" w:rsidTr="00815484">
        <w:trPr>
          <w:trHeight w:val="283"/>
          <w:tblHeader/>
        </w:trPr>
        <w:tc>
          <w:tcPr>
            <w:tcW w:w="3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4E7CF4" w14:textId="77777777" w:rsidR="00815484" w:rsidRPr="0059571F" w:rsidRDefault="00815484" w:rsidP="007B0AD8">
            <w:pPr>
              <w:jc w:val="center"/>
              <w:rPr>
                <w:rFonts w:ascii="Arial" w:hAnsi="Arial" w:cs="Arial"/>
                <w:b/>
                <w:bCs/>
                <w:color w:val="000000"/>
                <w:sz w:val="16"/>
                <w:szCs w:val="16"/>
                <w:lang w:eastAsia="es-PE"/>
              </w:rPr>
            </w:pPr>
            <w:r w:rsidRPr="0059571F">
              <w:rPr>
                <w:rFonts w:ascii="Arial" w:hAnsi="Arial" w:cs="Arial"/>
                <w:b/>
                <w:bCs/>
                <w:color w:val="000000"/>
                <w:sz w:val="16"/>
                <w:szCs w:val="16"/>
                <w:lang w:eastAsia="es-PE"/>
              </w:rPr>
              <w:t>N°</w:t>
            </w:r>
          </w:p>
        </w:tc>
        <w:tc>
          <w:tcPr>
            <w:tcW w:w="1972" w:type="dxa"/>
            <w:gridSpan w:val="3"/>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401C7E1F" w14:textId="77777777" w:rsidR="00815484" w:rsidRPr="0059571F" w:rsidRDefault="00815484" w:rsidP="007B0AD8">
            <w:pPr>
              <w:jc w:val="center"/>
              <w:rPr>
                <w:rFonts w:ascii="Arial" w:hAnsi="Arial" w:cs="Arial"/>
                <w:b/>
                <w:bCs/>
                <w:color w:val="000000"/>
                <w:sz w:val="16"/>
                <w:szCs w:val="16"/>
                <w:lang w:eastAsia="es-PE"/>
              </w:rPr>
            </w:pPr>
            <w:r>
              <w:rPr>
                <w:rFonts w:ascii="Arial" w:hAnsi="Arial" w:cs="Arial"/>
                <w:b/>
                <w:bCs/>
                <w:color w:val="000000"/>
                <w:sz w:val="16"/>
                <w:szCs w:val="16"/>
                <w:lang w:eastAsia="es-PE"/>
              </w:rPr>
              <w:t>DIRESA/ GERESA</w:t>
            </w:r>
            <w:r w:rsidRPr="0059571F">
              <w:rPr>
                <w:rFonts w:ascii="Arial" w:hAnsi="Arial" w:cs="Arial"/>
                <w:b/>
                <w:bCs/>
                <w:color w:val="000000"/>
                <w:sz w:val="16"/>
                <w:szCs w:val="16"/>
                <w:lang w:eastAsia="es-PE"/>
              </w:rPr>
              <w:t xml:space="preserve"> / Red</w:t>
            </w:r>
          </w:p>
        </w:tc>
        <w:tc>
          <w:tcPr>
            <w:tcW w:w="5787"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1F512B" w14:textId="77777777" w:rsidR="00815484" w:rsidRPr="0059571F" w:rsidRDefault="00815484" w:rsidP="007B0AD8">
            <w:pPr>
              <w:jc w:val="center"/>
              <w:rPr>
                <w:rFonts w:ascii="Arial" w:hAnsi="Arial" w:cs="Arial"/>
                <w:b/>
                <w:bCs/>
                <w:color w:val="000000"/>
                <w:sz w:val="16"/>
                <w:szCs w:val="16"/>
                <w:lang w:eastAsia="es-PE"/>
              </w:rPr>
            </w:pPr>
            <w:r w:rsidRPr="0059571F">
              <w:rPr>
                <w:rFonts w:ascii="Arial" w:hAnsi="Arial" w:cs="Arial"/>
                <w:b/>
                <w:bCs/>
                <w:color w:val="000000"/>
                <w:sz w:val="16"/>
                <w:szCs w:val="16"/>
                <w:lang w:eastAsia="es-PE"/>
              </w:rPr>
              <w:t>Norma con la que se aprueba el instrumento de gestión</w:t>
            </w:r>
          </w:p>
        </w:tc>
      </w:tr>
      <w:tr w:rsidR="00815484" w:rsidRPr="0059571F" w14:paraId="1346350B" w14:textId="77777777" w:rsidTr="00815484">
        <w:trPr>
          <w:trHeight w:val="283"/>
          <w:tblHeader/>
        </w:trPr>
        <w:tc>
          <w:tcPr>
            <w:tcW w:w="3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1498B0" w14:textId="77777777" w:rsidR="00815484" w:rsidRPr="0059571F" w:rsidRDefault="00815484" w:rsidP="007B0AD8">
            <w:pPr>
              <w:rPr>
                <w:rFonts w:ascii="Arial" w:hAnsi="Arial" w:cs="Arial"/>
                <w:b/>
                <w:bCs/>
                <w:color w:val="000000"/>
                <w:sz w:val="16"/>
                <w:szCs w:val="16"/>
                <w:lang w:eastAsia="es-PE"/>
              </w:rPr>
            </w:pPr>
          </w:p>
        </w:tc>
        <w:tc>
          <w:tcPr>
            <w:tcW w:w="1972" w:type="dxa"/>
            <w:gridSpan w:val="3"/>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243255E8" w14:textId="77777777" w:rsidR="00815484" w:rsidRPr="0059571F" w:rsidRDefault="00815484" w:rsidP="007B0AD8">
            <w:pPr>
              <w:rPr>
                <w:rFonts w:ascii="Arial" w:hAnsi="Arial" w:cs="Arial"/>
                <w:b/>
                <w:bCs/>
                <w:color w:val="000000"/>
                <w:sz w:val="16"/>
                <w:szCs w:val="16"/>
                <w:lang w:eastAsia="es-PE"/>
              </w:rPr>
            </w:pPr>
          </w:p>
        </w:tc>
        <w:tc>
          <w:tcPr>
            <w:tcW w:w="1583" w:type="dxa"/>
            <w:tcBorders>
              <w:top w:val="nil"/>
              <w:left w:val="nil"/>
              <w:bottom w:val="single" w:sz="4" w:space="0" w:color="auto"/>
              <w:right w:val="single" w:sz="4" w:space="0" w:color="auto"/>
            </w:tcBorders>
            <w:shd w:val="clear" w:color="auto" w:fill="F2F2F2" w:themeFill="background1" w:themeFillShade="F2"/>
            <w:vAlign w:val="center"/>
            <w:hideMark/>
          </w:tcPr>
          <w:p w14:paraId="3A166113" w14:textId="77777777" w:rsidR="00815484" w:rsidRPr="0059571F" w:rsidRDefault="00815484" w:rsidP="007B0AD8">
            <w:pPr>
              <w:jc w:val="center"/>
              <w:rPr>
                <w:rFonts w:ascii="Arial" w:hAnsi="Arial" w:cs="Arial"/>
                <w:b/>
                <w:bCs/>
                <w:color w:val="000000"/>
                <w:sz w:val="16"/>
                <w:szCs w:val="16"/>
                <w:lang w:eastAsia="es-PE"/>
              </w:rPr>
            </w:pPr>
            <w:r w:rsidRPr="0059571F">
              <w:rPr>
                <w:rFonts w:ascii="Arial" w:hAnsi="Arial" w:cs="Arial"/>
                <w:b/>
                <w:bCs/>
                <w:color w:val="000000"/>
                <w:sz w:val="16"/>
                <w:szCs w:val="16"/>
                <w:lang w:eastAsia="es-PE"/>
              </w:rPr>
              <w:t xml:space="preserve">Reglamento de Organización y Funciones </w:t>
            </w:r>
          </w:p>
        </w:tc>
        <w:tc>
          <w:tcPr>
            <w:tcW w:w="1374" w:type="dxa"/>
            <w:tcBorders>
              <w:top w:val="nil"/>
              <w:left w:val="nil"/>
              <w:bottom w:val="single" w:sz="4" w:space="0" w:color="auto"/>
              <w:right w:val="single" w:sz="4" w:space="0" w:color="auto"/>
            </w:tcBorders>
            <w:shd w:val="clear" w:color="auto" w:fill="F2F2F2" w:themeFill="background1" w:themeFillShade="F2"/>
            <w:vAlign w:val="center"/>
            <w:hideMark/>
          </w:tcPr>
          <w:p w14:paraId="0796EDCC" w14:textId="1B5A41C4" w:rsidR="00815484" w:rsidRPr="0059571F" w:rsidRDefault="00815484" w:rsidP="007B0AD8">
            <w:pPr>
              <w:jc w:val="center"/>
              <w:rPr>
                <w:rFonts w:ascii="Arial" w:hAnsi="Arial" w:cs="Arial"/>
                <w:b/>
                <w:bCs/>
                <w:color w:val="000000"/>
                <w:sz w:val="16"/>
                <w:szCs w:val="16"/>
                <w:lang w:eastAsia="es-PE"/>
              </w:rPr>
            </w:pPr>
            <w:r>
              <w:rPr>
                <w:rFonts w:ascii="Arial" w:hAnsi="Arial" w:cs="Arial"/>
                <w:b/>
                <w:bCs/>
                <w:color w:val="000000"/>
                <w:sz w:val="16"/>
                <w:szCs w:val="16"/>
                <w:lang w:eastAsia="es-PE"/>
              </w:rPr>
              <w:t xml:space="preserve">CAP Provisional </w:t>
            </w:r>
            <w:r w:rsidRPr="0059571F">
              <w:rPr>
                <w:rFonts w:ascii="Arial" w:hAnsi="Arial" w:cs="Arial"/>
                <w:b/>
                <w:bCs/>
                <w:color w:val="000000"/>
                <w:sz w:val="16"/>
                <w:szCs w:val="16"/>
                <w:lang w:eastAsia="es-PE"/>
              </w:rPr>
              <w:t xml:space="preserve"> vigente</w:t>
            </w:r>
          </w:p>
        </w:tc>
        <w:tc>
          <w:tcPr>
            <w:tcW w:w="1401" w:type="dxa"/>
            <w:tcBorders>
              <w:top w:val="nil"/>
              <w:left w:val="nil"/>
              <w:bottom w:val="single" w:sz="4" w:space="0" w:color="auto"/>
              <w:right w:val="single" w:sz="4" w:space="0" w:color="auto"/>
            </w:tcBorders>
            <w:shd w:val="clear" w:color="auto" w:fill="F2F2F2" w:themeFill="background1" w:themeFillShade="F2"/>
            <w:vAlign w:val="center"/>
            <w:hideMark/>
          </w:tcPr>
          <w:p w14:paraId="442D610F" w14:textId="56F4C9D7" w:rsidR="00815484" w:rsidRPr="0059571F" w:rsidRDefault="00815484" w:rsidP="007B0AD8">
            <w:pPr>
              <w:jc w:val="center"/>
              <w:rPr>
                <w:rFonts w:ascii="Arial" w:hAnsi="Arial" w:cs="Arial"/>
                <w:b/>
                <w:bCs/>
                <w:color w:val="000000"/>
                <w:sz w:val="16"/>
                <w:szCs w:val="16"/>
                <w:lang w:eastAsia="es-PE"/>
              </w:rPr>
            </w:pPr>
            <w:r>
              <w:rPr>
                <w:rFonts w:ascii="Arial" w:hAnsi="Arial" w:cs="Arial"/>
                <w:b/>
                <w:bCs/>
                <w:color w:val="000000"/>
                <w:sz w:val="16"/>
                <w:szCs w:val="16"/>
                <w:lang w:eastAsia="es-PE"/>
              </w:rPr>
              <w:t xml:space="preserve">CAP Provisional </w:t>
            </w:r>
            <w:r w:rsidRPr="0059571F">
              <w:rPr>
                <w:rFonts w:ascii="Arial" w:hAnsi="Arial" w:cs="Arial"/>
                <w:b/>
                <w:bCs/>
                <w:color w:val="000000"/>
                <w:sz w:val="16"/>
                <w:szCs w:val="16"/>
                <w:lang w:eastAsia="es-PE"/>
              </w:rPr>
              <w:t>vigente</w:t>
            </w:r>
            <w:r>
              <w:rPr>
                <w:rFonts w:ascii="Arial" w:hAnsi="Arial" w:cs="Arial"/>
                <w:b/>
                <w:bCs/>
                <w:color w:val="000000"/>
                <w:sz w:val="16"/>
                <w:szCs w:val="16"/>
                <w:lang w:eastAsia="es-PE"/>
              </w:rPr>
              <w:t xml:space="preserve"> Reordenado</w:t>
            </w:r>
          </w:p>
        </w:tc>
        <w:tc>
          <w:tcPr>
            <w:tcW w:w="1429" w:type="dxa"/>
            <w:tcBorders>
              <w:top w:val="nil"/>
              <w:left w:val="nil"/>
              <w:bottom w:val="single" w:sz="4" w:space="0" w:color="auto"/>
              <w:right w:val="single" w:sz="4" w:space="0" w:color="auto"/>
            </w:tcBorders>
            <w:shd w:val="clear" w:color="auto" w:fill="F2F2F2" w:themeFill="background1" w:themeFillShade="F2"/>
          </w:tcPr>
          <w:p w14:paraId="1BF14DE6" w14:textId="77777777" w:rsidR="00815484" w:rsidRPr="0059571F" w:rsidRDefault="00815484" w:rsidP="007B0AD8">
            <w:pPr>
              <w:jc w:val="center"/>
              <w:rPr>
                <w:rFonts w:ascii="Arial" w:hAnsi="Arial" w:cs="Arial"/>
                <w:b/>
                <w:bCs/>
                <w:color w:val="000000"/>
                <w:sz w:val="16"/>
                <w:szCs w:val="16"/>
                <w:lang w:eastAsia="es-PE"/>
              </w:rPr>
            </w:pPr>
            <w:r>
              <w:rPr>
                <w:rFonts w:ascii="Arial" w:hAnsi="Arial" w:cs="Arial"/>
                <w:b/>
                <w:bCs/>
                <w:color w:val="000000"/>
                <w:sz w:val="16"/>
                <w:szCs w:val="16"/>
                <w:lang w:eastAsia="es-PE"/>
              </w:rPr>
              <w:t>Clasificador de Cargos</w:t>
            </w:r>
          </w:p>
        </w:tc>
      </w:tr>
      <w:tr w:rsidR="00815484" w:rsidRPr="0059571F" w14:paraId="1329CDDF" w14:textId="77777777" w:rsidTr="00815484">
        <w:trPr>
          <w:trHeight w:val="283"/>
        </w:trPr>
        <w:tc>
          <w:tcPr>
            <w:tcW w:w="32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6D9B3A" w14:textId="77777777" w:rsidR="00815484" w:rsidRPr="0059571F" w:rsidRDefault="00815484" w:rsidP="007B0AD8">
            <w:pPr>
              <w:jc w:val="center"/>
              <w:rPr>
                <w:rFonts w:ascii="Arial" w:hAnsi="Arial" w:cs="Arial"/>
                <w:b/>
                <w:bCs/>
                <w:color w:val="000000"/>
                <w:sz w:val="16"/>
                <w:szCs w:val="16"/>
                <w:lang w:eastAsia="es-PE"/>
              </w:rPr>
            </w:pPr>
            <w:r w:rsidRPr="0059571F">
              <w:rPr>
                <w:rFonts w:ascii="Arial" w:hAnsi="Arial" w:cs="Arial"/>
                <w:b/>
                <w:bCs/>
                <w:color w:val="000000"/>
                <w:sz w:val="16"/>
                <w:szCs w:val="16"/>
                <w:lang w:eastAsia="es-PE"/>
              </w:rPr>
              <w:t>1</w:t>
            </w:r>
          </w:p>
        </w:tc>
        <w:tc>
          <w:tcPr>
            <w:tcW w:w="654" w:type="dxa"/>
            <w:tcBorders>
              <w:top w:val="nil"/>
              <w:left w:val="nil"/>
              <w:bottom w:val="single" w:sz="4" w:space="0" w:color="auto"/>
              <w:right w:val="nil"/>
            </w:tcBorders>
            <w:shd w:val="clear" w:color="auto" w:fill="auto"/>
            <w:vAlign w:val="center"/>
            <w:hideMark/>
          </w:tcPr>
          <w:p w14:paraId="12E8A457" w14:textId="77777777" w:rsidR="00815484" w:rsidRPr="0059571F" w:rsidRDefault="00815484" w:rsidP="007B0AD8">
            <w:pPr>
              <w:rPr>
                <w:rFonts w:ascii="Arial" w:hAnsi="Arial" w:cs="Arial"/>
                <w:color w:val="000000"/>
                <w:sz w:val="16"/>
                <w:szCs w:val="16"/>
                <w:lang w:eastAsia="es-PE"/>
              </w:rPr>
            </w:pPr>
            <w:r w:rsidRPr="0059571F">
              <w:rPr>
                <w:rFonts w:ascii="Arial" w:hAnsi="Arial" w:cs="Arial"/>
                <w:color w:val="000000"/>
                <w:sz w:val="16"/>
                <w:szCs w:val="16"/>
                <w:lang w:eastAsia="es-PE"/>
              </w:rPr>
              <w:t>UE</w:t>
            </w:r>
            <w:r>
              <w:rPr>
                <w:rFonts w:ascii="Arial" w:hAnsi="Arial" w:cs="Arial"/>
                <w:color w:val="000000"/>
                <w:sz w:val="16"/>
                <w:szCs w:val="16"/>
                <w:lang w:eastAsia="es-PE"/>
              </w:rPr>
              <w:t xml:space="preserve"> 400</w:t>
            </w:r>
            <w:r w:rsidRPr="0059571F">
              <w:rPr>
                <w:rFonts w:ascii="Arial" w:hAnsi="Arial" w:cs="Arial"/>
                <w:color w:val="000000"/>
                <w:sz w:val="16"/>
                <w:szCs w:val="16"/>
                <w:lang w:eastAsia="es-PE"/>
              </w:rPr>
              <w:t xml:space="preserve"> </w:t>
            </w:r>
          </w:p>
        </w:tc>
        <w:tc>
          <w:tcPr>
            <w:tcW w:w="1311" w:type="dxa"/>
            <w:tcBorders>
              <w:top w:val="nil"/>
              <w:left w:val="single" w:sz="4" w:space="0" w:color="auto"/>
              <w:bottom w:val="single" w:sz="4" w:space="0" w:color="auto"/>
              <w:right w:val="single" w:sz="4" w:space="0" w:color="auto"/>
            </w:tcBorders>
            <w:shd w:val="clear" w:color="auto" w:fill="auto"/>
            <w:vAlign w:val="center"/>
          </w:tcPr>
          <w:p w14:paraId="01F54DCA" w14:textId="7064492C" w:rsidR="00815484" w:rsidRPr="0059571F" w:rsidRDefault="00815484" w:rsidP="007B0AD8">
            <w:pPr>
              <w:rPr>
                <w:rFonts w:ascii="Arial" w:hAnsi="Arial" w:cs="Arial"/>
                <w:color w:val="000000"/>
                <w:sz w:val="16"/>
                <w:szCs w:val="16"/>
                <w:lang w:eastAsia="es-PE"/>
              </w:rPr>
            </w:pPr>
            <w:r>
              <w:rPr>
                <w:rFonts w:ascii="Arial" w:hAnsi="Arial" w:cs="Arial"/>
                <w:color w:val="000000"/>
                <w:sz w:val="16"/>
                <w:szCs w:val="16"/>
                <w:lang w:eastAsia="es-PE"/>
              </w:rPr>
              <w:t>Nombre</w:t>
            </w:r>
          </w:p>
        </w:tc>
        <w:tc>
          <w:tcPr>
            <w:tcW w:w="1590" w:type="dxa"/>
            <w:gridSpan w:val="2"/>
            <w:tcBorders>
              <w:top w:val="nil"/>
              <w:left w:val="nil"/>
              <w:bottom w:val="single" w:sz="4" w:space="0" w:color="auto"/>
              <w:right w:val="single" w:sz="4" w:space="0" w:color="auto"/>
            </w:tcBorders>
            <w:shd w:val="clear" w:color="auto" w:fill="auto"/>
            <w:vAlign w:val="center"/>
          </w:tcPr>
          <w:p w14:paraId="3AB5E9FE" w14:textId="77777777" w:rsidR="00815484" w:rsidRPr="0059571F" w:rsidRDefault="00815484" w:rsidP="007B0AD8">
            <w:pPr>
              <w:rPr>
                <w:rFonts w:ascii="Arial" w:hAnsi="Arial" w:cs="Arial"/>
                <w:color w:val="000000"/>
                <w:sz w:val="16"/>
                <w:szCs w:val="16"/>
                <w:lang w:eastAsia="es-PE"/>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6FDE842C" w14:textId="77777777" w:rsidR="00815484" w:rsidRPr="0059571F" w:rsidRDefault="00815484" w:rsidP="007B0AD8">
            <w:pPr>
              <w:rPr>
                <w:rFonts w:ascii="Arial" w:hAnsi="Arial" w:cs="Arial"/>
                <w:color w:val="000000"/>
                <w:sz w:val="16"/>
                <w:szCs w:val="16"/>
                <w:lang w:eastAsia="es-PE"/>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6818717" w14:textId="77777777" w:rsidR="00815484" w:rsidRPr="0059571F" w:rsidRDefault="00815484" w:rsidP="007B0AD8">
            <w:pPr>
              <w:rPr>
                <w:rFonts w:ascii="Arial" w:hAnsi="Arial" w:cs="Arial"/>
                <w:color w:val="000000"/>
                <w:sz w:val="16"/>
                <w:szCs w:val="16"/>
                <w:lang w:eastAsia="es-PE"/>
              </w:rPr>
            </w:pPr>
          </w:p>
        </w:tc>
        <w:tc>
          <w:tcPr>
            <w:tcW w:w="1429" w:type="dxa"/>
            <w:tcBorders>
              <w:top w:val="single" w:sz="4" w:space="0" w:color="auto"/>
              <w:left w:val="single" w:sz="4" w:space="0" w:color="auto"/>
              <w:bottom w:val="single" w:sz="4" w:space="0" w:color="auto"/>
              <w:right w:val="single" w:sz="4" w:space="0" w:color="auto"/>
            </w:tcBorders>
          </w:tcPr>
          <w:p w14:paraId="722867FA" w14:textId="77777777" w:rsidR="00815484" w:rsidRPr="0059571F" w:rsidRDefault="00815484" w:rsidP="007B0AD8">
            <w:pPr>
              <w:rPr>
                <w:rFonts w:ascii="Arial" w:hAnsi="Arial" w:cs="Arial"/>
                <w:color w:val="000000"/>
                <w:sz w:val="16"/>
                <w:szCs w:val="16"/>
                <w:lang w:eastAsia="es-PE"/>
              </w:rPr>
            </w:pPr>
          </w:p>
        </w:tc>
      </w:tr>
      <w:tr w:rsidR="00815484" w:rsidRPr="0059571F" w14:paraId="20243499" w14:textId="77777777" w:rsidTr="00815484">
        <w:trPr>
          <w:trHeight w:val="283"/>
        </w:trPr>
        <w:tc>
          <w:tcPr>
            <w:tcW w:w="32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CB94CA" w14:textId="77777777" w:rsidR="00815484" w:rsidRPr="0059571F" w:rsidRDefault="00815484" w:rsidP="007B0AD8">
            <w:pPr>
              <w:jc w:val="center"/>
              <w:rPr>
                <w:rFonts w:ascii="Arial" w:hAnsi="Arial" w:cs="Arial"/>
                <w:b/>
                <w:bCs/>
                <w:color w:val="000000"/>
                <w:sz w:val="16"/>
                <w:szCs w:val="16"/>
                <w:lang w:eastAsia="es-PE"/>
              </w:rPr>
            </w:pPr>
            <w:r w:rsidRPr="0059571F">
              <w:rPr>
                <w:rFonts w:ascii="Arial" w:hAnsi="Arial" w:cs="Arial"/>
                <w:b/>
                <w:bCs/>
                <w:color w:val="000000"/>
                <w:sz w:val="16"/>
                <w:szCs w:val="16"/>
                <w:lang w:eastAsia="es-PE"/>
              </w:rPr>
              <w:t>2</w:t>
            </w:r>
          </w:p>
        </w:tc>
        <w:tc>
          <w:tcPr>
            <w:tcW w:w="654" w:type="dxa"/>
            <w:tcBorders>
              <w:top w:val="nil"/>
              <w:left w:val="nil"/>
              <w:bottom w:val="single" w:sz="4" w:space="0" w:color="auto"/>
              <w:right w:val="nil"/>
            </w:tcBorders>
            <w:shd w:val="clear" w:color="auto" w:fill="auto"/>
            <w:vAlign w:val="center"/>
            <w:hideMark/>
          </w:tcPr>
          <w:p w14:paraId="2E17ECBD" w14:textId="77777777" w:rsidR="00815484" w:rsidRPr="0059571F" w:rsidRDefault="00815484" w:rsidP="007B0AD8">
            <w:pPr>
              <w:rPr>
                <w:rFonts w:ascii="Arial" w:hAnsi="Arial" w:cs="Arial"/>
                <w:color w:val="000000"/>
                <w:sz w:val="16"/>
                <w:szCs w:val="16"/>
                <w:lang w:eastAsia="es-PE"/>
              </w:rPr>
            </w:pPr>
            <w:r w:rsidRPr="0059571F">
              <w:rPr>
                <w:rFonts w:ascii="Arial" w:hAnsi="Arial" w:cs="Arial"/>
                <w:color w:val="000000"/>
                <w:sz w:val="16"/>
                <w:szCs w:val="16"/>
                <w:lang w:eastAsia="es-PE"/>
              </w:rPr>
              <w:t xml:space="preserve">UE </w:t>
            </w:r>
            <w:r>
              <w:rPr>
                <w:rFonts w:ascii="Arial" w:hAnsi="Arial" w:cs="Arial"/>
                <w:color w:val="000000"/>
                <w:sz w:val="16"/>
                <w:szCs w:val="16"/>
                <w:lang w:eastAsia="es-PE"/>
              </w:rPr>
              <w:t>401</w:t>
            </w:r>
          </w:p>
        </w:tc>
        <w:tc>
          <w:tcPr>
            <w:tcW w:w="1311" w:type="dxa"/>
            <w:tcBorders>
              <w:top w:val="nil"/>
              <w:left w:val="single" w:sz="4" w:space="0" w:color="auto"/>
              <w:bottom w:val="single" w:sz="4" w:space="0" w:color="auto"/>
              <w:right w:val="single" w:sz="4" w:space="0" w:color="auto"/>
            </w:tcBorders>
            <w:shd w:val="clear" w:color="auto" w:fill="auto"/>
            <w:vAlign w:val="center"/>
          </w:tcPr>
          <w:p w14:paraId="66E1E2F4" w14:textId="52580D14" w:rsidR="00815484" w:rsidRPr="0059571F" w:rsidRDefault="00815484" w:rsidP="007B0AD8">
            <w:pPr>
              <w:rPr>
                <w:rFonts w:ascii="Arial" w:hAnsi="Arial" w:cs="Arial"/>
                <w:color w:val="000000"/>
                <w:sz w:val="16"/>
                <w:szCs w:val="16"/>
                <w:lang w:eastAsia="es-PE"/>
              </w:rPr>
            </w:pPr>
            <w:r>
              <w:rPr>
                <w:rFonts w:ascii="Arial" w:hAnsi="Arial" w:cs="Arial"/>
                <w:color w:val="000000"/>
                <w:sz w:val="16"/>
                <w:szCs w:val="16"/>
                <w:lang w:eastAsia="es-PE"/>
              </w:rPr>
              <w:t>Nombre</w:t>
            </w:r>
          </w:p>
        </w:tc>
        <w:tc>
          <w:tcPr>
            <w:tcW w:w="1590" w:type="dxa"/>
            <w:gridSpan w:val="2"/>
            <w:tcBorders>
              <w:top w:val="single" w:sz="4" w:space="0" w:color="auto"/>
              <w:left w:val="nil"/>
              <w:bottom w:val="single" w:sz="4" w:space="0" w:color="auto"/>
              <w:right w:val="single" w:sz="4" w:space="0" w:color="auto"/>
            </w:tcBorders>
            <w:shd w:val="clear" w:color="auto" w:fill="auto"/>
            <w:vAlign w:val="center"/>
          </w:tcPr>
          <w:p w14:paraId="02CC91BF" w14:textId="77777777" w:rsidR="00815484" w:rsidRPr="0059571F" w:rsidRDefault="00815484" w:rsidP="007B0AD8">
            <w:pPr>
              <w:rPr>
                <w:rFonts w:ascii="Arial" w:hAnsi="Arial" w:cs="Arial"/>
                <w:color w:val="000000"/>
                <w:sz w:val="16"/>
                <w:szCs w:val="16"/>
                <w:lang w:eastAsia="es-PE"/>
              </w:rPr>
            </w:pPr>
          </w:p>
        </w:tc>
        <w:tc>
          <w:tcPr>
            <w:tcW w:w="1374" w:type="dxa"/>
            <w:tcBorders>
              <w:top w:val="single" w:sz="4" w:space="0" w:color="auto"/>
              <w:left w:val="single" w:sz="4" w:space="0" w:color="auto"/>
              <w:bottom w:val="single" w:sz="4" w:space="0" w:color="auto"/>
              <w:right w:val="single" w:sz="4" w:space="0" w:color="auto"/>
            </w:tcBorders>
            <w:vAlign w:val="center"/>
          </w:tcPr>
          <w:p w14:paraId="7CFFFD76" w14:textId="77777777" w:rsidR="00815484" w:rsidRPr="0059571F" w:rsidRDefault="00815484" w:rsidP="007B0AD8">
            <w:pPr>
              <w:rPr>
                <w:rFonts w:ascii="Arial" w:hAnsi="Arial" w:cs="Arial"/>
                <w:color w:val="000000"/>
                <w:sz w:val="16"/>
                <w:szCs w:val="16"/>
                <w:lang w:eastAsia="es-PE"/>
              </w:rPr>
            </w:pPr>
          </w:p>
        </w:tc>
        <w:tc>
          <w:tcPr>
            <w:tcW w:w="1401" w:type="dxa"/>
            <w:tcBorders>
              <w:top w:val="single" w:sz="4" w:space="0" w:color="auto"/>
              <w:left w:val="single" w:sz="4" w:space="0" w:color="auto"/>
              <w:bottom w:val="single" w:sz="4" w:space="0" w:color="auto"/>
              <w:right w:val="single" w:sz="4" w:space="0" w:color="auto"/>
            </w:tcBorders>
            <w:vAlign w:val="center"/>
          </w:tcPr>
          <w:p w14:paraId="03AB971A" w14:textId="77777777" w:rsidR="00815484" w:rsidRPr="0059571F" w:rsidRDefault="00815484" w:rsidP="007B0AD8">
            <w:pPr>
              <w:rPr>
                <w:rFonts w:ascii="Arial" w:hAnsi="Arial" w:cs="Arial"/>
                <w:color w:val="000000"/>
                <w:sz w:val="16"/>
                <w:szCs w:val="16"/>
                <w:lang w:eastAsia="es-PE"/>
              </w:rPr>
            </w:pPr>
          </w:p>
        </w:tc>
        <w:tc>
          <w:tcPr>
            <w:tcW w:w="1429" w:type="dxa"/>
            <w:tcBorders>
              <w:top w:val="single" w:sz="4" w:space="0" w:color="auto"/>
              <w:left w:val="single" w:sz="4" w:space="0" w:color="auto"/>
              <w:bottom w:val="single" w:sz="4" w:space="0" w:color="auto"/>
              <w:right w:val="single" w:sz="4" w:space="0" w:color="auto"/>
            </w:tcBorders>
          </w:tcPr>
          <w:p w14:paraId="68D074F8" w14:textId="77777777" w:rsidR="00815484" w:rsidRPr="0059571F" w:rsidRDefault="00815484" w:rsidP="007B0AD8">
            <w:pPr>
              <w:rPr>
                <w:rFonts w:ascii="Arial" w:hAnsi="Arial" w:cs="Arial"/>
                <w:color w:val="000000"/>
                <w:sz w:val="16"/>
                <w:szCs w:val="16"/>
                <w:lang w:eastAsia="es-PE"/>
              </w:rPr>
            </w:pPr>
          </w:p>
        </w:tc>
      </w:tr>
      <w:tr w:rsidR="00815484" w:rsidRPr="0059571F" w14:paraId="2E1B4BD9" w14:textId="77777777" w:rsidTr="00815484">
        <w:trPr>
          <w:trHeight w:val="283"/>
        </w:trPr>
        <w:tc>
          <w:tcPr>
            <w:tcW w:w="32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80297A4" w14:textId="77777777" w:rsidR="00815484" w:rsidRPr="0059571F" w:rsidRDefault="00815484" w:rsidP="007B0AD8">
            <w:pPr>
              <w:jc w:val="center"/>
              <w:rPr>
                <w:rFonts w:ascii="Arial" w:hAnsi="Arial" w:cs="Arial"/>
                <w:b/>
                <w:bCs/>
                <w:color w:val="000000"/>
                <w:sz w:val="16"/>
                <w:szCs w:val="16"/>
                <w:lang w:eastAsia="es-PE"/>
              </w:rPr>
            </w:pPr>
            <w:r w:rsidRPr="0059571F">
              <w:rPr>
                <w:rFonts w:ascii="Arial" w:hAnsi="Arial" w:cs="Arial"/>
                <w:b/>
                <w:bCs/>
                <w:color w:val="000000"/>
                <w:sz w:val="16"/>
                <w:szCs w:val="16"/>
                <w:lang w:eastAsia="es-PE"/>
              </w:rPr>
              <w:t>3</w:t>
            </w:r>
          </w:p>
        </w:tc>
        <w:tc>
          <w:tcPr>
            <w:tcW w:w="654" w:type="dxa"/>
            <w:tcBorders>
              <w:top w:val="nil"/>
              <w:left w:val="nil"/>
              <w:bottom w:val="single" w:sz="4" w:space="0" w:color="auto"/>
              <w:right w:val="nil"/>
            </w:tcBorders>
            <w:shd w:val="clear" w:color="auto" w:fill="auto"/>
            <w:vAlign w:val="center"/>
            <w:hideMark/>
          </w:tcPr>
          <w:p w14:paraId="0680420D" w14:textId="77777777" w:rsidR="00815484" w:rsidRPr="0059571F" w:rsidRDefault="00815484" w:rsidP="007B0AD8">
            <w:pPr>
              <w:rPr>
                <w:rFonts w:ascii="Arial" w:hAnsi="Arial" w:cs="Arial"/>
                <w:color w:val="000000"/>
                <w:sz w:val="16"/>
                <w:szCs w:val="16"/>
                <w:lang w:eastAsia="es-PE"/>
              </w:rPr>
            </w:pPr>
            <w:r w:rsidRPr="0059571F">
              <w:rPr>
                <w:rFonts w:ascii="Arial" w:hAnsi="Arial" w:cs="Arial"/>
                <w:color w:val="000000"/>
                <w:sz w:val="16"/>
                <w:szCs w:val="16"/>
                <w:lang w:eastAsia="es-PE"/>
              </w:rPr>
              <w:t xml:space="preserve">UE </w:t>
            </w:r>
            <w:r>
              <w:rPr>
                <w:rFonts w:ascii="Arial" w:hAnsi="Arial" w:cs="Arial"/>
                <w:color w:val="000000"/>
                <w:sz w:val="16"/>
                <w:szCs w:val="16"/>
                <w:lang w:eastAsia="es-PE"/>
              </w:rPr>
              <w:t>402</w:t>
            </w:r>
          </w:p>
        </w:tc>
        <w:tc>
          <w:tcPr>
            <w:tcW w:w="1311" w:type="dxa"/>
            <w:tcBorders>
              <w:top w:val="nil"/>
              <w:left w:val="single" w:sz="4" w:space="0" w:color="auto"/>
              <w:bottom w:val="single" w:sz="4" w:space="0" w:color="auto"/>
              <w:right w:val="single" w:sz="4" w:space="0" w:color="auto"/>
            </w:tcBorders>
            <w:shd w:val="clear" w:color="auto" w:fill="auto"/>
            <w:vAlign w:val="center"/>
          </w:tcPr>
          <w:p w14:paraId="0172AD8A" w14:textId="16FA87EB" w:rsidR="00815484" w:rsidRPr="0059571F" w:rsidRDefault="00815484" w:rsidP="007B0AD8">
            <w:pPr>
              <w:rPr>
                <w:rFonts w:ascii="Arial" w:hAnsi="Arial" w:cs="Arial"/>
                <w:color w:val="000000"/>
                <w:sz w:val="16"/>
                <w:szCs w:val="16"/>
                <w:lang w:eastAsia="es-PE"/>
              </w:rPr>
            </w:pPr>
            <w:r>
              <w:rPr>
                <w:rFonts w:ascii="Arial" w:hAnsi="Arial" w:cs="Arial"/>
                <w:color w:val="000000"/>
                <w:sz w:val="16"/>
                <w:szCs w:val="16"/>
                <w:lang w:eastAsia="es-PE"/>
              </w:rPr>
              <w:t>Nombre</w:t>
            </w:r>
          </w:p>
        </w:tc>
        <w:tc>
          <w:tcPr>
            <w:tcW w:w="1590" w:type="dxa"/>
            <w:gridSpan w:val="2"/>
            <w:tcBorders>
              <w:top w:val="single" w:sz="4" w:space="0" w:color="auto"/>
              <w:left w:val="nil"/>
              <w:bottom w:val="single" w:sz="4" w:space="0" w:color="auto"/>
              <w:right w:val="single" w:sz="4" w:space="0" w:color="auto"/>
            </w:tcBorders>
            <w:shd w:val="clear" w:color="auto" w:fill="auto"/>
            <w:vAlign w:val="center"/>
          </w:tcPr>
          <w:p w14:paraId="27783F2E" w14:textId="77777777" w:rsidR="00815484" w:rsidRPr="0059571F" w:rsidRDefault="00815484" w:rsidP="007B0AD8">
            <w:pPr>
              <w:rPr>
                <w:rFonts w:ascii="Arial" w:hAnsi="Arial" w:cs="Arial"/>
                <w:color w:val="000000"/>
                <w:sz w:val="16"/>
                <w:szCs w:val="16"/>
                <w:lang w:eastAsia="es-PE"/>
              </w:rPr>
            </w:pPr>
          </w:p>
        </w:tc>
        <w:tc>
          <w:tcPr>
            <w:tcW w:w="1374" w:type="dxa"/>
            <w:tcBorders>
              <w:top w:val="single" w:sz="4" w:space="0" w:color="auto"/>
              <w:left w:val="single" w:sz="4" w:space="0" w:color="auto"/>
              <w:bottom w:val="single" w:sz="4" w:space="0" w:color="auto"/>
              <w:right w:val="single" w:sz="4" w:space="0" w:color="auto"/>
            </w:tcBorders>
            <w:vAlign w:val="center"/>
          </w:tcPr>
          <w:p w14:paraId="4B1C9C75" w14:textId="77777777" w:rsidR="00815484" w:rsidRPr="0059571F" w:rsidRDefault="00815484" w:rsidP="007B0AD8">
            <w:pPr>
              <w:rPr>
                <w:rFonts w:ascii="Arial" w:hAnsi="Arial" w:cs="Arial"/>
                <w:color w:val="000000"/>
                <w:sz w:val="16"/>
                <w:szCs w:val="16"/>
                <w:lang w:eastAsia="es-PE"/>
              </w:rPr>
            </w:pPr>
          </w:p>
        </w:tc>
        <w:tc>
          <w:tcPr>
            <w:tcW w:w="1401" w:type="dxa"/>
            <w:tcBorders>
              <w:top w:val="single" w:sz="4" w:space="0" w:color="auto"/>
              <w:left w:val="single" w:sz="4" w:space="0" w:color="auto"/>
              <w:bottom w:val="single" w:sz="4" w:space="0" w:color="auto"/>
              <w:right w:val="single" w:sz="4" w:space="0" w:color="auto"/>
            </w:tcBorders>
            <w:vAlign w:val="center"/>
          </w:tcPr>
          <w:p w14:paraId="23AB0431" w14:textId="77777777" w:rsidR="00815484" w:rsidRPr="0059571F" w:rsidRDefault="00815484" w:rsidP="007B0AD8">
            <w:pPr>
              <w:rPr>
                <w:rFonts w:ascii="Arial" w:hAnsi="Arial" w:cs="Arial"/>
                <w:color w:val="000000"/>
                <w:sz w:val="16"/>
                <w:szCs w:val="16"/>
                <w:lang w:eastAsia="es-PE"/>
              </w:rPr>
            </w:pPr>
          </w:p>
        </w:tc>
        <w:tc>
          <w:tcPr>
            <w:tcW w:w="1429" w:type="dxa"/>
            <w:tcBorders>
              <w:top w:val="single" w:sz="4" w:space="0" w:color="auto"/>
              <w:left w:val="single" w:sz="4" w:space="0" w:color="auto"/>
              <w:bottom w:val="single" w:sz="4" w:space="0" w:color="auto"/>
              <w:right w:val="single" w:sz="4" w:space="0" w:color="auto"/>
            </w:tcBorders>
          </w:tcPr>
          <w:p w14:paraId="72CC9920" w14:textId="77777777" w:rsidR="00815484" w:rsidRPr="0059571F" w:rsidRDefault="00815484" w:rsidP="007B0AD8">
            <w:pPr>
              <w:rPr>
                <w:rFonts w:ascii="Arial" w:hAnsi="Arial" w:cs="Arial"/>
                <w:color w:val="000000"/>
                <w:sz w:val="16"/>
                <w:szCs w:val="16"/>
                <w:lang w:eastAsia="es-PE"/>
              </w:rPr>
            </w:pPr>
          </w:p>
        </w:tc>
      </w:tr>
    </w:tbl>
    <w:p w14:paraId="68399AF9" w14:textId="77777777" w:rsidR="00815484" w:rsidRDefault="00815484" w:rsidP="00815484">
      <w:pPr>
        <w:tabs>
          <w:tab w:val="left" w:pos="567"/>
        </w:tabs>
        <w:ind w:left="567"/>
        <w:jc w:val="both"/>
        <w:rPr>
          <w:i/>
          <w:iCs/>
          <w:sz w:val="20"/>
          <w:szCs w:val="20"/>
        </w:rPr>
      </w:pPr>
    </w:p>
    <w:p w14:paraId="7AED928C" w14:textId="0A0507C0" w:rsidR="00815484" w:rsidRPr="00F11659" w:rsidRDefault="00815484" w:rsidP="00815484">
      <w:pPr>
        <w:pStyle w:val="Prrafodelista"/>
        <w:numPr>
          <w:ilvl w:val="0"/>
          <w:numId w:val="4"/>
        </w:numPr>
        <w:tabs>
          <w:tab w:val="left" w:pos="567"/>
        </w:tabs>
        <w:ind w:hanging="1080"/>
        <w:jc w:val="both"/>
        <w:rPr>
          <w:rFonts w:ascii="Arial" w:hAnsi="Arial" w:cs="Arial"/>
          <w:b/>
          <w:color w:val="000000"/>
          <w:sz w:val="20"/>
          <w:szCs w:val="20"/>
        </w:rPr>
      </w:pPr>
      <w:r>
        <w:rPr>
          <w:rFonts w:ascii="Arial" w:hAnsi="Arial" w:cs="Arial"/>
          <w:b/>
          <w:sz w:val="20"/>
          <w:szCs w:val="20"/>
          <w:lang w:val="es-MX"/>
        </w:rPr>
        <w:t>APLICACIÓN DEL SUPUESTO:</w:t>
      </w:r>
    </w:p>
    <w:p w14:paraId="0FA2AAF6" w14:textId="77777777" w:rsidR="00815484" w:rsidRDefault="00815484" w:rsidP="00DE7050">
      <w:pPr>
        <w:pStyle w:val="Prrafodelista"/>
        <w:tabs>
          <w:tab w:val="left" w:pos="567"/>
        </w:tabs>
        <w:ind w:left="360"/>
        <w:jc w:val="both"/>
        <w:rPr>
          <w:rFonts w:ascii="Arial" w:hAnsi="Arial" w:cs="Arial"/>
          <w:sz w:val="20"/>
          <w:szCs w:val="20"/>
          <w:lang w:val="es-ES_tradnl"/>
        </w:rPr>
      </w:pPr>
    </w:p>
    <w:p w14:paraId="6F3CAB1A" w14:textId="24FCE1ED" w:rsidR="00815484" w:rsidRPr="00815484" w:rsidRDefault="00815484" w:rsidP="00815484">
      <w:pPr>
        <w:pStyle w:val="Prrafodelista"/>
        <w:tabs>
          <w:tab w:val="left" w:pos="567"/>
        </w:tabs>
        <w:ind w:left="360"/>
        <w:jc w:val="both"/>
        <w:rPr>
          <w:rFonts w:ascii="Arial" w:hAnsi="Arial" w:cs="Arial"/>
          <w:sz w:val="20"/>
          <w:szCs w:val="20"/>
          <w:lang w:val="es-ES_tradnl"/>
        </w:rPr>
      </w:pPr>
      <w:r w:rsidRPr="00815484">
        <w:rPr>
          <w:rFonts w:ascii="Arial" w:hAnsi="Arial" w:cs="Arial"/>
          <w:sz w:val="20"/>
          <w:szCs w:val="20"/>
          <w:lang w:val="es-ES_tradnl"/>
        </w:rPr>
        <w:t>Teniendo en cuenta que con la Ley N° 30957 la DIRESA</w:t>
      </w:r>
      <w:r>
        <w:rPr>
          <w:rFonts w:ascii="Arial" w:hAnsi="Arial" w:cs="Arial"/>
          <w:sz w:val="20"/>
          <w:szCs w:val="20"/>
          <w:lang w:val="es-ES_tradnl"/>
        </w:rPr>
        <w:t xml:space="preserve"> </w:t>
      </w:r>
      <w:r w:rsidRPr="00815484">
        <w:rPr>
          <w:rFonts w:ascii="Arial" w:hAnsi="Arial" w:cs="Arial"/>
          <w:sz w:val="20"/>
          <w:szCs w:val="20"/>
          <w:lang w:val="es-ES_tradnl"/>
        </w:rPr>
        <w:t>/</w:t>
      </w:r>
      <w:r>
        <w:rPr>
          <w:rFonts w:ascii="Arial" w:hAnsi="Arial" w:cs="Arial"/>
          <w:sz w:val="20"/>
          <w:szCs w:val="20"/>
          <w:lang w:val="es-ES_tradnl"/>
        </w:rPr>
        <w:t xml:space="preserve"> </w:t>
      </w:r>
      <w:r w:rsidRPr="00815484">
        <w:rPr>
          <w:rFonts w:ascii="Arial" w:hAnsi="Arial" w:cs="Arial"/>
          <w:sz w:val="20"/>
          <w:szCs w:val="20"/>
          <w:lang w:val="es-ES_tradnl"/>
        </w:rPr>
        <w:t>GERESA queda exonerada de lo dispuesto en el numeral 8.1 del artículo 8 de la Ley 30879, Ley de Presupuesto del Sector Público para el Año Fiscal 2019 a fin de poder realizar el nombramiento progresivo, en el año fiscal 2019 de los profesionales de la salud, técnicos y auxiliares asistenciales de la salud del Ministerio de Salud, sus organismos públicos y los gobiernos regionales y las comunidades locales de administración en salud (CLAS), que a la entrada en vigencia del </w:t>
      </w:r>
      <w:r>
        <w:rPr>
          <w:rFonts w:ascii="Arial" w:hAnsi="Arial" w:cs="Arial"/>
          <w:sz w:val="20"/>
          <w:szCs w:val="20"/>
          <w:lang w:val="es-ES_tradnl"/>
        </w:rPr>
        <w:t xml:space="preserve">Decreto Legislativo </w:t>
      </w:r>
      <w:r w:rsidRPr="00815484">
        <w:rPr>
          <w:rFonts w:ascii="Arial" w:hAnsi="Arial" w:cs="Arial"/>
          <w:sz w:val="20"/>
          <w:szCs w:val="20"/>
          <w:lang w:val="es-ES_tradnl"/>
        </w:rPr>
        <w:t xml:space="preserve">1153 tuvieron vínculo laboral, pero no fueron incluidos en los procesos de nombramiento correspondientes a los años </w:t>
      </w:r>
      <w:r>
        <w:rPr>
          <w:rFonts w:ascii="Arial" w:hAnsi="Arial" w:cs="Arial"/>
          <w:sz w:val="20"/>
          <w:szCs w:val="20"/>
          <w:lang w:val="es-ES_tradnl"/>
        </w:rPr>
        <w:t xml:space="preserve">del </w:t>
      </w:r>
      <w:r w:rsidRPr="00815484">
        <w:rPr>
          <w:rFonts w:ascii="Arial" w:hAnsi="Arial" w:cs="Arial"/>
          <w:sz w:val="20"/>
          <w:szCs w:val="20"/>
          <w:lang w:val="es-ES_tradnl"/>
        </w:rPr>
        <w:t>2014 al 2018 y fueron identificados en el marco d</w:t>
      </w:r>
      <w:r>
        <w:rPr>
          <w:rFonts w:ascii="Arial" w:hAnsi="Arial" w:cs="Arial"/>
          <w:sz w:val="20"/>
          <w:szCs w:val="20"/>
          <w:lang w:val="es-ES_tradnl"/>
        </w:rPr>
        <w:t>e la D</w:t>
      </w:r>
      <w:r w:rsidRPr="00815484">
        <w:rPr>
          <w:rFonts w:ascii="Arial" w:hAnsi="Arial" w:cs="Arial"/>
          <w:sz w:val="20"/>
          <w:szCs w:val="20"/>
          <w:lang w:val="es-ES_tradnl"/>
        </w:rPr>
        <w:t xml:space="preserve">isposición </w:t>
      </w:r>
      <w:r>
        <w:rPr>
          <w:rFonts w:ascii="Arial" w:hAnsi="Arial" w:cs="Arial"/>
          <w:sz w:val="20"/>
          <w:szCs w:val="20"/>
          <w:lang w:val="es-ES_tradnl"/>
        </w:rPr>
        <w:t>C</w:t>
      </w:r>
      <w:r w:rsidRPr="00815484">
        <w:rPr>
          <w:rFonts w:ascii="Arial" w:hAnsi="Arial" w:cs="Arial"/>
          <w:sz w:val="20"/>
          <w:szCs w:val="20"/>
          <w:lang w:val="es-ES_tradnl"/>
        </w:rPr>
        <w:t xml:space="preserve">omplementaria </w:t>
      </w:r>
      <w:r>
        <w:rPr>
          <w:rFonts w:ascii="Arial" w:hAnsi="Arial" w:cs="Arial"/>
          <w:sz w:val="20"/>
          <w:szCs w:val="20"/>
          <w:lang w:val="es-ES_tradnl"/>
        </w:rPr>
        <w:t>F</w:t>
      </w:r>
      <w:r w:rsidRPr="00815484">
        <w:rPr>
          <w:rFonts w:ascii="Arial" w:hAnsi="Arial" w:cs="Arial"/>
          <w:sz w:val="20"/>
          <w:szCs w:val="20"/>
          <w:lang w:val="es-ES_tradnl"/>
        </w:rPr>
        <w:t>inal </w:t>
      </w:r>
      <w:r>
        <w:rPr>
          <w:rFonts w:ascii="Arial" w:hAnsi="Arial" w:cs="Arial"/>
          <w:sz w:val="20"/>
          <w:szCs w:val="20"/>
          <w:lang w:val="es-ES_tradnl"/>
        </w:rPr>
        <w:t>N</w:t>
      </w:r>
      <w:r w:rsidRPr="00815484">
        <w:rPr>
          <w:rFonts w:ascii="Arial" w:hAnsi="Arial" w:cs="Arial"/>
          <w:sz w:val="20"/>
          <w:szCs w:val="20"/>
          <w:lang w:val="es-ES_tradnl"/>
        </w:rPr>
        <w:t xml:space="preserve">onagésima </w:t>
      </w:r>
      <w:r>
        <w:rPr>
          <w:rFonts w:ascii="Arial" w:hAnsi="Arial" w:cs="Arial"/>
          <w:sz w:val="20"/>
          <w:szCs w:val="20"/>
          <w:lang w:val="es-ES_tradnl"/>
        </w:rPr>
        <w:t>O</w:t>
      </w:r>
      <w:r w:rsidRPr="00815484">
        <w:rPr>
          <w:rFonts w:ascii="Arial" w:hAnsi="Arial" w:cs="Arial"/>
          <w:sz w:val="20"/>
          <w:szCs w:val="20"/>
          <w:lang w:val="es-ES_tradnl"/>
        </w:rPr>
        <w:t xml:space="preserve">ctava de la Ley 30693, Ley de Presupuesto del Sector Público para el Año Fiscal 2018; es que presentamos las propuestas de </w:t>
      </w:r>
      <w:r>
        <w:rPr>
          <w:rFonts w:ascii="Arial" w:hAnsi="Arial" w:cs="Arial"/>
          <w:sz w:val="20"/>
          <w:szCs w:val="20"/>
          <w:lang w:val="es-ES_tradnl"/>
        </w:rPr>
        <w:t>CAP Provisional</w:t>
      </w:r>
      <w:r w:rsidRPr="00815484">
        <w:rPr>
          <w:rFonts w:ascii="Arial" w:hAnsi="Arial" w:cs="Arial"/>
          <w:sz w:val="20"/>
          <w:szCs w:val="20"/>
          <w:lang w:val="es-ES_tradnl"/>
        </w:rPr>
        <w:t xml:space="preserve"> aplicando el Supuesto 1.2 del Anexo 04 de la Directiva N° 002-2015-SERVIR/GDSRH, que señala:</w:t>
      </w:r>
    </w:p>
    <w:p w14:paraId="241DB912" w14:textId="77777777" w:rsidR="00B32B90" w:rsidRDefault="00B32B90" w:rsidP="00D31A59">
      <w:pPr>
        <w:pStyle w:val="Prrafodelista"/>
        <w:tabs>
          <w:tab w:val="left" w:pos="567"/>
        </w:tabs>
        <w:ind w:left="567"/>
        <w:jc w:val="both"/>
        <w:rPr>
          <w:rFonts w:ascii="Arial" w:hAnsi="Arial" w:cs="Arial"/>
          <w:color w:val="000000"/>
          <w:sz w:val="20"/>
          <w:szCs w:val="20"/>
        </w:rPr>
      </w:pPr>
    </w:p>
    <w:p w14:paraId="2351B28B" w14:textId="27482F51" w:rsidR="00B32B90" w:rsidRPr="00815484" w:rsidRDefault="00B32B90" w:rsidP="00815484">
      <w:pPr>
        <w:pStyle w:val="Prrafodelista"/>
        <w:tabs>
          <w:tab w:val="left" w:pos="567"/>
        </w:tabs>
        <w:ind w:left="360"/>
        <w:jc w:val="both"/>
        <w:rPr>
          <w:rFonts w:ascii="Arial" w:hAnsi="Arial" w:cs="Arial"/>
          <w:sz w:val="20"/>
          <w:szCs w:val="20"/>
          <w:lang w:val="es-ES_tradnl"/>
        </w:rPr>
      </w:pPr>
      <w:r w:rsidRPr="00815484">
        <w:rPr>
          <w:rFonts w:ascii="Arial" w:hAnsi="Arial" w:cs="Arial"/>
          <w:sz w:val="20"/>
          <w:szCs w:val="20"/>
          <w:lang w:val="es-ES_tradnl"/>
        </w:rPr>
        <w:t>“</w:t>
      </w:r>
      <w:r w:rsidRPr="00815484">
        <w:rPr>
          <w:rFonts w:ascii="Arial" w:hAnsi="Arial" w:cs="Arial"/>
          <w:i/>
          <w:sz w:val="20"/>
          <w:szCs w:val="20"/>
          <w:lang w:val="es-ES_tradnl"/>
        </w:rPr>
        <w:t>Aquellas entidades exceptuadas de las prohibiciones de ingreso, nombramiento, designación y contratación previstas en la Ley Anual de Presupuesto del Sector Público u otra norma nacional con rango de ley, podrán hacer ajustes a su CAP, con la aprobación de un CAP Provisional, respetando las limitaciones establecidas en la Ley Anual de Presupuesto del Sector Público. En este contexto de excepción, de igual manera estas entidades podrán hacer ajustes a su CAP Provisional en el año fiscal</w:t>
      </w:r>
      <w:r w:rsidRPr="00815484">
        <w:rPr>
          <w:rFonts w:ascii="Arial" w:hAnsi="Arial" w:cs="Arial"/>
          <w:sz w:val="20"/>
          <w:szCs w:val="20"/>
          <w:lang w:val="es-ES_tradnl"/>
        </w:rPr>
        <w:t>”</w:t>
      </w:r>
      <w:r w:rsidR="00815484">
        <w:rPr>
          <w:rFonts w:ascii="Arial" w:hAnsi="Arial" w:cs="Arial"/>
          <w:sz w:val="20"/>
          <w:szCs w:val="20"/>
          <w:lang w:val="es-ES_tradnl"/>
        </w:rPr>
        <w:t>.</w:t>
      </w:r>
    </w:p>
    <w:p w14:paraId="5E23D0CC" w14:textId="77777777" w:rsidR="00AD6DD0" w:rsidRDefault="00AD6DD0" w:rsidP="001063E0">
      <w:pPr>
        <w:tabs>
          <w:tab w:val="left" w:pos="567"/>
        </w:tabs>
        <w:jc w:val="both"/>
        <w:rPr>
          <w:rFonts w:ascii="Arial" w:hAnsi="Arial" w:cs="Arial"/>
          <w:b/>
          <w:color w:val="000000"/>
          <w:sz w:val="20"/>
          <w:szCs w:val="20"/>
        </w:rPr>
      </w:pPr>
    </w:p>
    <w:p w14:paraId="1247A1A4" w14:textId="4D539418" w:rsidR="00AC4EC5" w:rsidRPr="00DE7050" w:rsidRDefault="00942364" w:rsidP="00DE7050">
      <w:pPr>
        <w:pStyle w:val="Prrafodelista"/>
        <w:tabs>
          <w:tab w:val="left" w:pos="567"/>
        </w:tabs>
        <w:ind w:left="360"/>
        <w:jc w:val="both"/>
        <w:rPr>
          <w:rFonts w:ascii="Arial" w:hAnsi="Arial" w:cs="Arial"/>
          <w:sz w:val="20"/>
          <w:szCs w:val="20"/>
          <w:lang w:val="es-ES_tradnl"/>
        </w:rPr>
      </w:pPr>
      <w:r w:rsidRPr="00DE7050">
        <w:rPr>
          <w:rFonts w:ascii="Arial" w:hAnsi="Arial" w:cs="Arial"/>
          <w:sz w:val="20"/>
          <w:szCs w:val="20"/>
          <w:lang w:val="es-ES_tradnl"/>
        </w:rPr>
        <w:t>En ese sentido, la DIRESA</w:t>
      </w:r>
      <w:r w:rsidR="00815484">
        <w:rPr>
          <w:rFonts w:ascii="Arial" w:hAnsi="Arial" w:cs="Arial"/>
          <w:sz w:val="20"/>
          <w:szCs w:val="20"/>
          <w:lang w:val="es-ES_tradnl"/>
        </w:rPr>
        <w:t xml:space="preserve"> </w:t>
      </w:r>
      <w:r w:rsidRPr="00DE7050">
        <w:rPr>
          <w:rFonts w:ascii="Arial" w:hAnsi="Arial" w:cs="Arial"/>
          <w:sz w:val="20"/>
          <w:szCs w:val="20"/>
          <w:lang w:val="es-ES_tradnl"/>
        </w:rPr>
        <w:t>/</w:t>
      </w:r>
      <w:r w:rsidR="00815484">
        <w:rPr>
          <w:rFonts w:ascii="Arial" w:hAnsi="Arial" w:cs="Arial"/>
          <w:sz w:val="20"/>
          <w:szCs w:val="20"/>
          <w:lang w:val="es-ES_tradnl"/>
        </w:rPr>
        <w:t xml:space="preserve"> </w:t>
      </w:r>
      <w:r w:rsidRPr="00DE7050">
        <w:rPr>
          <w:rFonts w:ascii="Arial" w:hAnsi="Arial" w:cs="Arial"/>
          <w:sz w:val="20"/>
          <w:szCs w:val="20"/>
          <w:lang w:val="es-ES_tradnl"/>
        </w:rPr>
        <w:t>GERESA</w:t>
      </w:r>
      <w:r w:rsidR="00815484">
        <w:rPr>
          <w:rFonts w:ascii="Arial" w:hAnsi="Arial" w:cs="Arial"/>
          <w:sz w:val="20"/>
          <w:szCs w:val="20"/>
          <w:lang w:val="es-ES_tradnl"/>
        </w:rPr>
        <w:t xml:space="preserve"> del Gobierno Regional de _____ </w:t>
      </w:r>
      <w:r w:rsidRPr="00DE7050">
        <w:rPr>
          <w:rFonts w:ascii="Arial" w:hAnsi="Arial" w:cs="Arial"/>
          <w:sz w:val="20"/>
          <w:szCs w:val="20"/>
          <w:lang w:val="es-ES_tradnl"/>
        </w:rPr>
        <w:t xml:space="preserve">y sus </w:t>
      </w:r>
      <w:r w:rsidR="00815484">
        <w:rPr>
          <w:rFonts w:ascii="Arial" w:hAnsi="Arial" w:cs="Arial"/>
          <w:sz w:val="20"/>
          <w:szCs w:val="20"/>
          <w:lang w:val="es-ES_tradnl"/>
        </w:rPr>
        <w:t>UE</w:t>
      </w:r>
      <w:r w:rsidRPr="00DE7050">
        <w:rPr>
          <w:rFonts w:ascii="Arial" w:hAnsi="Arial" w:cs="Arial"/>
          <w:sz w:val="20"/>
          <w:szCs w:val="20"/>
          <w:lang w:val="es-ES_tradnl"/>
        </w:rPr>
        <w:t xml:space="preserve"> requieren de un total de </w:t>
      </w:r>
      <w:r w:rsidR="00815484">
        <w:rPr>
          <w:rFonts w:ascii="Arial" w:hAnsi="Arial" w:cs="Arial"/>
          <w:sz w:val="20"/>
          <w:szCs w:val="20"/>
          <w:lang w:val="es-ES_tradnl"/>
        </w:rPr>
        <w:t>_____ PEA</w:t>
      </w:r>
      <w:r w:rsidRPr="00DE7050">
        <w:rPr>
          <w:rFonts w:ascii="Arial" w:hAnsi="Arial" w:cs="Arial"/>
          <w:sz w:val="20"/>
          <w:szCs w:val="20"/>
          <w:lang w:val="es-ES_tradnl"/>
        </w:rPr>
        <w:t xml:space="preserve"> para realizar el proceso de nombramiento</w:t>
      </w:r>
      <w:r w:rsidR="0078138D" w:rsidRPr="00DE7050">
        <w:rPr>
          <w:rFonts w:ascii="Arial" w:hAnsi="Arial" w:cs="Arial"/>
          <w:sz w:val="20"/>
          <w:szCs w:val="20"/>
          <w:lang w:val="es-ES_tradnl"/>
        </w:rPr>
        <w:t xml:space="preserve">, </w:t>
      </w:r>
      <w:r w:rsidR="00501596" w:rsidRPr="00DE7050">
        <w:rPr>
          <w:rFonts w:ascii="Arial" w:hAnsi="Arial" w:cs="Arial"/>
          <w:sz w:val="20"/>
          <w:szCs w:val="20"/>
          <w:lang w:val="es-ES_tradnl"/>
        </w:rPr>
        <w:t xml:space="preserve">de acuerdo al listado nominal de los servidores beneficiados con el mismo, </w:t>
      </w:r>
      <w:r w:rsidR="0078138D" w:rsidRPr="00DE7050">
        <w:rPr>
          <w:rFonts w:ascii="Arial" w:hAnsi="Arial" w:cs="Arial"/>
          <w:sz w:val="20"/>
          <w:szCs w:val="20"/>
          <w:lang w:val="es-ES_tradnl"/>
        </w:rPr>
        <w:t>que se distribuyen de la siguiente manera</w:t>
      </w:r>
      <w:r w:rsidRPr="00DE7050">
        <w:rPr>
          <w:rFonts w:ascii="Arial" w:hAnsi="Arial" w:cs="Arial"/>
          <w:sz w:val="20"/>
          <w:szCs w:val="20"/>
          <w:lang w:val="es-ES_tradnl"/>
        </w:rPr>
        <w:t>.</w:t>
      </w:r>
    </w:p>
    <w:p w14:paraId="78D9C0C7" w14:textId="77777777" w:rsidR="00942364" w:rsidRDefault="00942364" w:rsidP="00990DD4">
      <w:pPr>
        <w:pStyle w:val="Prrafodelista"/>
        <w:tabs>
          <w:tab w:val="left" w:pos="567"/>
        </w:tabs>
        <w:ind w:left="567"/>
        <w:jc w:val="both"/>
        <w:rPr>
          <w:rFonts w:ascii="Arial" w:hAnsi="Arial" w:cs="Arial"/>
          <w:color w:val="000000"/>
          <w:sz w:val="20"/>
          <w:szCs w:val="20"/>
        </w:rPr>
      </w:pPr>
    </w:p>
    <w:p w14:paraId="0772824C" w14:textId="77777777" w:rsidR="00815484" w:rsidRDefault="00815484" w:rsidP="00990DD4">
      <w:pPr>
        <w:pStyle w:val="Prrafodelista"/>
        <w:tabs>
          <w:tab w:val="left" w:pos="567"/>
        </w:tabs>
        <w:ind w:left="567"/>
        <w:jc w:val="both"/>
        <w:rPr>
          <w:rFonts w:ascii="Arial" w:hAnsi="Arial" w:cs="Arial"/>
          <w:color w:val="000000"/>
          <w:sz w:val="20"/>
          <w:szCs w:val="20"/>
        </w:rPr>
      </w:pPr>
    </w:p>
    <w:p w14:paraId="4EFD54D5" w14:textId="77777777" w:rsidR="00815484" w:rsidRDefault="00815484" w:rsidP="00990DD4">
      <w:pPr>
        <w:pStyle w:val="Prrafodelista"/>
        <w:tabs>
          <w:tab w:val="left" w:pos="567"/>
        </w:tabs>
        <w:ind w:left="567"/>
        <w:jc w:val="both"/>
        <w:rPr>
          <w:rFonts w:ascii="Arial" w:hAnsi="Arial" w:cs="Arial"/>
          <w:color w:val="000000"/>
          <w:sz w:val="20"/>
          <w:szCs w:val="20"/>
        </w:rPr>
      </w:pPr>
    </w:p>
    <w:p w14:paraId="67AC4FB2" w14:textId="77777777" w:rsidR="00815484" w:rsidRDefault="00815484" w:rsidP="00990DD4">
      <w:pPr>
        <w:pStyle w:val="Prrafodelista"/>
        <w:tabs>
          <w:tab w:val="left" w:pos="567"/>
        </w:tabs>
        <w:ind w:left="567"/>
        <w:jc w:val="both"/>
        <w:rPr>
          <w:rFonts w:ascii="Arial" w:hAnsi="Arial" w:cs="Arial"/>
          <w:color w:val="000000"/>
          <w:sz w:val="20"/>
          <w:szCs w:val="20"/>
        </w:rPr>
      </w:pPr>
    </w:p>
    <w:p w14:paraId="587A5FCA" w14:textId="77777777" w:rsidR="00815484" w:rsidRDefault="00815484" w:rsidP="00990DD4">
      <w:pPr>
        <w:pStyle w:val="Prrafodelista"/>
        <w:tabs>
          <w:tab w:val="left" w:pos="567"/>
        </w:tabs>
        <w:ind w:left="567"/>
        <w:jc w:val="both"/>
        <w:rPr>
          <w:rFonts w:ascii="Arial" w:hAnsi="Arial" w:cs="Arial"/>
          <w:color w:val="000000"/>
          <w:sz w:val="20"/>
          <w:szCs w:val="20"/>
        </w:rPr>
      </w:pPr>
    </w:p>
    <w:p w14:paraId="4C33C891" w14:textId="6E652CA1" w:rsidR="00786FAB" w:rsidRPr="00786FAB" w:rsidRDefault="00786FAB" w:rsidP="00786FAB">
      <w:pPr>
        <w:pStyle w:val="Prrafodelista"/>
        <w:tabs>
          <w:tab w:val="left" w:pos="567"/>
        </w:tabs>
        <w:ind w:left="567"/>
        <w:jc w:val="center"/>
        <w:rPr>
          <w:rFonts w:ascii="Arial" w:hAnsi="Arial" w:cs="Arial"/>
          <w:b/>
          <w:color w:val="000000"/>
          <w:sz w:val="18"/>
          <w:szCs w:val="20"/>
        </w:rPr>
      </w:pPr>
      <w:r w:rsidRPr="00786FAB">
        <w:rPr>
          <w:rFonts w:ascii="Arial" w:hAnsi="Arial" w:cs="Arial"/>
          <w:b/>
          <w:color w:val="000000"/>
          <w:sz w:val="18"/>
          <w:szCs w:val="20"/>
        </w:rPr>
        <w:t>CUADRO N° 02</w:t>
      </w:r>
    </w:p>
    <w:p w14:paraId="34769BCE" w14:textId="150C4E4A" w:rsidR="00786FAB" w:rsidRDefault="00815484" w:rsidP="00786FAB">
      <w:pPr>
        <w:pStyle w:val="Prrafodelista"/>
        <w:tabs>
          <w:tab w:val="left" w:pos="567"/>
        </w:tabs>
        <w:ind w:left="567"/>
        <w:jc w:val="center"/>
        <w:rPr>
          <w:rFonts w:ascii="Arial" w:hAnsi="Arial" w:cs="Arial"/>
          <w:b/>
          <w:color w:val="000000"/>
          <w:sz w:val="18"/>
          <w:szCs w:val="20"/>
        </w:rPr>
      </w:pPr>
      <w:r>
        <w:rPr>
          <w:rFonts w:ascii="Arial" w:hAnsi="Arial" w:cs="Arial"/>
          <w:b/>
          <w:color w:val="000000"/>
          <w:sz w:val="18"/>
          <w:szCs w:val="20"/>
        </w:rPr>
        <w:t>DISTRIBUCIÓN DE PEA</w:t>
      </w:r>
    </w:p>
    <w:p w14:paraId="50A384B9" w14:textId="77777777" w:rsidR="00E930A9" w:rsidRPr="00786FAB" w:rsidRDefault="00E930A9" w:rsidP="00786FAB">
      <w:pPr>
        <w:pStyle w:val="Prrafodelista"/>
        <w:tabs>
          <w:tab w:val="left" w:pos="567"/>
        </w:tabs>
        <w:ind w:left="567"/>
        <w:jc w:val="center"/>
        <w:rPr>
          <w:rFonts w:ascii="Arial" w:hAnsi="Arial" w:cs="Arial"/>
          <w:b/>
          <w:color w:val="000000"/>
          <w:sz w:val="18"/>
          <w:szCs w:val="20"/>
        </w:rPr>
      </w:pPr>
    </w:p>
    <w:tbl>
      <w:tblPr>
        <w:tblW w:w="8079" w:type="dxa"/>
        <w:tblInd w:w="421" w:type="dxa"/>
        <w:tblLayout w:type="fixed"/>
        <w:tblCellMar>
          <w:left w:w="70" w:type="dxa"/>
          <w:right w:w="70" w:type="dxa"/>
        </w:tblCellMar>
        <w:tblLook w:val="04A0" w:firstRow="1" w:lastRow="0" w:firstColumn="1" w:lastColumn="0" w:noHBand="0" w:noVBand="1"/>
      </w:tblPr>
      <w:tblGrid>
        <w:gridCol w:w="602"/>
        <w:gridCol w:w="390"/>
        <w:gridCol w:w="425"/>
        <w:gridCol w:w="506"/>
        <w:gridCol w:w="709"/>
        <w:gridCol w:w="709"/>
        <w:gridCol w:w="850"/>
        <w:gridCol w:w="851"/>
        <w:gridCol w:w="851"/>
        <w:gridCol w:w="792"/>
        <w:gridCol w:w="498"/>
        <w:gridCol w:w="402"/>
        <w:gridCol w:w="494"/>
      </w:tblGrid>
      <w:tr w:rsidR="005D746D" w:rsidRPr="00942364" w14:paraId="081D74A4" w14:textId="77777777" w:rsidTr="00DE7050">
        <w:trPr>
          <w:trHeight w:val="283"/>
          <w:tblHeader/>
        </w:trPr>
        <w:tc>
          <w:tcPr>
            <w:tcW w:w="602" w:type="dxa"/>
            <w:vMerge w:val="restart"/>
            <w:tcBorders>
              <w:top w:val="single" w:sz="4" w:space="0" w:color="auto"/>
              <w:left w:val="single" w:sz="4" w:space="0" w:color="auto"/>
              <w:right w:val="single" w:sz="4" w:space="0" w:color="auto"/>
            </w:tcBorders>
            <w:shd w:val="clear" w:color="000000" w:fill="F2F2F2"/>
            <w:vAlign w:val="center"/>
            <w:hideMark/>
          </w:tcPr>
          <w:p w14:paraId="65EF14CA" w14:textId="77777777" w:rsidR="00942364" w:rsidRPr="00942364" w:rsidRDefault="00942364" w:rsidP="00B32B90">
            <w:pPr>
              <w:jc w:val="center"/>
              <w:rPr>
                <w:rFonts w:ascii="Arial" w:hAnsi="Arial" w:cs="Arial"/>
                <w:b/>
                <w:bCs/>
                <w:sz w:val="14"/>
                <w:szCs w:val="14"/>
                <w:lang w:eastAsia="es-PE"/>
              </w:rPr>
            </w:pPr>
            <w:r w:rsidRPr="00942364">
              <w:rPr>
                <w:rFonts w:ascii="Arial" w:hAnsi="Arial" w:cs="Arial"/>
                <w:b/>
                <w:bCs/>
                <w:sz w:val="14"/>
                <w:szCs w:val="14"/>
                <w:lang w:eastAsia="es-PE"/>
              </w:rPr>
              <w:t>N°</w:t>
            </w:r>
          </w:p>
        </w:tc>
        <w:tc>
          <w:tcPr>
            <w:tcW w:w="815" w:type="dxa"/>
            <w:gridSpan w:val="2"/>
            <w:vMerge w:val="restart"/>
            <w:tcBorders>
              <w:top w:val="single" w:sz="4" w:space="0" w:color="auto"/>
              <w:left w:val="single" w:sz="4" w:space="0" w:color="auto"/>
              <w:right w:val="single" w:sz="4" w:space="0" w:color="auto"/>
            </w:tcBorders>
            <w:shd w:val="clear" w:color="000000" w:fill="F2F2F2"/>
            <w:vAlign w:val="center"/>
            <w:hideMark/>
          </w:tcPr>
          <w:p w14:paraId="1FFD870A" w14:textId="1B9003A1" w:rsidR="00942364" w:rsidRPr="00942364" w:rsidRDefault="00942364" w:rsidP="00B32B90">
            <w:pPr>
              <w:jc w:val="center"/>
              <w:rPr>
                <w:rFonts w:ascii="Arial" w:hAnsi="Arial" w:cs="Arial"/>
                <w:b/>
                <w:bCs/>
                <w:sz w:val="14"/>
                <w:szCs w:val="14"/>
                <w:lang w:eastAsia="es-PE"/>
              </w:rPr>
            </w:pPr>
            <w:r w:rsidRPr="00942364">
              <w:rPr>
                <w:rFonts w:ascii="Arial" w:hAnsi="Arial" w:cs="Arial"/>
                <w:b/>
                <w:bCs/>
                <w:sz w:val="14"/>
                <w:szCs w:val="14"/>
                <w:lang w:eastAsia="es-PE"/>
              </w:rPr>
              <w:t xml:space="preserve">DIRESA </w:t>
            </w:r>
            <w:r w:rsidR="008B02B6">
              <w:rPr>
                <w:rFonts w:ascii="Arial" w:hAnsi="Arial" w:cs="Arial"/>
                <w:b/>
                <w:bCs/>
                <w:sz w:val="14"/>
                <w:szCs w:val="14"/>
                <w:lang w:eastAsia="es-PE"/>
              </w:rPr>
              <w:t>/ GERESA</w:t>
            </w:r>
            <w:r w:rsidRPr="00942364">
              <w:rPr>
                <w:rFonts w:ascii="Arial" w:hAnsi="Arial" w:cs="Arial"/>
                <w:b/>
                <w:bCs/>
                <w:sz w:val="14"/>
                <w:szCs w:val="14"/>
                <w:lang w:eastAsia="es-PE"/>
              </w:rPr>
              <w:t>/ Unidad Ejecutora</w:t>
            </w:r>
          </w:p>
        </w:tc>
        <w:tc>
          <w:tcPr>
            <w:tcW w:w="6168" w:type="dxa"/>
            <w:gridSpan w:val="9"/>
            <w:tcBorders>
              <w:top w:val="single" w:sz="4" w:space="0" w:color="auto"/>
              <w:left w:val="single" w:sz="4" w:space="0" w:color="auto"/>
              <w:bottom w:val="single" w:sz="4" w:space="0" w:color="auto"/>
              <w:right w:val="single" w:sz="4" w:space="0" w:color="auto"/>
            </w:tcBorders>
            <w:shd w:val="clear" w:color="000000" w:fill="F2F2F2"/>
            <w:vAlign w:val="center"/>
            <w:hideMark/>
          </w:tcPr>
          <w:p w14:paraId="5C32558F" w14:textId="77777777" w:rsidR="00942364" w:rsidRPr="00942364" w:rsidRDefault="00942364" w:rsidP="00B32B90">
            <w:pPr>
              <w:jc w:val="center"/>
              <w:rPr>
                <w:rFonts w:ascii="Arial" w:hAnsi="Arial" w:cs="Arial"/>
                <w:b/>
                <w:bCs/>
                <w:sz w:val="14"/>
                <w:szCs w:val="14"/>
                <w:lang w:eastAsia="es-PE"/>
              </w:rPr>
            </w:pPr>
            <w:r w:rsidRPr="00942364">
              <w:rPr>
                <w:rFonts w:ascii="Arial" w:hAnsi="Arial" w:cs="Arial"/>
                <w:b/>
                <w:bCs/>
                <w:sz w:val="14"/>
                <w:szCs w:val="14"/>
                <w:lang w:eastAsia="es-PE"/>
              </w:rPr>
              <w:t>Carreras Profesionales</w:t>
            </w:r>
          </w:p>
        </w:tc>
        <w:tc>
          <w:tcPr>
            <w:tcW w:w="49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209415E" w14:textId="77777777" w:rsidR="00942364" w:rsidRPr="00942364" w:rsidRDefault="00942364" w:rsidP="005D746D">
            <w:pPr>
              <w:ind w:left="-131" w:right="-152"/>
              <w:jc w:val="center"/>
              <w:rPr>
                <w:rFonts w:ascii="Arial" w:hAnsi="Arial" w:cs="Arial"/>
                <w:b/>
                <w:bCs/>
                <w:sz w:val="14"/>
                <w:szCs w:val="14"/>
                <w:lang w:eastAsia="es-PE"/>
              </w:rPr>
            </w:pPr>
            <w:r w:rsidRPr="00942364">
              <w:rPr>
                <w:rFonts w:ascii="Arial" w:hAnsi="Arial" w:cs="Arial"/>
                <w:b/>
                <w:bCs/>
                <w:sz w:val="14"/>
                <w:szCs w:val="14"/>
                <w:lang w:eastAsia="es-PE"/>
              </w:rPr>
              <w:t>Total</w:t>
            </w:r>
          </w:p>
        </w:tc>
      </w:tr>
      <w:tr w:rsidR="005D746D" w:rsidRPr="00942364" w14:paraId="1B6ACC6D" w14:textId="77777777" w:rsidTr="00DE7050">
        <w:trPr>
          <w:trHeight w:val="283"/>
          <w:tblHeader/>
        </w:trPr>
        <w:tc>
          <w:tcPr>
            <w:tcW w:w="602" w:type="dxa"/>
            <w:vMerge/>
            <w:tcBorders>
              <w:left w:val="single" w:sz="4" w:space="0" w:color="auto"/>
              <w:right w:val="single" w:sz="4" w:space="0" w:color="auto"/>
            </w:tcBorders>
            <w:vAlign w:val="center"/>
            <w:hideMark/>
          </w:tcPr>
          <w:p w14:paraId="6D10619C" w14:textId="77777777" w:rsidR="00942364" w:rsidRPr="00942364" w:rsidRDefault="00942364" w:rsidP="00B32B90">
            <w:pPr>
              <w:rPr>
                <w:rFonts w:ascii="Arial" w:hAnsi="Arial" w:cs="Arial"/>
                <w:b/>
                <w:bCs/>
                <w:sz w:val="14"/>
                <w:szCs w:val="14"/>
                <w:lang w:eastAsia="es-PE"/>
              </w:rPr>
            </w:pPr>
          </w:p>
        </w:tc>
        <w:tc>
          <w:tcPr>
            <w:tcW w:w="815" w:type="dxa"/>
            <w:gridSpan w:val="2"/>
            <w:vMerge/>
            <w:tcBorders>
              <w:left w:val="single" w:sz="4" w:space="0" w:color="auto"/>
              <w:right w:val="single" w:sz="4" w:space="0" w:color="auto"/>
            </w:tcBorders>
            <w:vAlign w:val="center"/>
            <w:hideMark/>
          </w:tcPr>
          <w:p w14:paraId="287D9A0E" w14:textId="77777777" w:rsidR="00942364" w:rsidRPr="00942364" w:rsidRDefault="00942364" w:rsidP="00B32B90">
            <w:pPr>
              <w:rPr>
                <w:rFonts w:ascii="Arial" w:hAnsi="Arial" w:cs="Arial"/>
                <w:b/>
                <w:bCs/>
                <w:sz w:val="14"/>
                <w:szCs w:val="14"/>
                <w:lang w:eastAsia="es-PE"/>
              </w:rPr>
            </w:pPr>
          </w:p>
        </w:tc>
        <w:tc>
          <w:tcPr>
            <w:tcW w:w="506" w:type="dxa"/>
            <w:vMerge w:val="restart"/>
            <w:tcBorders>
              <w:top w:val="single" w:sz="4" w:space="0" w:color="auto"/>
              <w:left w:val="single" w:sz="4" w:space="0" w:color="auto"/>
              <w:right w:val="single" w:sz="4" w:space="0" w:color="auto"/>
            </w:tcBorders>
            <w:shd w:val="clear" w:color="000000" w:fill="F2F2F2"/>
            <w:vAlign w:val="center"/>
            <w:hideMark/>
          </w:tcPr>
          <w:p w14:paraId="758BD2A4" w14:textId="77777777" w:rsidR="00942364" w:rsidRPr="00942364" w:rsidRDefault="00942364" w:rsidP="005D746D">
            <w:pPr>
              <w:ind w:left="-131" w:right="-152"/>
              <w:jc w:val="center"/>
              <w:rPr>
                <w:rFonts w:ascii="Arial" w:hAnsi="Arial" w:cs="Arial"/>
                <w:b/>
                <w:bCs/>
                <w:sz w:val="14"/>
                <w:szCs w:val="14"/>
                <w:lang w:eastAsia="es-PE"/>
              </w:rPr>
            </w:pPr>
            <w:r w:rsidRPr="00942364">
              <w:rPr>
                <w:rFonts w:ascii="Arial" w:hAnsi="Arial" w:cs="Arial"/>
                <w:b/>
                <w:bCs/>
                <w:sz w:val="14"/>
                <w:szCs w:val="14"/>
                <w:lang w:eastAsia="es-PE"/>
              </w:rPr>
              <w:t>Medico</w:t>
            </w:r>
          </w:p>
        </w:tc>
        <w:tc>
          <w:tcPr>
            <w:tcW w:w="709" w:type="dxa"/>
            <w:vMerge w:val="restart"/>
            <w:tcBorders>
              <w:top w:val="single" w:sz="4" w:space="0" w:color="auto"/>
              <w:left w:val="single" w:sz="4" w:space="0" w:color="auto"/>
              <w:right w:val="single" w:sz="4" w:space="0" w:color="auto"/>
            </w:tcBorders>
            <w:shd w:val="clear" w:color="000000" w:fill="F2F2F2"/>
            <w:vAlign w:val="center"/>
            <w:hideMark/>
          </w:tcPr>
          <w:p w14:paraId="101CC954" w14:textId="77777777" w:rsidR="00942364" w:rsidRPr="00942364" w:rsidRDefault="00942364" w:rsidP="00B32B90">
            <w:pPr>
              <w:ind w:left="-66" w:right="-134"/>
              <w:jc w:val="center"/>
              <w:rPr>
                <w:rFonts w:ascii="Arial" w:hAnsi="Arial" w:cs="Arial"/>
                <w:b/>
                <w:bCs/>
                <w:sz w:val="14"/>
                <w:szCs w:val="14"/>
                <w:lang w:eastAsia="es-PE"/>
              </w:rPr>
            </w:pPr>
            <w:r w:rsidRPr="00942364">
              <w:rPr>
                <w:rFonts w:ascii="Arial" w:hAnsi="Arial" w:cs="Arial"/>
                <w:b/>
                <w:bCs/>
                <w:sz w:val="14"/>
                <w:szCs w:val="14"/>
                <w:lang w:eastAsia="es-PE"/>
              </w:rPr>
              <w:t>Enfermero/a</w:t>
            </w:r>
          </w:p>
        </w:tc>
        <w:tc>
          <w:tcPr>
            <w:tcW w:w="709" w:type="dxa"/>
            <w:vMerge w:val="restart"/>
            <w:tcBorders>
              <w:top w:val="single" w:sz="4" w:space="0" w:color="auto"/>
              <w:left w:val="single" w:sz="4" w:space="0" w:color="auto"/>
              <w:right w:val="single" w:sz="4" w:space="0" w:color="auto"/>
            </w:tcBorders>
            <w:shd w:val="clear" w:color="000000" w:fill="F2F2F2"/>
            <w:vAlign w:val="center"/>
            <w:hideMark/>
          </w:tcPr>
          <w:p w14:paraId="3B6456C9" w14:textId="77777777" w:rsidR="00942364" w:rsidRPr="00942364" w:rsidRDefault="00942364" w:rsidP="005D746D">
            <w:pPr>
              <w:ind w:left="-131" w:right="-152"/>
              <w:jc w:val="center"/>
              <w:rPr>
                <w:rFonts w:ascii="Arial" w:hAnsi="Arial" w:cs="Arial"/>
                <w:b/>
                <w:bCs/>
                <w:sz w:val="14"/>
                <w:szCs w:val="14"/>
                <w:lang w:eastAsia="es-PE"/>
              </w:rPr>
            </w:pPr>
            <w:r w:rsidRPr="00942364">
              <w:rPr>
                <w:rFonts w:ascii="Arial" w:hAnsi="Arial" w:cs="Arial"/>
                <w:b/>
                <w:bCs/>
                <w:sz w:val="14"/>
                <w:szCs w:val="14"/>
                <w:lang w:eastAsia="es-PE"/>
              </w:rPr>
              <w:t>Obstetra</w:t>
            </w:r>
          </w:p>
        </w:tc>
        <w:tc>
          <w:tcPr>
            <w:tcW w:w="850" w:type="dxa"/>
            <w:vMerge w:val="restart"/>
            <w:tcBorders>
              <w:top w:val="single" w:sz="4" w:space="0" w:color="auto"/>
              <w:left w:val="single" w:sz="4" w:space="0" w:color="auto"/>
              <w:right w:val="single" w:sz="4" w:space="0" w:color="auto"/>
            </w:tcBorders>
            <w:shd w:val="clear" w:color="000000" w:fill="F2F2F2"/>
            <w:vAlign w:val="center"/>
            <w:hideMark/>
          </w:tcPr>
          <w:p w14:paraId="13622A80" w14:textId="77777777" w:rsidR="00942364" w:rsidRPr="00942364" w:rsidRDefault="00942364" w:rsidP="005D746D">
            <w:pPr>
              <w:ind w:left="-131" w:right="-152"/>
              <w:jc w:val="center"/>
              <w:rPr>
                <w:rFonts w:ascii="Arial" w:hAnsi="Arial" w:cs="Arial"/>
                <w:b/>
                <w:bCs/>
                <w:sz w:val="14"/>
                <w:szCs w:val="14"/>
                <w:lang w:eastAsia="es-PE"/>
              </w:rPr>
            </w:pPr>
            <w:r w:rsidRPr="00942364">
              <w:rPr>
                <w:rFonts w:ascii="Arial" w:hAnsi="Arial" w:cs="Arial"/>
                <w:b/>
                <w:bCs/>
                <w:sz w:val="14"/>
                <w:szCs w:val="14"/>
                <w:lang w:eastAsia="es-PE"/>
              </w:rPr>
              <w:t>Técnico Asistencial</w:t>
            </w:r>
          </w:p>
        </w:tc>
        <w:tc>
          <w:tcPr>
            <w:tcW w:w="851" w:type="dxa"/>
            <w:vMerge w:val="restart"/>
            <w:tcBorders>
              <w:top w:val="single" w:sz="4" w:space="0" w:color="auto"/>
              <w:left w:val="single" w:sz="4" w:space="0" w:color="auto"/>
              <w:right w:val="single" w:sz="4" w:space="0" w:color="auto"/>
            </w:tcBorders>
            <w:shd w:val="clear" w:color="000000" w:fill="F2F2F2"/>
            <w:vAlign w:val="center"/>
            <w:hideMark/>
          </w:tcPr>
          <w:p w14:paraId="38051CEF" w14:textId="77777777" w:rsidR="00942364" w:rsidRPr="00942364" w:rsidRDefault="00942364" w:rsidP="005D746D">
            <w:pPr>
              <w:ind w:left="-131" w:right="-152"/>
              <w:jc w:val="center"/>
              <w:rPr>
                <w:rFonts w:ascii="Arial" w:hAnsi="Arial" w:cs="Arial"/>
                <w:b/>
                <w:bCs/>
                <w:sz w:val="14"/>
                <w:szCs w:val="14"/>
                <w:lang w:eastAsia="es-PE"/>
              </w:rPr>
            </w:pPr>
            <w:r w:rsidRPr="00942364">
              <w:rPr>
                <w:rFonts w:ascii="Arial" w:hAnsi="Arial" w:cs="Arial"/>
                <w:b/>
                <w:bCs/>
                <w:sz w:val="14"/>
                <w:szCs w:val="14"/>
                <w:lang w:eastAsia="es-PE"/>
              </w:rPr>
              <w:t>Auxiliar Asistencial</w:t>
            </w:r>
          </w:p>
        </w:tc>
        <w:tc>
          <w:tcPr>
            <w:tcW w:w="2543"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3733CBA6" w14:textId="77777777" w:rsidR="00942364" w:rsidRPr="00942364" w:rsidRDefault="00942364" w:rsidP="00B32B90">
            <w:pPr>
              <w:jc w:val="center"/>
              <w:rPr>
                <w:rFonts w:ascii="Arial" w:hAnsi="Arial" w:cs="Arial"/>
                <w:b/>
                <w:bCs/>
                <w:sz w:val="14"/>
                <w:szCs w:val="14"/>
                <w:lang w:eastAsia="es-PE"/>
              </w:rPr>
            </w:pPr>
            <w:r w:rsidRPr="00942364">
              <w:rPr>
                <w:rFonts w:ascii="Arial" w:hAnsi="Arial" w:cs="Arial"/>
                <w:b/>
                <w:bCs/>
                <w:sz w:val="14"/>
                <w:szCs w:val="14"/>
                <w:lang w:eastAsia="es-PE"/>
              </w:rPr>
              <w:t>OPS</w:t>
            </w: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59187C70" w14:textId="77777777" w:rsidR="00942364" w:rsidRPr="00942364" w:rsidRDefault="00942364" w:rsidP="00B32B90">
            <w:pPr>
              <w:rPr>
                <w:rFonts w:ascii="Arial" w:hAnsi="Arial" w:cs="Arial"/>
                <w:b/>
                <w:bCs/>
                <w:sz w:val="14"/>
                <w:szCs w:val="14"/>
                <w:lang w:eastAsia="es-PE"/>
              </w:rPr>
            </w:pPr>
          </w:p>
        </w:tc>
      </w:tr>
      <w:tr w:rsidR="00942364" w:rsidRPr="00942364" w14:paraId="3DCB1311" w14:textId="77777777" w:rsidTr="00DE7050">
        <w:trPr>
          <w:trHeight w:val="283"/>
          <w:tblHeader/>
        </w:trPr>
        <w:tc>
          <w:tcPr>
            <w:tcW w:w="602" w:type="dxa"/>
            <w:vMerge/>
            <w:tcBorders>
              <w:left w:val="single" w:sz="4" w:space="0" w:color="auto"/>
              <w:bottom w:val="single" w:sz="4" w:space="0" w:color="auto"/>
              <w:right w:val="single" w:sz="4" w:space="0" w:color="auto"/>
            </w:tcBorders>
            <w:vAlign w:val="center"/>
          </w:tcPr>
          <w:p w14:paraId="1DAF6E56" w14:textId="77777777" w:rsidR="00942364" w:rsidRPr="00942364" w:rsidRDefault="00942364" w:rsidP="00B32B90">
            <w:pPr>
              <w:rPr>
                <w:rFonts w:ascii="Arial" w:hAnsi="Arial" w:cs="Arial"/>
                <w:b/>
                <w:bCs/>
                <w:sz w:val="14"/>
                <w:szCs w:val="14"/>
                <w:lang w:eastAsia="es-PE"/>
              </w:rPr>
            </w:pPr>
          </w:p>
        </w:tc>
        <w:tc>
          <w:tcPr>
            <w:tcW w:w="815" w:type="dxa"/>
            <w:gridSpan w:val="2"/>
            <w:vMerge/>
            <w:tcBorders>
              <w:left w:val="single" w:sz="4" w:space="0" w:color="auto"/>
              <w:bottom w:val="single" w:sz="4" w:space="0" w:color="auto"/>
              <w:right w:val="single" w:sz="4" w:space="0" w:color="auto"/>
            </w:tcBorders>
            <w:vAlign w:val="center"/>
          </w:tcPr>
          <w:p w14:paraId="6E28A7FD" w14:textId="77777777" w:rsidR="00942364" w:rsidRPr="00942364" w:rsidRDefault="00942364" w:rsidP="00B32B90">
            <w:pPr>
              <w:rPr>
                <w:rFonts w:ascii="Arial" w:hAnsi="Arial" w:cs="Arial"/>
                <w:b/>
                <w:bCs/>
                <w:sz w:val="14"/>
                <w:szCs w:val="14"/>
                <w:lang w:eastAsia="es-PE"/>
              </w:rPr>
            </w:pPr>
          </w:p>
        </w:tc>
        <w:tc>
          <w:tcPr>
            <w:tcW w:w="506" w:type="dxa"/>
            <w:vMerge/>
            <w:tcBorders>
              <w:left w:val="single" w:sz="4" w:space="0" w:color="auto"/>
              <w:bottom w:val="single" w:sz="4" w:space="0" w:color="auto"/>
              <w:right w:val="single" w:sz="4" w:space="0" w:color="auto"/>
            </w:tcBorders>
            <w:shd w:val="clear" w:color="000000" w:fill="F2F2F2"/>
            <w:vAlign w:val="center"/>
          </w:tcPr>
          <w:p w14:paraId="28C19171" w14:textId="77777777" w:rsidR="00942364" w:rsidRPr="00942364" w:rsidRDefault="00942364" w:rsidP="00B32B90">
            <w:pPr>
              <w:jc w:val="center"/>
              <w:rPr>
                <w:rFonts w:ascii="Arial" w:hAnsi="Arial" w:cs="Arial"/>
                <w:b/>
                <w:bCs/>
                <w:sz w:val="14"/>
                <w:szCs w:val="14"/>
                <w:lang w:eastAsia="es-PE"/>
              </w:rPr>
            </w:pPr>
          </w:p>
        </w:tc>
        <w:tc>
          <w:tcPr>
            <w:tcW w:w="709" w:type="dxa"/>
            <w:vMerge/>
            <w:tcBorders>
              <w:left w:val="single" w:sz="4" w:space="0" w:color="auto"/>
              <w:bottom w:val="single" w:sz="4" w:space="0" w:color="auto"/>
              <w:right w:val="single" w:sz="4" w:space="0" w:color="auto"/>
            </w:tcBorders>
            <w:shd w:val="clear" w:color="000000" w:fill="F2F2F2"/>
            <w:vAlign w:val="center"/>
          </w:tcPr>
          <w:p w14:paraId="24F571B2" w14:textId="77777777" w:rsidR="00942364" w:rsidRPr="00942364" w:rsidRDefault="00942364" w:rsidP="00B32B90">
            <w:pPr>
              <w:ind w:left="-66" w:right="-134"/>
              <w:jc w:val="center"/>
              <w:rPr>
                <w:rFonts w:ascii="Arial" w:hAnsi="Arial" w:cs="Arial"/>
                <w:b/>
                <w:bCs/>
                <w:sz w:val="14"/>
                <w:szCs w:val="14"/>
                <w:lang w:eastAsia="es-PE"/>
              </w:rPr>
            </w:pPr>
          </w:p>
        </w:tc>
        <w:tc>
          <w:tcPr>
            <w:tcW w:w="709" w:type="dxa"/>
            <w:vMerge/>
            <w:tcBorders>
              <w:left w:val="single" w:sz="4" w:space="0" w:color="auto"/>
              <w:bottom w:val="single" w:sz="4" w:space="0" w:color="auto"/>
              <w:right w:val="single" w:sz="4" w:space="0" w:color="auto"/>
            </w:tcBorders>
            <w:shd w:val="clear" w:color="000000" w:fill="F2F2F2"/>
            <w:vAlign w:val="center"/>
          </w:tcPr>
          <w:p w14:paraId="771784BD" w14:textId="77777777" w:rsidR="00942364" w:rsidRPr="00942364" w:rsidRDefault="00942364" w:rsidP="00B32B90">
            <w:pPr>
              <w:jc w:val="center"/>
              <w:rPr>
                <w:rFonts w:ascii="Arial" w:hAnsi="Arial" w:cs="Arial"/>
                <w:b/>
                <w:bCs/>
                <w:sz w:val="14"/>
                <w:szCs w:val="14"/>
                <w:lang w:eastAsia="es-PE"/>
              </w:rPr>
            </w:pPr>
          </w:p>
        </w:tc>
        <w:tc>
          <w:tcPr>
            <w:tcW w:w="850" w:type="dxa"/>
            <w:vMerge/>
            <w:tcBorders>
              <w:left w:val="single" w:sz="4" w:space="0" w:color="auto"/>
              <w:bottom w:val="single" w:sz="4" w:space="0" w:color="auto"/>
              <w:right w:val="single" w:sz="4" w:space="0" w:color="auto"/>
            </w:tcBorders>
            <w:shd w:val="clear" w:color="000000" w:fill="F2F2F2"/>
            <w:vAlign w:val="center"/>
          </w:tcPr>
          <w:p w14:paraId="5C4C4703" w14:textId="77777777" w:rsidR="00942364" w:rsidRPr="00942364" w:rsidRDefault="00942364" w:rsidP="00B32B90">
            <w:pPr>
              <w:ind w:left="-17" w:right="-130"/>
              <w:jc w:val="center"/>
              <w:rPr>
                <w:rFonts w:ascii="Arial" w:hAnsi="Arial" w:cs="Arial"/>
                <w:b/>
                <w:bCs/>
                <w:sz w:val="14"/>
                <w:szCs w:val="14"/>
                <w:lang w:eastAsia="es-PE"/>
              </w:rPr>
            </w:pPr>
          </w:p>
        </w:tc>
        <w:tc>
          <w:tcPr>
            <w:tcW w:w="851" w:type="dxa"/>
            <w:vMerge/>
            <w:tcBorders>
              <w:left w:val="single" w:sz="4" w:space="0" w:color="auto"/>
              <w:bottom w:val="single" w:sz="4" w:space="0" w:color="auto"/>
              <w:right w:val="single" w:sz="4" w:space="0" w:color="auto"/>
            </w:tcBorders>
            <w:shd w:val="clear" w:color="000000" w:fill="F2F2F2"/>
            <w:vAlign w:val="center"/>
          </w:tcPr>
          <w:p w14:paraId="754D1DC5" w14:textId="77777777" w:rsidR="00942364" w:rsidRPr="00942364" w:rsidRDefault="00942364" w:rsidP="00B32B90">
            <w:pPr>
              <w:jc w:val="center"/>
              <w:rPr>
                <w:rFonts w:ascii="Arial" w:hAnsi="Arial" w:cs="Arial"/>
                <w:b/>
                <w:bCs/>
                <w:sz w:val="14"/>
                <w:szCs w:val="14"/>
                <w:lang w:eastAsia="es-PE"/>
              </w:rPr>
            </w:pPr>
          </w:p>
        </w:tc>
        <w:tc>
          <w:tcPr>
            <w:tcW w:w="851" w:type="dxa"/>
            <w:tcBorders>
              <w:top w:val="single" w:sz="4" w:space="0" w:color="auto"/>
              <w:left w:val="single" w:sz="4" w:space="0" w:color="auto"/>
              <w:bottom w:val="single" w:sz="4" w:space="0" w:color="auto"/>
              <w:right w:val="single" w:sz="4" w:space="0" w:color="auto"/>
            </w:tcBorders>
            <w:shd w:val="clear" w:color="000000" w:fill="F2F2F2"/>
            <w:vAlign w:val="center"/>
          </w:tcPr>
          <w:p w14:paraId="2A7C0D0C" w14:textId="418BFDC7" w:rsidR="00942364" w:rsidRPr="00942364" w:rsidRDefault="00942364" w:rsidP="005D746D">
            <w:pPr>
              <w:ind w:left="-131" w:right="-152"/>
              <w:jc w:val="center"/>
              <w:rPr>
                <w:rFonts w:ascii="Arial" w:hAnsi="Arial" w:cs="Arial"/>
                <w:b/>
                <w:bCs/>
                <w:sz w:val="14"/>
                <w:szCs w:val="14"/>
                <w:lang w:eastAsia="es-PE"/>
              </w:rPr>
            </w:pPr>
            <w:r w:rsidRPr="00942364">
              <w:rPr>
                <w:rFonts w:ascii="Arial" w:hAnsi="Arial" w:cs="Arial"/>
                <w:b/>
                <w:bCs/>
                <w:sz w:val="14"/>
                <w:szCs w:val="14"/>
                <w:lang w:eastAsia="es-PE"/>
              </w:rPr>
              <w:t>Nutricionista</w:t>
            </w:r>
          </w:p>
        </w:tc>
        <w:tc>
          <w:tcPr>
            <w:tcW w:w="792" w:type="dxa"/>
            <w:tcBorders>
              <w:top w:val="single" w:sz="4" w:space="0" w:color="auto"/>
              <w:left w:val="single" w:sz="4" w:space="0" w:color="auto"/>
              <w:bottom w:val="single" w:sz="4" w:space="0" w:color="auto"/>
              <w:right w:val="single" w:sz="4" w:space="0" w:color="auto"/>
            </w:tcBorders>
            <w:shd w:val="clear" w:color="000000" w:fill="F2F2F2"/>
            <w:vAlign w:val="center"/>
          </w:tcPr>
          <w:p w14:paraId="2E21B41C" w14:textId="6A42F492" w:rsidR="00942364" w:rsidRPr="00942364" w:rsidRDefault="00942364" w:rsidP="005D746D">
            <w:pPr>
              <w:ind w:left="-131" w:right="-152"/>
              <w:jc w:val="center"/>
              <w:rPr>
                <w:rFonts w:ascii="Arial" w:hAnsi="Arial" w:cs="Arial"/>
                <w:b/>
                <w:bCs/>
                <w:sz w:val="14"/>
                <w:szCs w:val="14"/>
                <w:lang w:eastAsia="es-PE"/>
              </w:rPr>
            </w:pPr>
            <w:r w:rsidRPr="00942364">
              <w:rPr>
                <w:rFonts w:ascii="Arial" w:hAnsi="Arial" w:cs="Arial"/>
                <w:b/>
                <w:bCs/>
                <w:sz w:val="14"/>
                <w:szCs w:val="14"/>
                <w:lang w:eastAsia="es-PE"/>
              </w:rPr>
              <w:t>Psicólogo</w:t>
            </w:r>
          </w:p>
        </w:tc>
        <w:tc>
          <w:tcPr>
            <w:tcW w:w="498" w:type="dxa"/>
            <w:tcBorders>
              <w:top w:val="single" w:sz="4" w:space="0" w:color="auto"/>
              <w:left w:val="single" w:sz="4" w:space="0" w:color="auto"/>
              <w:bottom w:val="single" w:sz="4" w:space="0" w:color="auto"/>
              <w:right w:val="single" w:sz="4" w:space="0" w:color="auto"/>
            </w:tcBorders>
            <w:shd w:val="clear" w:color="000000" w:fill="F2F2F2"/>
            <w:vAlign w:val="center"/>
          </w:tcPr>
          <w:p w14:paraId="35AA8C49" w14:textId="2A70E617" w:rsidR="00942364" w:rsidRPr="00942364" w:rsidRDefault="00942364" w:rsidP="005D746D">
            <w:pPr>
              <w:ind w:left="-131" w:right="-152"/>
              <w:jc w:val="center"/>
              <w:rPr>
                <w:rFonts w:ascii="Arial" w:hAnsi="Arial" w:cs="Arial"/>
                <w:b/>
                <w:bCs/>
                <w:sz w:val="14"/>
                <w:szCs w:val="14"/>
                <w:lang w:eastAsia="es-PE"/>
              </w:rPr>
            </w:pPr>
            <w:r w:rsidRPr="00942364">
              <w:rPr>
                <w:rFonts w:ascii="Arial" w:hAnsi="Arial" w:cs="Arial"/>
                <w:b/>
                <w:bCs/>
                <w:sz w:val="14"/>
                <w:szCs w:val="14"/>
                <w:lang w:eastAsia="es-PE"/>
              </w:rPr>
              <w:t>…</w:t>
            </w:r>
          </w:p>
        </w:tc>
        <w:tc>
          <w:tcPr>
            <w:tcW w:w="402" w:type="dxa"/>
            <w:tcBorders>
              <w:top w:val="single" w:sz="4" w:space="0" w:color="auto"/>
              <w:left w:val="single" w:sz="4" w:space="0" w:color="auto"/>
              <w:bottom w:val="single" w:sz="4" w:space="0" w:color="auto"/>
              <w:right w:val="single" w:sz="4" w:space="0" w:color="auto"/>
            </w:tcBorders>
            <w:shd w:val="clear" w:color="000000" w:fill="F2F2F2"/>
            <w:vAlign w:val="center"/>
          </w:tcPr>
          <w:p w14:paraId="5EA3C07F" w14:textId="77777777" w:rsidR="00942364" w:rsidRPr="00942364" w:rsidRDefault="00942364" w:rsidP="005D746D">
            <w:pPr>
              <w:ind w:left="-131" w:right="-152"/>
              <w:jc w:val="center"/>
              <w:rPr>
                <w:rFonts w:ascii="Arial" w:hAnsi="Arial" w:cs="Arial"/>
                <w:b/>
                <w:bCs/>
                <w:sz w:val="14"/>
                <w:szCs w:val="14"/>
                <w:lang w:eastAsia="es-PE"/>
              </w:rPr>
            </w:pPr>
          </w:p>
        </w:tc>
        <w:tc>
          <w:tcPr>
            <w:tcW w:w="494" w:type="dxa"/>
            <w:tcBorders>
              <w:top w:val="single" w:sz="4" w:space="0" w:color="auto"/>
              <w:left w:val="single" w:sz="4" w:space="0" w:color="auto"/>
              <w:bottom w:val="single" w:sz="4" w:space="0" w:color="auto"/>
              <w:right w:val="single" w:sz="4" w:space="0" w:color="auto"/>
            </w:tcBorders>
            <w:vAlign w:val="center"/>
          </w:tcPr>
          <w:p w14:paraId="740D5036" w14:textId="0988C2BF" w:rsidR="00942364" w:rsidRPr="00942364" w:rsidRDefault="00942364" w:rsidP="00942364">
            <w:pPr>
              <w:ind w:left="-105" w:right="-72"/>
              <w:jc w:val="center"/>
              <w:rPr>
                <w:rFonts w:ascii="Arial" w:hAnsi="Arial" w:cs="Arial"/>
                <w:bCs/>
                <w:sz w:val="14"/>
                <w:szCs w:val="14"/>
                <w:lang w:eastAsia="es-PE"/>
              </w:rPr>
            </w:pPr>
          </w:p>
        </w:tc>
      </w:tr>
      <w:tr w:rsidR="00942364" w:rsidRPr="00942364" w14:paraId="5F8B625B" w14:textId="77777777" w:rsidTr="00DE7050">
        <w:trPr>
          <w:trHeight w:val="283"/>
        </w:trPr>
        <w:tc>
          <w:tcPr>
            <w:tcW w:w="60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B312F1D" w14:textId="77777777" w:rsidR="00942364" w:rsidRPr="005D746D" w:rsidRDefault="00942364" w:rsidP="00B32B90">
            <w:pPr>
              <w:jc w:val="center"/>
              <w:rPr>
                <w:rFonts w:ascii="Arial" w:hAnsi="Arial" w:cs="Arial"/>
                <w:b/>
                <w:bCs/>
                <w:sz w:val="14"/>
                <w:szCs w:val="14"/>
                <w:lang w:eastAsia="es-PE"/>
              </w:rPr>
            </w:pPr>
            <w:r w:rsidRPr="005D746D">
              <w:rPr>
                <w:rFonts w:ascii="Arial" w:hAnsi="Arial" w:cs="Arial"/>
                <w:b/>
                <w:bCs/>
                <w:sz w:val="14"/>
                <w:szCs w:val="14"/>
                <w:lang w:eastAsia="es-PE"/>
              </w:rPr>
              <w:t>1</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58E94A3E" w14:textId="77777777" w:rsidR="00942364" w:rsidRPr="00942364" w:rsidRDefault="00942364" w:rsidP="00B32B90">
            <w:pPr>
              <w:ind w:left="-111" w:right="-70"/>
              <w:jc w:val="center"/>
              <w:rPr>
                <w:rFonts w:ascii="Arial" w:hAnsi="Arial" w:cs="Arial"/>
                <w:sz w:val="14"/>
                <w:szCs w:val="14"/>
                <w:lang w:eastAsia="es-PE"/>
              </w:rPr>
            </w:pPr>
            <w:r w:rsidRPr="00942364">
              <w:rPr>
                <w:rFonts w:ascii="Arial" w:hAnsi="Arial" w:cs="Arial"/>
                <w:sz w:val="14"/>
                <w:szCs w:val="14"/>
                <w:lang w:eastAsia="es-PE"/>
              </w:rPr>
              <w:t>U.E. 400</w:t>
            </w:r>
          </w:p>
        </w:tc>
        <w:tc>
          <w:tcPr>
            <w:tcW w:w="425" w:type="dxa"/>
            <w:tcBorders>
              <w:top w:val="single" w:sz="4" w:space="0" w:color="auto"/>
              <w:left w:val="nil"/>
              <w:bottom w:val="single" w:sz="4" w:space="0" w:color="auto"/>
              <w:right w:val="single" w:sz="4" w:space="0" w:color="auto"/>
            </w:tcBorders>
            <w:shd w:val="clear" w:color="auto" w:fill="auto"/>
            <w:vAlign w:val="center"/>
          </w:tcPr>
          <w:p w14:paraId="08D21D25" w14:textId="3FE21638" w:rsidR="00942364" w:rsidRPr="00942364" w:rsidRDefault="00942364" w:rsidP="00B32B90">
            <w:pPr>
              <w:rPr>
                <w:rFonts w:ascii="Arial" w:hAnsi="Arial" w:cs="Arial"/>
                <w:sz w:val="14"/>
                <w:szCs w:val="14"/>
                <w:lang w:eastAsia="es-PE"/>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14:paraId="7FB4C823" w14:textId="367EF607" w:rsidR="00942364" w:rsidRPr="00942364" w:rsidRDefault="00942364" w:rsidP="00B32B90">
            <w:pPr>
              <w:jc w:val="center"/>
              <w:rPr>
                <w:rFonts w:ascii="Arial" w:hAnsi="Arial" w:cs="Arial"/>
                <w:sz w:val="14"/>
                <w:szCs w:val="14"/>
                <w:lang w:eastAsia="es-PE"/>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6EF3A7" w14:textId="0D1695D6" w:rsidR="00942364" w:rsidRPr="00942364" w:rsidRDefault="00942364" w:rsidP="00B32B90">
            <w:pPr>
              <w:jc w:val="center"/>
              <w:rPr>
                <w:rFonts w:ascii="Arial" w:hAnsi="Arial" w:cs="Arial"/>
                <w:sz w:val="14"/>
                <w:szCs w:val="14"/>
                <w:lang w:eastAsia="es-PE"/>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C864123" w14:textId="13465AD0" w:rsidR="00942364" w:rsidRPr="00942364" w:rsidRDefault="00942364" w:rsidP="00B32B90">
            <w:pPr>
              <w:jc w:val="center"/>
              <w:rPr>
                <w:rFonts w:ascii="Arial" w:hAnsi="Arial" w:cs="Arial"/>
                <w:sz w:val="14"/>
                <w:szCs w:val="14"/>
                <w:lang w:eastAsia="es-PE"/>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57D8BAB" w14:textId="38AE56D7" w:rsidR="00942364" w:rsidRPr="00942364" w:rsidRDefault="00942364" w:rsidP="00B32B90">
            <w:pPr>
              <w:jc w:val="center"/>
              <w:rPr>
                <w:rFonts w:ascii="Arial" w:hAnsi="Arial" w:cs="Arial"/>
                <w:sz w:val="14"/>
                <w:szCs w:val="14"/>
                <w:lang w:eastAsia="es-PE"/>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64028E" w14:textId="0512AE1E" w:rsidR="00942364" w:rsidRPr="00942364" w:rsidRDefault="00942364" w:rsidP="00B32B90">
            <w:pPr>
              <w:jc w:val="center"/>
              <w:rPr>
                <w:rFonts w:ascii="Arial" w:hAnsi="Arial" w:cs="Arial"/>
                <w:sz w:val="14"/>
                <w:szCs w:val="14"/>
                <w:lang w:eastAsia="es-PE"/>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3C2B67C" w14:textId="17DFF04E" w:rsidR="00942364" w:rsidRPr="00942364" w:rsidRDefault="00942364" w:rsidP="00B32B90">
            <w:pPr>
              <w:jc w:val="center"/>
              <w:rPr>
                <w:rFonts w:ascii="Arial" w:hAnsi="Arial" w:cs="Arial"/>
                <w:sz w:val="14"/>
                <w:szCs w:val="14"/>
                <w:lang w:eastAsia="es-PE"/>
              </w:rPr>
            </w:pPr>
          </w:p>
        </w:tc>
        <w:tc>
          <w:tcPr>
            <w:tcW w:w="792" w:type="dxa"/>
            <w:tcBorders>
              <w:top w:val="single" w:sz="4" w:space="0" w:color="auto"/>
              <w:left w:val="nil"/>
              <w:bottom w:val="single" w:sz="4" w:space="0" w:color="auto"/>
              <w:right w:val="single" w:sz="4" w:space="0" w:color="auto"/>
            </w:tcBorders>
            <w:shd w:val="clear" w:color="auto" w:fill="auto"/>
            <w:vAlign w:val="center"/>
          </w:tcPr>
          <w:p w14:paraId="5C73CDC6" w14:textId="77777777" w:rsidR="00942364" w:rsidRPr="00942364" w:rsidRDefault="00942364" w:rsidP="00B32B90">
            <w:pPr>
              <w:jc w:val="center"/>
              <w:rPr>
                <w:rFonts w:ascii="Arial" w:hAnsi="Arial" w:cs="Arial"/>
                <w:sz w:val="14"/>
                <w:szCs w:val="14"/>
                <w:lang w:eastAsia="es-PE"/>
              </w:rPr>
            </w:pPr>
          </w:p>
        </w:tc>
        <w:tc>
          <w:tcPr>
            <w:tcW w:w="498" w:type="dxa"/>
            <w:tcBorders>
              <w:top w:val="single" w:sz="4" w:space="0" w:color="auto"/>
              <w:left w:val="nil"/>
              <w:bottom w:val="single" w:sz="4" w:space="0" w:color="auto"/>
              <w:right w:val="single" w:sz="4" w:space="0" w:color="auto"/>
            </w:tcBorders>
            <w:shd w:val="clear" w:color="auto" w:fill="auto"/>
            <w:vAlign w:val="center"/>
          </w:tcPr>
          <w:p w14:paraId="61650B74" w14:textId="77777777" w:rsidR="00942364" w:rsidRPr="00942364" w:rsidRDefault="00942364" w:rsidP="00B32B90">
            <w:pPr>
              <w:jc w:val="center"/>
              <w:rPr>
                <w:rFonts w:ascii="Arial" w:hAnsi="Arial" w:cs="Arial"/>
                <w:sz w:val="14"/>
                <w:szCs w:val="14"/>
                <w:lang w:eastAsia="es-PE"/>
              </w:rPr>
            </w:pPr>
          </w:p>
        </w:tc>
        <w:tc>
          <w:tcPr>
            <w:tcW w:w="402" w:type="dxa"/>
            <w:tcBorders>
              <w:top w:val="single" w:sz="4" w:space="0" w:color="auto"/>
              <w:left w:val="nil"/>
              <w:bottom w:val="single" w:sz="4" w:space="0" w:color="auto"/>
              <w:right w:val="single" w:sz="4" w:space="0" w:color="auto"/>
            </w:tcBorders>
            <w:shd w:val="clear" w:color="auto" w:fill="auto"/>
            <w:vAlign w:val="center"/>
          </w:tcPr>
          <w:p w14:paraId="36B6C058" w14:textId="77777777" w:rsidR="00942364" w:rsidRPr="00942364" w:rsidRDefault="00942364" w:rsidP="00B32B90">
            <w:pPr>
              <w:jc w:val="center"/>
              <w:rPr>
                <w:rFonts w:ascii="Arial" w:hAnsi="Arial" w:cs="Arial"/>
                <w:sz w:val="14"/>
                <w:szCs w:val="14"/>
                <w:lang w:eastAsia="es-PE"/>
              </w:rPr>
            </w:pPr>
          </w:p>
        </w:tc>
        <w:tc>
          <w:tcPr>
            <w:tcW w:w="494" w:type="dxa"/>
            <w:tcBorders>
              <w:top w:val="single" w:sz="4" w:space="0" w:color="auto"/>
              <w:left w:val="nil"/>
              <w:bottom w:val="single" w:sz="4" w:space="0" w:color="auto"/>
              <w:right w:val="single" w:sz="4" w:space="0" w:color="auto"/>
            </w:tcBorders>
            <w:shd w:val="clear" w:color="auto" w:fill="auto"/>
            <w:vAlign w:val="center"/>
          </w:tcPr>
          <w:p w14:paraId="1FDF9608" w14:textId="76BFCA09" w:rsidR="00942364" w:rsidRPr="00942364" w:rsidRDefault="00942364" w:rsidP="00942364">
            <w:pPr>
              <w:ind w:left="-105" w:right="-72"/>
              <w:jc w:val="center"/>
              <w:rPr>
                <w:rFonts w:ascii="Arial" w:hAnsi="Arial" w:cs="Arial"/>
                <w:bCs/>
                <w:sz w:val="14"/>
                <w:szCs w:val="14"/>
                <w:lang w:eastAsia="es-PE"/>
              </w:rPr>
            </w:pPr>
          </w:p>
        </w:tc>
      </w:tr>
      <w:tr w:rsidR="00942364" w:rsidRPr="00942364" w14:paraId="00DD60D9" w14:textId="77777777" w:rsidTr="00DE7050">
        <w:trPr>
          <w:trHeight w:val="283"/>
        </w:trPr>
        <w:tc>
          <w:tcPr>
            <w:tcW w:w="602" w:type="dxa"/>
            <w:tcBorders>
              <w:top w:val="nil"/>
              <w:left w:val="single" w:sz="4" w:space="0" w:color="auto"/>
              <w:bottom w:val="single" w:sz="4" w:space="0" w:color="auto"/>
              <w:right w:val="single" w:sz="4" w:space="0" w:color="auto"/>
            </w:tcBorders>
            <w:shd w:val="clear" w:color="000000" w:fill="F2F2F2"/>
            <w:vAlign w:val="center"/>
            <w:hideMark/>
          </w:tcPr>
          <w:p w14:paraId="014938C5" w14:textId="77777777" w:rsidR="00942364" w:rsidRPr="005D746D" w:rsidRDefault="00942364" w:rsidP="00B32B90">
            <w:pPr>
              <w:jc w:val="center"/>
              <w:rPr>
                <w:rFonts w:ascii="Arial" w:hAnsi="Arial" w:cs="Arial"/>
                <w:b/>
                <w:bCs/>
                <w:sz w:val="14"/>
                <w:szCs w:val="14"/>
                <w:lang w:eastAsia="es-PE"/>
              </w:rPr>
            </w:pPr>
            <w:r w:rsidRPr="005D746D">
              <w:rPr>
                <w:rFonts w:ascii="Arial" w:hAnsi="Arial" w:cs="Arial"/>
                <w:b/>
                <w:bCs/>
                <w:sz w:val="14"/>
                <w:szCs w:val="14"/>
                <w:lang w:eastAsia="es-PE"/>
              </w:rPr>
              <w:t>2</w:t>
            </w:r>
          </w:p>
        </w:tc>
        <w:tc>
          <w:tcPr>
            <w:tcW w:w="390" w:type="dxa"/>
            <w:tcBorders>
              <w:top w:val="nil"/>
              <w:left w:val="nil"/>
              <w:bottom w:val="single" w:sz="4" w:space="0" w:color="auto"/>
              <w:right w:val="single" w:sz="4" w:space="0" w:color="auto"/>
            </w:tcBorders>
            <w:shd w:val="clear" w:color="auto" w:fill="auto"/>
            <w:vAlign w:val="center"/>
          </w:tcPr>
          <w:p w14:paraId="71138CC5" w14:textId="1EB02DF8" w:rsidR="00942364" w:rsidRPr="00942364" w:rsidRDefault="006648E6" w:rsidP="00B32B90">
            <w:pPr>
              <w:ind w:left="-111" w:right="-70"/>
              <w:jc w:val="center"/>
              <w:rPr>
                <w:rFonts w:ascii="Arial" w:hAnsi="Arial" w:cs="Arial"/>
                <w:sz w:val="14"/>
                <w:szCs w:val="14"/>
                <w:lang w:eastAsia="es-PE"/>
              </w:rPr>
            </w:pPr>
            <w:r>
              <w:rPr>
                <w:rFonts w:ascii="Arial" w:hAnsi="Arial" w:cs="Arial"/>
                <w:sz w:val="14"/>
                <w:szCs w:val="14"/>
                <w:lang w:eastAsia="es-PE"/>
              </w:rPr>
              <w:t>UE 401</w:t>
            </w:r>
          </w:p>
        </w:tc>
        <w:tc>
          <w:tcPr>
            <w:tcW w:w="425" w:type="dxa"/>
            <w:tcBorders>
              <w:top w:val="nil"/>
              <w:left w:val="nil"/>
              <w:bottom w:val="single" w:sz="4" w:space="0" w:color="auto"/>
              <w:right w:val="single" w:sz="4" w:space="0" w:color="auto"/>
            </w:tcBorders>
            <w:shd w:val="clear" w:color="auto" w:fill="auto"/>
            <w:vAlign w:val="center"/>
          </w:tcPr>
          <w:p w14:paraId="160C4C0B" w14:textId="7D36D999" w:rsidR="00942364" w:rsidRPr="00942364" w:rsidRDefault="00942364" w:rsidP="00B32B90">
            <w:pPr>
              <w:rPr>
                <w:rFonts w:ascii="Arial" w:hAnsi="Arial" w:cs="Arial"/>
                <w:sz w:val="14"/>
                <w:szCs w:val="14"/>
                <w:lang w:eastAsia="es-PE"/>
              </w:rPr>
            </w:pPr>
          </w:p>
        </w:tc>
        <w:tc>
          <w:tcPr>
            <w:tcW w:w="506" w:type="dxa"/>
            <w:tcBorders>
              <w:top w:val="nil"/>
              <w:left w:val="nil"/>
              <w:bottom w:val="single" w:sz="4" w:space="0" w:color="auto"/>
              <w:right w:val="single" w:sz="4" w:space="0" w:color="auto"/>
            </w:tcBorders>
            <w:shd w:val="clear" w:color="auto" w:fill="auto"/>
            <w:noWrap/>
            <w:vAlign w:val="center"/>
          </w:tcPr>
          <w:p w14:paraId="70CE055B" w14:textId="6D4FDEC6" w:rsidR="00942364" w:rsidRPr="00942364" w:rsidRDefault="00942364" w:rsidP="00B32B90">
            <w:pPr>
              <w:jc w:val="center"/>
              <w:rPr>
                <w:rFonts w:ascii="Arial" w:hAnsi="Arial" w:cs="Arial"/>
                <w:sz w:val="14"/>
                <w:szCs w:val="14"/>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2AB05937" w14:textId="4677644E" w:rsidR="00942364" w:rsidRPr="00942364" w:rsidRDefault="00942364" w:rsidP="00B32B90">
            <w:pPr>
              <w:jc w:val="center"/>
              <w:rPr>
                <w:rFonts w:ascii="Arial" w:hAnsi="Arial" w:cs="Arial"/>
                <w:sz w:val="14"/>
                <w:szCs w:val="14"/>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4A5B4ED9" w14:textId="60415C1B" w:rsidR="00942364" w:rsidRPr="00942364" w:rsidRDefault="00942364" w:rsidP="00B32B90">
            <w:pPr>
              <w:jc w:val="center"/>
              <w:rPr>
                <w:rFonts w:ascii="Arial" w:hAnsi="Arial" w:cs="Arial"/>
                <w:sz w:val="14"/>
                <w:szCs w:val="14"/>
                <w:lang w:eastAsia="es-PE"/>
              </w:rPr>
            </w:pPr>
          </w:p>
        </w:tc>
        <w:tc>
          <w:tcPr>
            <w:tcW w:w="850" w:type="dxa"/>
            <w:tcBorders>
              <w:top w:val="nil"/>
              <w:left w:val="nil"/>
              <w:bottom w:val="single" w:sz="4" w:space="0" w:color="auto"/>
              <w:right w:val="single" w:sz="4" w:space="0" w:color="auto"/>
            </w:tcBorders>
            <w:shd w:val="clear" w:color="auto" w:fill="auto"/>
            <w:noWrap/>
            <w:vAlign w:val="center"/>
          </w:tcPr>
          <w:p w14:paraId="2BECB9B1" w14:textId="46204D46" w:rsidR="00942364" w:rsidRPr="00942364" w:rsidRDefault="00942364" w:rsidP="00B32B90">
            <w:pPr>
              <w:jc w:val="center"/>
              <w:rPr>
                <w:rFonts w:ascii="Arial" w:hAnsi="Arial" w:cs="Arial"/>
                <w:sz w:val="14"/>
                <w:szCs w:val="14"/>
                <w:lang w:eastAsia="es-PE"/>
              </w:rPr>
            </w:pPr>
          </w:p>
        </w:tc>
        <w:tc>
          <w:tcPr>
            <w:tcW w:w="851" w:type="dxa"/>
            <w:tcBorders>
              <w:top w:val="nil"/>
              <w:left w:val="nil"/>
              <w:bottom w:val="single" w:sz="4" w:space="0" w:color="auto"/>
              <w:right w:val="single" w:sz="4" w:space="0" w:color="auto"/>
            </w:tcBorders>
            <w:shd w:val="clear" w:color="auto" w:fill="auto"/>
            <w:noWrap/>
            <w:vAlign w:val="center"/>
          </w:tcPr>
          <w:p w14:paraId="339C937E" w14:textId="2291957B" w:rsidR="00942364" w:rsidRPr="00942364" w:rsidRDefault="00942364" w:rsidP="00B32B90">
            <w:pPr>
              <w:jc w:val="center"/>
              <w:rPr>
                <w:rFonts w:ascii="Arial" w:hAnsi="Arial" w:cs="Arial"/>
                <w:sz w:val="14"/>
                <w:szCs w:val="14"/>
                <w:lang w:eastAsia="es-PE"/>
              </w:rPr>
            </w:pPr>
          </w:p>
        </w:tc>
        <w:tc>
          <w:tcPr>
            <w:tcW w:w="851" w:type="dxa"/>
            <w:tcBorders>
              <w:top w:val="nil"/>
              <w:left w:val="nil"/>
              <w:bottom w:val="single" w:sz="4" w:space="0" w:color="auto"/>
              <w:right w:val="single" w:sz="4" w:space="0" w:color="auto"/>
            </w:tcBorders>
            <w:shd w:val="clear" w:color="auto" w:fill="auto"/>
            <w:noWrap/>
            <w:vAlign w:val="center"/>
          </w:tcPr>
          <w:p w14:paraId="18D31A99" w14:textId="0F3FEDC7" w:rsidR="00942364" w:rsidRPr="00942364" w:rsidRDefault="00942364" w:rsidP="00B32B90">
            <w:pPr>
              <w:jc w:val="center"/>
              <w:rPr>
                <w:rFonts w:ascii="Arial" w:hAnsi="Arial" w:cs="Arial"/>
                <w:sz w:val="14"/>
                <w:szCs w:val="14"/>
                <w:lang w:eastAsia="es-PE"/>
              </w:rPr>
            </w:pPr>
          </w:p>
        </w:tc>
        <w:tc>
          <w:tcPr>
            <w:tcW w:w="792" w:type="dxa"/>
            <w:tcBorders>
              <w:top w:val="nil"/>
              <w:left w:val="nil"/>
              <w:bottom w:val="single" w:sz="4" w:space="0" w:color="auto"/>
              <w:right w:val="single" w:sz="4" w:space="0" w:color="auto"/>
            </w:tcBorders>
            <w:shd w:val="clear" w:color="auto" w:fill="auto"/>
            <w:vAlign w:val="center"/>
          </w:tcPr>
          <w:p w14:paraId="65A81449" w14:textId="77777777" w:rsidR="00942364" w:rsidRPr="00942364" w:rsidRDefault="00942364" w:rsidP="00B32B90">
            <w:pPr>
              <w:jc w:val="center"/>
              <w:rPr>
                <w:rFonts w:ascii="Arial" w:hAnsi="Arial" w:cs="Arial"/>
                <w:sz w:val="14"/>
                <w:szCs w:val="14"/>
                <w:lang w:eastAsia="es-PE"/>
              </w:rPr>
            </w:pPr>
          </w:p>
        </w:tc>
        <w:tc>
          <w:tcPr>
            <w:tcW w:w="498" w:type="dxa"/>
            <w:tcBorders>
              <w:top w:val="nil"/>
              <w:left w:val="nil"/>
              <w:bottom w:val="single" w:sz="4" w:space="0" w:color="auto"/>
              <w:right w:val="single" w:sz="4" w:space="0" w:color="auto"/>
            </w:tcBorders>
            <w:shd w:val="clear" w:color="auto" w:fill="auto"/>
            <w:vAlign w:val="center"/>
          </w:tcPr>
          <w:p w14:paraId="0B9E5459" w14:textId="77777777" w:rsidR="00942364" w:rsidRPr="00942364" w:rsidRDefault="00942364" w:rsidP="00B32B90">
            <w:pPr>
              <w:jc w:val="center"/>
              <w:rPr>
                <w:rFonts w:ascii="Arial" w:hAnsi="Arial" w:cs="Arial"/>
                <w:sz w:val="14"/>
                <w:szCs w:val="14"/>
                <w:lang w:eastAsia="es-PE"/>
              </w:rPr>
            </w:pPr>
          </w:p>
        </w:tc>
        <w:tc>
          <w:tcPr>
            <w:tcW w:w="402" w:type="dxa"/>
            <w:tcBorders>
              <w:top w:val="nil"/>
              <w:left w:val="nil"/>
              <w:bottom w:val="single" w:sz="4" w:space="0" w:color="auto"/>
              <w:right w:val="single" w:sz="4" w:space="0" w:color="auto"/>
            </w:tcBorders>
            <w:shd w:val="clear" w:color="auto" w:fill="auto"/>
            <w:vAlign w:val="center"/>
          </w:tcPr>
          <w:p w14:paraId="7C65DAFD" w14:textId="77777777" w:rsidR="00942364" w:rsidRPr="00942364" w:rsidRDefault="00942364" w:rsidP="00B32B90">
            <w:pPr>
              <w:jc w:val="center"/>
              <w:rPr>
                <w:rFonts w:ascii="Arial" w:hAnsi="Arial" w:cs="Arial"/>
                <w:sz w:val="14"/>
                <w:szCs w:val="14"/>
                <w:lang w:eastAsia="es-PE"/>
              </w:rPr>
            </w:pPr>
          </w:p>
        </w:tc>
        <w:tc>
          <w:tcPr>
            <w:tcW w:w="494" w:type="dxa"/>
            <w:tcBorders>
              <w:top w:val="nil"/>
              <w:left w:val="nil"/>
              <w:bottom w:val="single" w:sz="4" w:space="0" w:color="auto"/>
              <w:right w:val="single" w:sz="4" w:space="0" w:color="auto"/>
            </w:tcBorders>
            <w:shd w:val="clear" w:color="auto" w:fill="auto"/>
            <w:vAlign w:val="center"/>
          </w:tcPr>
          <w:p w14:paraId="75B0208B" w14:textId="3D6C3CD0" w:rsidR="00942364" w:rsidRPr="00942364" w:rsidRDefault="00942364" w:rsidP="00942364">
            <w:pPr>
              <w:ind w:left="-105" w:right="-72"/>
              <w:jc w:val="center"/>
              <w:rPr>
                <w:rFonts w:ascii="Arial" w:hAnsi="Arial" w:cs="Arial"/>
                <w:bCs/>
                <w:sz w:val="14"/>
                <w:szCs w:val="14"/>
                <w:lang w:eastAsia="es-PE"/>
              </w:rPr>
            </w:pPr>
          </w:p>
        </w:tc>
      </w:tr>
      <w:tr w:rsidR="00942364" w:rsidRPr="00942364" w14:paraId="0100C013" w14:textId="77777777" w:rsidTr="00DE7050">
        <w:trPr>
          <w:trHeight w:val="283"/>
        </w:trPr>
        <w:tc>
          <w:tcPr>
            <w:tcW w:w="602" w:type="dxa"/>
            <w:tcBorders>
              <w:top w:val="nil"/>
              <w:left w:val="single" w:sz="4" w:space="0" w:color="auto"/>
              <w:bottom w:val="single" w:sz="4" w:space="0" w:color="auto"/>
              <w:right w:val="single" w:sz="4" w:space="0" w:color="auto"/>
            </w:tcBorders>
            <w:shd w:val="clear" w:color="000000" w:fill="F2F2F2"/>
            <w:vAlign w:val="center"/>
            <w:hideMark/>
          </w:tcPr>
          <w:p w14:paraId="47D90B1F" w14:textId="77777777" w:rsidR="00942364" w:rsidRPr="005D746D" w:rsidRDefault="00942364" w:rsidP="00B32B90">
            <w:pPr>
              <w:jc w:val="center"/>
              <w:rPr>
                <w:rFonts w:ascii="Arial" w:hAnsi="Arial" w:cs="Arial"/>
                <w:b/>
                <w:bCs/>
                <w:sz w:val="14"/>
                <w:szCs w:val="14"/>
                <w:lang w:eastAsia="es-PE"/>
              </w:rPr>
            </w:pPr>
            <w:r w:rsidRPr="005D746D">
              <w:rPr>
                <w:rFonts w:ascii="Arial" w:hAnsi="Arial" w:cs="Arial"/>
                <w:b/>
                <w:bCs/>
                <w:sz w:val="14"/>
                <w:szCs w:val="14"/>
                <w:lang w:eastAsia="es-PE"/>
              </w:rPr>
              <w:t>3</w:t>
            </w:r>
          </w:p>
        </w:tc>
        <w:tc>
          <w:tcPr>
            <w:tcW w:w="390" w:type="dxa"/>
            <w:tcBorders>
              <w:top w:val="nil"/>
              <w:left w:val="nil"/>
              <w:bottom w:val="single" w:sz="4" w:space="0" w:color="auto"/>
              <w:right w:val="single" w:sz="4" w:space="0" w:color="auto"/>
            </w:tcBorders>
            <w:shd w:val="clear" w:color="auto" w:fill="auto"/>
            <w:vAlign w:val="center"/>
          </w:tcPr>
          <w:p w14:paraId="6C8C7722" w14:textId="46A631CB" w:rsidR="00942364" w:rsidRPr="00942364" w:rsidRDefault="006648E6" w:rsidP="00B32B90">
            <w:pPr>
              <w:ind w:left="-111" w:right="-70"/>
              <w:jc w:val="center"/>
              <w:rPr>
                <w:rFonts w:ascii="Arial" w:hAnsi="Arial" w:cs="Arial"/>
                <w:sz w:val="14"/>
                <w:szCs w:val="14"/>
                <w:lang w:eastAsia="es-PE"/>
              </w:rPr>
            </w:pPr>
            <w:r>
              <w:rPr>
                <w:rFonts w:ascii="Arial" w:hAnsi="Arial" w:cs="Arial"/>
                <w:sz w:val="14"/>
                <w:szCs w:val="14"/>
                <w:lang w:eastAsia="es-PE"/>
              </w:rPr>
              <w:t>UE 4…</w:t>
            </w:r>
          </w:p>
        </w:tc>
        <w:tc>
          <w:tcPr>
            <w:tcW w:w="425" w:type="dxa"/>
            <w:tcBorders>
              <w:top w:val="nil"/>
              <w:left w:val="nil"/>
              <w:bottom w:val="single" w:sz="4" w:space="0" w:color="auto"/>
              <w:right w:val="single" w:sz="4" w:space="0" w:color="auto"/>
            </w:tcBorders>
            <w:shd w:val="clear" w:color="auto" w:fill="auto"/>
            <w:vAlign w:val="center"/>
          </w:tcPr>
          <w:p w14:paraId="63C3349B" w14:textId="03AB13C0" w:rsidR="00942364" w:rsidRPr="00942364" w:rsidRDefault="00942364" w:rsidP="00B32B90">
            <w:pPr>
              <w:rPr>
                <w:rFonts w:ascii="Arial" w:hAnsi="Arial" w:cs="Arial"/>
                <w:sz w:val="14"/>
                <w:szCs w:val="14"/>
                <w:lang w:eastAsia="es-PE"/>
              </w:rPr>
            </w:pPr>
          </w:p>
        </w:tc>
        <w:tc>
          <w:tcPr>
            <w:tcW w:w="506" w:type="dxa"/>
            <w:tcBorders>
              <w:top w:val="nil"/>
              <w:left w:val="nil"/>
              <w:bottom w:val="single" w:sz="4" w:space="0" w:color="auto"/>
              <w:right w:val="single" w:sz="4" w:space="0" w:color="auto"/>
            </w:tcBorders>
            <w:shd w:val="clear" w:color="auto" w:fill="auto"/>
            <w:noWrap/>
            <w:vAlign w:val="center"/>
          </w:tcPr>
          <w:p w14:paraId="52C615D2" w14:textId="2BD7375F" w:rsidR="00942364" w:rsidRPr="00942364" w:rsidRDefault="00942364" w:rsidP="00B32B90">
            <w:pPr>
              <w:jc w:val="center"/>
              <w:rPr>
                <w:rFonts w:ascii="Arial" w:hAnsi="Arial" w:cs="Arial"/>
                <w:sz w:val="14"/>
                <w:szCs w:val="14"/>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143FE844" w14:textId="6C6CFA9D" w:rsidR="00942364" w:rsidRPr="00942364" w:rsidRDefault="00942364" w:rsidP="00B32B90">
            <w:pPr>
              <w:jc w:val="center"/>
              <w:rPr>
                <w:rFonts w:ascii="Arial" w:hAnsi="Arial" w:cs="Arial"/>
                <w:sz w:val="14"/>
                <w:szCs w:val="14"/>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72BE3D69" w14:textId="70D66852" w:rsidR="00942364" w:rsidRPr="00942364" w:rsidRDefault="00942364" w:rsidP="00B32B90">
            <w:pPr>
              <w:jc w:val="center"/>
              <w:rPr>
                <w:rFonts w:ascii="Arial" w:hAnsi="Arial" w:cs="Arial"/>
                <w:sz w:val="14"/>
                <w:szCs w:val="14"/>
                <w:lang w:eastAsia="es-PE"/>
              </w:rPr>
            </w:pPr>
          </w:p>
        </w:tc>
        <w:tc>
          <w:tcPr>
            <w:tcW w:w="850" w:type="dxa"/>
            <w:tcBorders>
              <w:top w:val="nil"/>
              <w:left w:val="nil"/>
              <w:bottom w:val="single" w:sz="4" w:space="0" w:color="auto"/>
              <w:right w:val="single" w:sz="4" w:space="0" w:color="auto"/>
            </w:tcBorders>
            <w:shd w:val="clear" w:color="auto" w:fill="auto"/>
            <w:noWrap/>
            <w:vAlign w:val="center"/>
          </w:tcPr>
          <w:p w14:paraId="0746D4A4" w14:textId="26A05B2C" w:rsidR="00942364" w:rsidRPr="00942364" w:rsidRDefault="00942364" w:rsidP="00B32B90">
            <w:pPr>
              <w:jc w:val="center"/>
              <w:rPr>
                <w:rFonts w:ascii="Arial" w:hAnsi="Arial" w:cs="Arial"/>
                <w:sz w:val="14"/>
                <w:szCs w:val="14"/>
                <w:lang w:eastAsia="es-PE"/>
              </w:rPr>
            </w:pPr>
          </w:p>
        </w:tc>
        <w:tc>
          <w:tcPr>
            <w:tcW w:w="851" w:type="dxa"/>
            <w:tcBorders>
              <w:top w:val="nil"/>
              <w:left w:val="nil"/>
              <w:bottom w:val="single" w:sz="4" w:space="0" w:color="auto"/>
              <w:right w:val="single" w:sz="4" w:space="0" w:color="auto"/>
            </w:tcBorders>
            <w:shd w:val="clear" w:color="auto" w:fill="auto"/>
            <w:noWrap/>
            <w:vAlign w:val="center"/>
          </w:tcPr>
          <w:p w14:paraId="435855D8" w14:textId="33CEFBD8" w:rsidR="00942364" w:rsidRPr="00942364" w:rsidRDefault="00942364" w:rsidP="00B32B90">
            <w:pPr>
              <w:jc w:val="center"/>
              <w:rPr>
                <w:rFonts w:ascii="Arial" w:hAnsi="Arial" w:cs="Arial"/>
                <w:sz w:val="14"/>
                <w:szCs w:val="14"/>
                <w:lang w:eastAsia="es-PE"/>
              </w:rPr>
            </w:pPr>
          </w:p>
        </w:tc>
        <w:tc>
          <w:tcPr>
            <w:tcW w:w="851" w:type="dxa"/>
            <w:tcBorders>
              <w:top w:val="nil"/>
              <w:left w:val="nil"/>
              <w:bottom w:val="single" w:sz="4" w:space="0" w:color="auto"/>
              <w:right w:val="single" w:sz="4" w:space="0" w:color="auto"/>
            </w:tcBorders>
            <w:shd w:val="clear" w:color="auto" w:fill="auto"/>
            <w:noWrap/>
            <w:vAlign w:val="center"/>
          </w:tcPr>
          <w:p w14:paraId="2EE21723" w14:textId="3757867B" w:rsidR="00942364" w:rsidRPr="00942364" w:rsidRDefault="00942364" w:rsidP="00B32B90">
            <w:pPr>
              <w:jc w:val="center"/>
              <w:rPr>
                <w:rFonts w:ascii="Arial" w:hAnsi="Arial" w:cs="Arial"/>
                <w:sz w:val="14"/>
                <w:szCs w:val="14"/>
                <w:lang w:eastAsia="es-PE"/>
              </w:rPr>
            </w:pPr>
          </w:p>
        </w:tc>
        <w:tc>
          <w:tcPr>
            <w:tcW w:w="792" w:type="dxa"/>
            <w:tcBorders>
              <w:top w:val="nil"/>
              <w:left w:val="nil"/>
              <w:bottom w:val="single" w:sz="4" w:space="0" w:color="auto"/>
              <w:right w:val="single" w:sz="4" w:space="0" w:color="auto"/>
            </w:tcBorders>
            <w:shd w:val="clear" w:color="auto" w:fill="auto"/>
            <w:vAlign w:val="center"/>
          </w:tcPr>
          <w:p w14:paraId="072E6D3F" w14:textId="77777777" w:rsidR="00942364" w:rsidRPr="00942364" w:rsidRDefault="00942364" w:rsidP="00B32B90">
            <w:pPr>
              <w:jc w:val="center"/>
              <w:rPr>
                <w:rFonts w:ascii="Arial" w:hAnsi="Arial" w:cs="Arial"/>
                <w:sz w:val="14"/>
                <w:szCs w:val="14"/>
                <w:lang w:eastAsia="es-PE"/>
              </w:rPr>
            </w:pPr>
          </w:p>
        </w:tc>
        <w:tc>
          <w:tcPr>
            <w:tcW w:w="498" w:type="dxa"/>
            <w:tcBorders>
              <w:top w:val="nil"/>
              <w:left w:val="nil"/>
              <w:bottom w:val="single" w:sz="4" w:space="0" w:color="auto"/>
              <w:right w:val="single" w:sz="4" w:space="0" w:color="auto"/>
            </w:tcBorders>
            <w:shd w:val="clear" w:color="auto" w:fill="auto"/>
            <w:vAlign w:val="center"/>
          </w:tcPr>
          <w:p w14:paraId="0E9EF65A" w14:textId="77777777" w:rsidR="00942364" w:rsidRPr="00942364" w:rsidRDefault="00942364" w:rsidP="00B32B90">
            <w:pPr>
              <w:jc w:val="center"/>
              <w:rPr>
                <w:rFonts w:ascii="Arial" w:hAnsi="Arial" w:cs="Arial"/>
                <w:sz w:val="14"/>
                <w:szCs w:val="14"/>
                <w:lang w:eastAsia="es-PE"/>
              </w:rPr>
            </w:pPr>
          </w:p>
        </w:tc>
        <w:tc>
          <w:tcPr>
            <w:tcW w:w="402" w:type="dxa"/>
            <w:tcBorders>
              <w:top w:val="nil"/>
              <w:left w:val="nil"/>
              <w:bottom w:val="single" w:sz="4" w:space="0" w:color="auto"/>
              <w:right w:val="single" w:sz="4" w:space="0" w:color="auto"/>
            </w:tcBorders>
            <w:shd w:val="clear" w:color="auto" w:fill="auto"/>
            <w:vAlign w:val="center"/>
          </w:tcPr>
          <w:p w14:paraId="020CEDD1" w14:textId="77777777" w:rsidR="00942364" w:rsidRPr="00942364" w:rsidRDefault="00942364" w:rsidP="00B32B90">
            <w:pPr>
              <w:jc w:val="center"/>
              <w:rPr>
                <w:rFonts w:ascii="Arial" w:hAnsi="Arial" w:cs="Arial"/>
                <w:sz w:val="14"/>
                <w:szCs w:val="14"/>
                <w:lang w:eastAsia="es-PE"/>
              </w:rPr>
            </w:pPr>
          </w:p>
        </w:tc>
        <w:tc>
          <w:tcPr>
            <w:tcW w:w="494" w:type="dxa"/>
            <w:tcBorders>
              <w:top w:val="nil"/>
              <w:left w:val="nil"/>
              <w:bottom w:val="single" w:sz="4" w:space="0" w:color="auto"/>
              <w:right w:val="single" w:sz="4" w:space="0" w:color="auto"/>
            </w:tcBorders>
            <w:shd w:val="clear" w:color="auto" w:fill="auto"/>
            <w:vAlign w:val="center"/>
          </w:tcPr>
          <w:p w14:paraId="329E611F" w14:textId="022289CB" w:rsidR="00942364" w:rsidRPr="00942364" w:rsidRDefault="00942364" w:rsidP="00942364">
            <w:pPr>
              <w:ind w:left="-105" w:right="-72"/>
              <w:jc w:val="center"/>
              <w:rPr>
                <w:rFonts w:ascii="Arial" w:hAnsi="Arial" w:cs="Arial"/>
                <w:bCs/>
                <w:sz w:val="14"/>
                <w:szCs w:val="14"/>
                <w:lang w:eastAsia="es-PE"/>
              </w:rPr>
            </w:pPr>
          </w:p>
        </w:tc>
      </w:tr>
      <w:tr w:rsidR="00942364" w:rsidRPr="00942364" w14:paraId="563BCCE3" w14:textId="77777777" w:rsidTr="00DE7050">
        <w:trPr>
          <w:trHeight w:val="283"/>
        </w:trPr>
        <w:tc>
          <w:tcPr>
            <w:tcW w:w="1417"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832F267" w14:textId="77777777" w:rsidR="00942364" w:rsidRPr="00942364" w:rsidRDefault="00942364" w:rsidP="00B32B90">
            <w:pPr>
              <w:jc w:val="center"/>
              <w:rPr>
                <w:rFonts w:ascii="Arial" w:hAnsi="Arial" w:cs="Arial"/>
                <w:b/>
                <w:bCs/>
                <w:sz w:val="14"/>
                <w:szCs w:val="14"/>
                <w:lang w:eastAsia="es-PE"/>
              </w:rPr>
            </w:pPr>
            <w:r w:rsidRPr="00942364">
              <w:rPr>
                <w:rFonts w:ascii="Arial" w:hAnsi="Arial" w:cs="Arial"/>
                <w:b/>
                <w:bCs/>
                <w:sz w:val="14"/>
                <w:szCs w:val="14"/>
                <w:lang w:eastAsia="es-PE"/>
              </w:rPr>
              <w:t>Total PEA asignada</w:t>
            </w:r>
          </w:p>
        </w:tc>
        <w:tc>
          <w:tcPr>
            <w:tcW w:w="506" w:type="dxa"/>
            <w:tcBorders>
              <w:top w:val="nil"/>
              <w:left w:val="nil"/>
              <w:bottom w:val="single" w:sz="4" w:space="0" w:color="auto"/>
              <w:right w:val="single" w:sz="4" w:space="0" w:color="auto"/>
            </w:tcBorders>
            <w:shd w:val="clear" w:color="000000" w:fill="F2F2F2"/>
            <w:noWrap/>
            <w:vAlign w:val="center"/>
          </w:tcPr>
          <w:p w14:paraId="258A1FDA" w14:textId="319EC9F5" w:rsidR="00942364" w:rsidRPr="00942364" w:rsidRDefault="00942364" w:rsidP="00B32B90">
            <w:pPr>
              <w:jc w:val="center"/>
              <w:rPr>
                <w:rFonts w:ascii="Arial" w:hAnsi="Arial" w:cs="Arial"/>
                <w:b/>
                <w:bCs/>
                <w:sz w:val="14"/>
                <w:szCs w:val="14"/>
                <w:lang w:eastAsia="es-PE"/>
              </w:rPr>
            </w:pPr>
          </w:p>
        </w:tc>
        <w:tc>
          <w:tcPr>
            <w:tcW w:w="709" w:type="dxa"/>
            <w:tcBorders>
              <w:top w:val="nil"/>
              <w:left w:val="nil"/>
              <w:bottom w:val="single" w:sz="4" w:space="0" w:color="auto"/>
              <w:right w:val="single" w:sz="4" w:space="0" w:color="auto"/>
            </w:tcBorders>
            <w:shd w:val="clear" w:color="000000" w:fill="F2F2F2"/>
            <w:noWrap/>
            <w:vAlign w:val="center"/>
          </w:tcPr>
          <w:p w14:paraId="3EF4BE25" w14:textId="386C6656" w:rsidR="00942364" w:rsidRPr="00942364" w:rsidRDefault="00942364" w:rsidP="00B32B90">
            <w:pPr>
              <w:jc w:val="center"/>
              <w:rPr>
                <w:rFonts w:ascii="Arial" w:hAnsi="Arial" w:cs="Arial"/>
                <w:b/>
                <w:bCs/>
                <w:sz w:val="14"/>
                <w:szCs w:val="14"/>
                <w:lang w:eastAsia="es-PE"/>
              </w:rPr>
            </w:pPr>
          </w:p>
        </w:tc>
        <w:tc>
          <w:tcPr>
            <w:tcW w:w="709" w:type="dxa"/>
            <w:tcBorders>
              <w:top w:val="nil"/>
              <w:left w:val="nil"/>
              <w:bottom w:val="single" w:sz="4" w:space="0" w:color="auto"/>
              <w:right w:val="single" w:sz="4" w:space="0" w:color="auto"/>
            </w:tcBorders>
            <w:shd w:val="clear" w:color="000000" w:fill="F2F2F2"/>
            <w:noWrap/>
            <w:vAlign w:val="center"/>
          </w:tcPr>
          <w:p w14:paraId="4E2F6403" w14:textId="2AC0904B" w:rsidR="00942364" w:rsidRPr="00942364" w:rsidRDefault="00942364" w:rsidP="00B32B90">
            <w:pPr>
              <w:jc w:val="center"/>
              <w:rPr>
                <w:rFonts w:ascii="Arial" w:hAnsi="Arial" w:cs="Arial"/>
                <w:b/>
                <w:bCs/>
                <w:sz w:val="14"/>
                <w:szCs w:val="14"/>
                <w:lang w:eastAsia="es-PE"/>
              </w:rPr>
            </w:pPr>
          </w:p>
        </w:tc>
        <w:tc>
          <w:tcPr>
            <w:tcW w:w="850" w:type="dxa"/>
            <w:tcBorders>
              <w:top w:val="nil"/>
              <w:left w:val="nil"/>
              <w:bottom w:val="single" w:sz="4" w:space="0" w:color="auto"/>
              <w:right w:val="single" w:sz="4" w:space="0" w:color="auto"/>
            </w:tcBorders>
            <w:shd w:val="clear" w:color="000000" w:fill="F2F2F2"/>
            <w:noWrap/>
            <w:vAlign w:val="center"/>
          </w:tcPr>
          <w:p w14:paraId="0B1CA760" w14:textId="3CABED6F" w:rsidR="00942364" w:rsidRPr="00942364" w:rsidRDefault="00942364" w:rsidP="00B32B90">
            <w:pPr>
              <w:jc w:val="center"/>
              <w:rPr>
                <w:rFonts w:ascii="Arial" w:hAnsi="Arial" w:cs="Arial"/>
                <w:b/>
                <w:bCs/>
                <w:sz w:val="14"/>
                <w:szCs w:val="14"/>
                <w:lang w:eastAsia="es-PE"/>
              </w:rPr>
            </w:pPr>
          </w:p>
        </w:tc>
        <w:tc>
          <w:tcPr>
            <w:tcW w:w="851" w:type="dxa"/>
            <w:tcBorders>
              <w:top w:val="nil"/>
              <w:left w:val="nil"/>
              <w:bottom w:val="single" w:sz="4" w:space="0" w:color="auto"/>
              <w:right w:val="single" w:sz="4" w:space="0" w:color="auto"/>
            </w:tcBorders>
            <w:shd w:val="clear" w:color="000000" w:fill="F2F2F2"/>
            <w:noWrap/>
            <w:vAlign w:val="center"/>
          </w:tcPr>
          <w:p w14:paraId="654DD102" w14:textId="0CF5618C" w:rsidR="00942364" w:rsidRPr="00942364" w:rsidRDefault="00942364" w:rsidP="00B32B90">
            <w:pPr>
              <w:jc w:val="center"/>
              <w:rPr>
                <w:rFonts w:ascii="Arial" w:hAnsi="Arial" w:cs="Arial"/>
                <w:b/>
                <w:bCs/>
                <w:sz w:val="14"/>
                <w:szCs w:val="14"/>
                <w:lang w:eastAsia="es-PE"/>
              </w:rPr>
            </w:pPr>
          </w:p>
        </w:tc>
        <w:tc>
          <w:tcPr>
            <w:tcW w:w="851" w:type="dxa"/>
            <w:tcBorders>
              <w:top w:val="nil"/>
              <w:left w:val="nil"/>
              <w:bottom w:val="single" w:sz="4" w:space="0" w:color="auto"/>
              <w:right w:val="single" w:sz="4" w:space="0" w:color="auto"/>
            </w:tcBorders>
            <w:shd w:val="clear" w:color="000000" w:fill="F2F2F2"/>
            <w:noWrap/>
            <w:vAlign w:val="center"/>
          </w:tcPr>
          <w:p w14:paraId="75583056" w14:textId="6D025149" w:rsidR="00942364" w:rsidRPr="00942364" w:rsidRDefault="00942364" w:rsidP="00B32B90">
            <w:pPr>
              <w:jc w:val="center"/>
              <w:rPr>
                <w:rFonts w:ascii="Arial" w:hAnsi="Arial" w:cs="Arial"/>
                <w:b/>
                <w:bCs/>
                <w:sz w:val="14"/>
                <w:szCs w:val="14"/>
                <w:lang w:eastAsia="es-PE"/>
              </w:rPr>
            </w:pPr>
          </w:p>
        </w:tc>
        <w:tc>
          <w:tcPr>
            <w:tcW w:w="792" w:type="dxa"/>
            <w:tcBorders>
              <w:top w:val="nil"/>
              <w:left w:val="nil"/>
              <w:bottom w:val="single" w:sz="4" w:space="0" w:color="auto"/>
              <w:right w:val="single" w:sz="4" w:space="0" w:color="auto"/>
            </w:tcBorders>
            <w:shd w:val="clear" w:color="000000" w:fill="F2F2F2"/>
            <w:vAlign w:val="center"/>
          </w:tcPr>
          <w:p w14:paraId="0F8F262E" w14:textId="77777777" w:rsidR="00942364" w:rsidRPr="00942364" w:rsidRDefault="00942364" w:rsidP="00B32B90">
            <w:pPr>
              <w:jc w:val="center"/>
              <w:rPr>
                <w:rFonts w:ascii="Arial" w:hAnsi="Arial" w:cs="Arial"/>
                <w:b/>
                <w:bCs/>
                <w:sz w:val="14"/>
                <w:szCs w:val="14"/>
                <w:lang w:eastAsia="es-PE"/>
              </w:rPr>
            </w:pPr>
          </w:p>
        </w:tc>
        <w:tc>
          <w:tcPr>
            <w:tcW w:w="498" w:type="dxa"/>
            <w:tcBorders>
              <w:top w:val="nil"/>
              <w:left w:val="nil"/>
              <w:bottom w:val="single" w:sz="4" w:space="0" w:color="auto"/>
              <w:right w:val="single" w:sz="4" w:space="0" w:color="auto"/>
            </w:tcBorders>
            <w:shd w:val="clear" w:color="000000" w:fill="F2F2F2"/>
            <w:vAlign w:val="center"/>
          </w:tcPr>
          <w:p w14:paraId="2BA87CA7" w14:textId="77777777" w:rsidR="00942364" w:rsidRPr="00942364" w:rsidRDefault="00942364" w:rsidP="00B32B90">
            <w:pPr>
              <w:jc w:val="center"/>
              <w:rPr>
                <w:rFonts w:ascii="Arial" w:hAnsi="Arial" w:cs="Arial"/>
                <w:b/>
                <w:bCs/>
                <w:sz w:val="14"/>
                <w:szCs w:val="14"/>
                <w:lang w:eastAsia="es-PE"/>
              </w:rPr>
            </w:pPr>
          </w:p>
        </w:tc>
        <w:tc>
          <w:tcPr>
            <w:tcW w:w="402" w:type="dxa"/>
            <w:tcBorders>
              <w:top w:val="nil"/>
              <w:left w:val="nil"/>
              <w:bottom w:val="single" w:sz="4" w:space="0" w:color="auto"/>
              <w:right w:val="single" w:sz="4" w:space="0" w:color="auto"/>
            </w:tcBorders>
            <w:shd w:val="clear" w:color="000000" w:fill="F2F2F2"/>
            <w:vAlign w:val="center"/>
          </w:tcPr>
          <w:p w14:paraId="55553981" w14:textId="77777777" w:rsidR="00942364" w:rsidRPr="00942364" w:rsidRDefault="00942364" w:rsidP="00B32B90">
            <w:pPr>
              <w:jc w:val="center"/>
              <w:rPr>
                <w:rFonts w:ascii="Arial" w:hAnsi="Arial" w:cs="Arial"/>
                <w:b/>
                <w:bCs/>
                <w:sz w:val="14"/>
                <w:szCs w:val="14"/>
                <w:lang w:eastAsia="es-PE"/>
              </w:rPr>
            </w:pPr>
          </w:p>
        </w:tc>
        <w:tc>
          <w:tcPr>
            <w:tcW w:w="494" w:type="dxa"/>
            <w:tcBorders>
              <w:top w:val="nil"/>
              <w:left w:val="nil"/>
              <w:bottom w:val="single" w:sz="4" w:space="0" w:color="auto"/>
              <w:right w:val="single" w:sz="4" w:space="0" w:color="auto"/>
            </w:tcBorders>
            <w:shd w:val="clear" w:color="000000" w:fill="F2F2F2"/>
            <w:noWrap/>
            <w:vAlign w:val="center"/>
          </w:tcPr>
          <w:p w14:paraId="534341B0" w14:textId="73CE8871" w:rsidR="00942364" w:rsidRPr="00942364" w:rsidRDefault="00942364" w:rsidP="00942364">
            <w:pPr>
              <w:ind w:left="-105" w:right="-72"/>
              <w:jc w:val="center"/>
              <w:rPr>
                <w:rFonts w:ascii="Arial" w:hAnsi="Arial" w:cs="Arial"/>
                <w:bCs/>
                <w:sz w:val="14"/>
                <w:szCs w:val="14"/>
                <w:lang w:eastAsia="es-PE"/>
              </w:rPr>
            </w:pPr>
          </w:p>
        </w:tc>
      </w:tr>
    </w:tbl>
    <w:p w14:paraId="54A90DD3" w14:textId="77777777" w:rsidR="00786FAB" w:rsidRDefault="00786FAB" w:rsidP="00990DD4">
      <w:pPr>
        <w:pStyle w:val="Prrafodelista"/>
        <w:tabs>
          <w:tab w:val="left" w:pos="567"/>
        </w:tabs>
        <w:ind w:left="567"/>
        <w:jc w:val="both"/>
        <w:rPr>
          <w:rFonts w:ascii="Arial" w:hAnsi="Arial" w:cs="Arial"/>
          <w:color w:val="000000"/>
          <w:sz w:val="20"/>
          <w:szCs w:val="20"/>
        </w:rPr>
      </w:pPr>
    </w:p>
    <w:p w14:paraId="536221CE" w14:textId="1AFDBB31" w:rsidR="005D746D" w:rsidRPr="00DE7050" w:rsidRDefault="00942364" w:rsidP="00DE7050">
      <w:pPr>
        <w:pStyle w:val="Prrafodelista"/>
        <w:tabs>
          <w:tab w:val="left" w:pos="567"/>
        </w:tabs>
        <w:ind w:left="360"/>
        <w:jc w:val="both"/>
        <w:rPr>
          <w:rFonts w:ascii="Arial" w:hAnsi="Arial" w:cs="Arial"/>
          <w:sz w:val="20"/>
          <w:szCs w:val="20"/>
          <w:lang w:val="es-ES_tradnl"/>
        </w:rPr>
      </w:pPr>
      <w:r w:rsidRPr="00DE7050">
        <w:rPr>
          <w:rFonts w:ascii="Arial" w:hAnsi="Arial" w:cs="Arial"/>
          <w:sz w:val="20"/>
          <w:szCs w:val="20"/>
          <w:lang w:val="es-ES_tradnl"/>
        </w:rPr>
        <w:t xml:space="preserve">Asimismo, cabe añadir que en algunas </w:t>
      </w:r>
      <w:r w:rsidR="00815484">
        <w:rPr>
          <w:rFonts w:ascii="Arial" w:hAnsi="Arial" w:cs="Arial"/>
          <w:sz w:val="20"/>
          <w:szCs w:val="20"/>
          <w:lang w:val="es-ES_tradnl"/>
        </w:rPr>
        <w:t>UE ya se cuenta con las PEA</w:t>
      </w:r>
      <w:r w:rsidR="005D746D" w:rsidRPr="00DE7050">
        <w:rPr>
          <w:rFonts w:ascii="Arial" w:hAnsi="Arial" w:cs="Arial"/>
          <w:sz w:val="20"/>
          <w:szCs w:val="20"/>
          <w:lang w:val="es-ES_tradnl"/>
        </w:rPr>
        <w:t xml:space="preserve"> </w:t>
      </w:r>
      <w:r w:rsidRPr="00DE7050">
        <w:rPr>
          <w:rFonts w:ascii="Arial" w:hAnsi="Arial" w:cs="Arial"/>
          <w:sz w:val="20"/>
          <w:szCs w:val="20"/>
          <w:lang w:val="es-ES_tradnl"/>
        </w:rPr>
        <w:t>que serán utilizadas para el proceso de nombramiento</w:t>
      </w:r>
      <w:r w:rsidR="005D746D" w:rsidRPr="00DE7050">
        <w:rPr>
          <w:rFonts w:ascii="Arial" w:hAnsi="Arial" w:cs="Arial"/>
          <w:sz w:val="20"/>
          <w:szCs w:val="20"/>
          <w:lang w:val="es-ES_tradnl"/>
        </w:rPr>
        <w:t xml:space="preserve">, por lo que no resulta necesario la creación de cargos. </w:t>
      </w:r>
    </w:p>
    <w:p w14:paraId="7296BAFA" w14:textId="77777777" w:rsidR="008B02B6" w:rsidRPr="00DE7050" w:rsidRDefault="008B02B6" w:rsidP="00DE7050">
      <w:pPr>
        <w:pStyle w:val="Prrafodelista"/>
        <w:tabs>
          <w:tab w:val="left" w:pos="567"/>
        </w:tabs>
        <w:ind w:left="360"/>
        <w:jc w:val="both"/>
        <w:rPr>
          <w:rFonts w:ascii="Arial" w:hAnsi="Arial" w:cs="Arial"/>
          <w:sz w:val="20"/>
          <w:szCs w:val="20"/>
          <w:lang w:val="es-ES_tradnl"/>
        </w:rPr>
      </w:pPr>
    </w:p>
    <w:p w14:paraId="53345938" w14:textId="2FE7F874" w:rsidR="005D746D" w:rsidRPr="00DE7050" w:rsidRDefault="005D746D" w:rsidP="00DE7050">
      <w:pPr>
        <w:pStyle w:val="Prrafodelista"/>
        <w:tabs>
          <w:tab w:val="left" w:pos="567"/>
        </w:tabs>
        <w:ind w:left="360"/>
        <w:jc w:val="both"/>
        <w:rPr>
          <w:rFonts w:ascii="Arial" w:hAnsi="Arial" w:cs="Arial"/>
          <w:sz w:val="20"/>
          <w:szCs w:val="20"/>
          <w:lang w:val="es-ES_tradnl"/>
        </w:rPr>
      </w:pPr>
      <w:r w:rsidRPr="00DE7050">
        <w:rPr>
          <w:rFonts w:ascii="Arial" w:hAnsi="Arial" w:cs="Arial"/>
          <w:sz w:val="20"/>
          <w:szCs w:val="20"/>
          <w:lang w:val="es-ES_tradnl"/>
        </w:rPr>
        <w:t xml:space="preserve">Cabe indicar que </w:t>
      </w:r>
      <w:r w:rsidR="00815484">
        <w:rPr>
          <w:rFonts w:ascii="Arial" w:hAnsi="Arial" w:cs="Arial"/>
          <w:sz w:val="20"/>
          <w:szCs w:val="20"/>
          <w:lang w:val="es-ES_tradnl"/>
        </w:rPr>
        <w:t>algunas PEA</w:t>
      </w:r>
      <w:r w:rsidRPr="00DE7050">
        <w:rPr>
          <w:rFonts w:ascii="Arial" w:hAnsi="Arial" w:cs="Arial"/>
          <w:sz w:val="20"/>
          <w:szCs w:val="20"/>
          <w:lang w:val="es-ES_tradnl"/>
        </w:rPr>
        <w:t xml:space="preserve"> se encuentran en situación de ocupados pues</w:t>
      </w:r>
      <w:r w:rsidR="00815484">
        <w:rPr>
          <w:rFonts w:ascii="Arial" w:hAnsi="Arial" w:cs="Arial"/>
          <w:sz w:val="20"/>
          <w:szCs w:val="20"/>
          <w:lang w:val="es-ES_tradnl"/>
        </w:rPr>
        <w:t xml:space="preserve"> lo</w:t>
      </w:r>
      <w:r w:rsidRPr="00DE7050">
        <w:rPr>
          <w:rFonts w:ascii="Arial" w:hAnsi="Arial" w:cs="Arial"/>
          <w:sz w:val="20"/>
          <w:szCs w:val="20"/>
          <w:lang w:val="es-ES_tradnl"/>
        </w:rPr>
        <w:t xml:space="preserve"> están por personal asistencial que ocupa el cargo mediante contrato (ocupa plaza orgánica por contrato) y como producto del proceso de nombramiento se nombra en el cargo que viene ocupando.</w:t>
      </w:r>
    </w:p>
    <w:p w14:paraId="50CC7BD0" w14:textId="77777777" w:rsidR="008B02B6" w:rsidRPr="00DE7050" w:rsidRDefault="008B02B6" w:rsidP="00DE7050">
      <w:pPr>
        <w:pStyle w:val="Prrafodelista"/>
        <w:tabs>
          <w:tab w:val="left" w:pos="567"/>
        </w:tabs>
        <w:ind w:left="360"/>
        <w:jc w:val="both"/>
        <w:rPr>
          <w:rFonts w:ascii="Arial" w:hAnsi="Arial" w:cs="Arial"/>
          <w:sz w:val="20"/>
          <w:szCs w:val="20"/>
          <w:lang w:val="es-ES_tradnl"/>
        </w:rPr>
      </w:pPr>
    </w:p>
    <w:p w14:paraId="4226CE91" w14:textId="7BAE1635" w:rsidR="005D746D" w:rsidRPr="00DE7050" w:rsidRDefault="005D746D" w:rsidP="00DE7050">
      <w:pPr>
        <w:pStyle w:val="Prrafodelista"/>
        <w:tabs>
          <w:tab w:val="left" w:pos="567"/>
        </w:tabs>
        <w:ind w:left="360"/>
        <w:jc w:val="both"/>
        <w:rPr>
          <w:rFonts w:ascii="Arial" w:hAnsi="Arial" w:cs="Arial"/>
          <w:sz w:val="20"/>
          <w:szCs w:val="20"/>
          <w:lang w:val="es-ES_tradnl"/>
        </w:rPr>
      </w:pPr>
      <w:r w:rsidRPr="00DE7050">
        <w:rPr>
          <w:rFonts w:ascii="Arial" w:hAnsi="Arial" w:cs="Arial"/>
          <w:sz w:val="20"/>
          <w:szCs w:val="20"/>
          <w:lang w:val="es-ES_tradnl"/>
        </w:rPr>
        <w:t xml:space="preserve">En ese mismo sentido, </w:t>
      </w:r>
      <w:r w:rsidR="00942364" w:rsidRPr="00DE7050">
        <w:rPr>
          <w:rFonts w:ascii="Arial" w:hAnsi="Arial" w:cs="Arial"/>
          <w:sz w:val="20"/>
          <w:szCs w:val="20"/>
          <w:lang w:val="es-ES_tradnl"/>
        </w:rPr>
        <w:t xml:space="preserve">existen </w:t>
      </w:r>
      <w:r w:rsidR="00815484">
        <w:rPr>
          <w:rFonts w:ascii="Arial" w:hAnsi="Arial" w:cs="Arial"/>
          <w:sz w:val="20"/>
          <w:szCs w:val="20"/>
          <w:lang w:val="es-ES_tradnl"/>
        </w:rPr>
        <w:t>UE</w:t>
      </w:r>
      <w:r w:rsidR="00942364" w:rsidRPr="00DE7050">
        <w:rPr>
          <w:rFonts w:ascii="Arial" w:hAnsi="Arial" w:cs="Arial"/>
          <w:sz w:val="20"/>
          <w:szCs w:val="20"/>
          <w:lang w:val="es-ES_tradnl"/>
        </w:rPr>
        <w:t xml:space="preserve"> en las que </w:t>
      </w:r>
      <w:r w:rsidR="00815484">
        <w:rPr>
          <w:rFonts w:ascii="Arial" w:hAnsi="Arial" w:cs="Arial"/>
          <w:sz w:val="20"/>
          <w:szCs w:val="20"/>
          <w:lang w:val="es-ES_tradnl"/>
        </w:rPr>
        <w:t>resulta necesario crear las PEA</w:t>
      </w:r>
      <w:r w:rsidR="00942364" w:rsidRPr="00DE7050">
        <w:rPr>
          <w:rFonts w:ascii="Arial" w:hAnsi="Arial" w:cs="Arial"/>
          <w:sz w:val="20"/>
          <w:szCs w:val="20"/>
          <w:lang w:val="es-ES_tradnl"/>
        </w:rPr>
        <w:t xml:space="preserve"> respectivas, </w:t>
      </w:r>
      <w:r w:rsidRPr="00DE7050">
        <w:rPr>
          <w:rFonts w:ascii="Arial" w:hAnsi="Arial" w:cs="Arial"/>
          <w:sz w:val="20"/>
          <w:szCs w:val="20"/>
          <w:lang w:val="es-ES_tradnl"/>
        </w:rPr>
        <w:t>las mismas que se crean en situación de previstos.</w:t>
      </w:r>
    </w:p>
    <w:p w14:paraId="6192177C" w14:textId="77777777" w:rsidR="005D746D" w:rsidRPr="00DE7050" w:rsidRDefault="005D746D" w:rsidP="00DE7050">
      <w:pPr>
        <w:pStyle w:val="Prrafodelista"/>
        <w:tabs>
          <w:tab w:val="left" w:pos="567"/>
        </w:tabs>
        <w:ind w:left="360"/>
        <w:jc w:val="both"/>
        <w:rPr>
          <w:rFonts w:ascii="Arial" w:hAnsi="Arial" w:cs="Arial"/>
          <w:sz w:val="20"/>
          <w:szCs w:val="20"/>
          <w:lang w:val="es-ES_tradnl"/>
        </w:rPr>
      </w:pPr>
    </w:p>
    <w:p w14:paraId="7DCE0383" w14:textId="77777777" w:rsidR="005D746D" w:rsidRPr="00DE7050" w:rsidRDefault="005D746D" w:rsidP="00DE7050">
      <w:pPr>
        <w:pStyle w:val="Prrafodelista"/>
        <w:tabs>
          <w:tab w:val="left" w:pos="567"/>
        </w:tabs>
        <w:ind w:left="360"/>
        <w:jc w:val="both"/>
        <w:rPr>
          <w:rFonts w:ascii="Arial" w:hAnsi="Arial" w:cs="Arial"/>
          <w:sz w:val="20"/>
          <w:szCs w:val="20"/>
          <w:lang w:val="es-ES_tradnl"/>
        </w:rPr>
      </w:pPr>
      <w:r w:rsidRPr="00DE7050">
        <w:rPr>
          <w:rFonts w:ascii="Arial" w:hAnsi="Arial" w:cs="Arial"/>
          <w:sz w:val="20"/>
          <w:szCs w:val="20"/>
          <w:lang w:val="es-ES_tradnl"/>
        </w:rPr>
        <w:t>Por lo señalado, a continuación se presenta el cuadro resumen de la aplicación del supuesto 1.2:</w:t>
      </w:r>
    </w:p>
    <w:p w14:paraId="22A53FB7" w14:textId="77777777" w:rsidR="00DE7050" w:rsidRDefault="00DE7050" w:rsidP="00990DD4">
      <w:pPr>
        <w:pStyle w:val="Prrafodelista"/>
        <w:tabs>
          <w:tab w:val="left" w:pos="567"/>
        </w:tabs>
        <w:ind w:left="567"/>
        <w:jc w:val="both"/>
        <w:rPr>
          <w:rFonts w:ascii="Arial" w:hAnsi="Arial" w:cs="Arial"/>
          <w:color w:val="000000"/>
          <w:sz w:val="20"/>
          <w:szCs w:val="20"/>
        </w:rPr>
      </w:pPr>
    </w:p>
    <w:p w14:paraId="11EF301E" w14:textId="30F1310C" w:rsidR="0003164C" w:rsidRPr="005958BE" w:rsidRDefault="0003164C" w:rsidP="0003164C">
      <w:pPr>
        <w:ind w:left="142"/>
        <w:jc w:val="center"/>
        <w:rPr>
          <w:rFonts w:ascii="Arial" w:hAnsi="Arial" w:cs="Arial"/>
          <w:b/>
          <w:sz w:val="18"/>
          <w:szCs w:val="18"/>
        </w:rPr>
      </w:pPr>
      <w:r w:rsidRPr="005958BE">
        <w:rPr>
          <w:rFonts w:ascii="Arial" w:hAnsi="Arial" w:cs="Arial"/>
          <w:b/>
          <w:sz w:val="18"/>
          <w:szCs w:val="18"/>
        </w:rPr>
        <w:t xml:space="preserve">CUADRO N° </w:t>
      </w:r>
      <w:r>
        <w:rPr>
          <w:rFonts w:ascii="Arial" w:hAnsi="Arial" w:cs="Arial"/>
          <w:b/>
          <w:sz w:val="18"/>
          <w:szCs w:val="18"/>
        </w:rPr>
        <w:t>0</w:t>
      </w:r>
      <w:r w:rsidR="008B02B6">
        <w:rPr>
          <w:rFonts w:ascii="Arial" w:hAnsi="Arial" w:cs="Arial"/>
          <w:b/>
          <w:sz w:val="18"/>
          <w:szCs w:val="18"/>
        </w:rPr>
        <w:t>3</w:t>
      </w:r>
    </w:p>
    <w:p w14:paraId="0428A7CA" w14:textId="43B23079" w:rsidR="0003164C" w:rsidRDefault="0003164C" w:rsidP="0003164C">
      <w:pPr>
        <w:pStyle w:val="Prrafodelista"/>
        <w:tabs>
          <w:tab w:val="left" w:pos="567"/>
        </w:tabs>
        <w:ind w:left="567"/>
        <w:jc w:val="center"/>
        <w:rPr>
          <w:rFonts w:ascii="Arial" w:hAnsi="Arial" w:cs="Arial"/>
          <w:color w:val="000000"/>
          <w:sz w:val="20"/>
          <w:szCs w:val="20"/>
        </w:rPr>
      </w:pPr>
      <w:r w:rsidRPr="005958BE">
        <w:rPr>
          <w:rFonts w:ascii="Arial" w:hAnsi="Arial" w:cs="Arial"/>
          <w:b/>
          <w:sz w:val="18"/>
          <w:szCs w:val="18"/>
        </w:rPr>
        <w:t>RESUMEN DE</w:t>
      </w:r>
      <w:r>
        <w:rPr>
          <w:rFonts w:ascii="Arial" w:hAnsi="Arial" w:cs="Arial"/>
          <w:b/>
          <w:sz w:val="18"/>
          <w:szCs w:val="18"/>
        </w:rPr>
        <w:t>L</w:t>
      </w:r>
      <w:r w:rsidRPr="005958BE">
        <w:rPr>
          <w:rFonts w:ascii="Arial" w:hAnsi="Arial" w:cs="Arial"/>
          <w:b/>
          <w:sz w:val="18"/>
          <w:szCs w:val="18"/>
        </w:rPr>
        <w:t xml:space="preserve"> SUPUESTO</w:t>
      </w:r>
      <w:r>
        <w:rPr>
          <w:rFonts w:ascii="Arial" w:hAnsi="Arial" w:cs="Arial"/>
          <w:b/>
          <w:sz w:val="18"/>
          <w:szCs w:val="18"/>
        </w:rPr>
        <w:t xml:space="preserve"> 1.2</w:t>
      </w:r>
    </w:p>
    <w:p w14:paraId="26B9A44F" w14:textId="77777777" w:rsidR="0003164C" w:rsidRDefault="0003164C" w:rsidP="00990DD4">
      <w:pPr>
        <w:pStyle w:val="Prrafodelista"/>
        <w:tabs>
          <w:tab w:val="left" w:pos="567"/>
        </w:tabs>
        <w:ind w:left="567"/>
        <w:jc w:val="both"/>
        <w:rPr>
          <w:rFonts w:ascii="Arial" w:hAnsi="Arial" w:cs="Arial"/>
          <w:color w:val="000000"/>
          <w:sz w:val="20"/>
          <w:szCs w:val="20"/>
        </w:rPr>
      </w:pPr>
    </w:p>
    <w:tbl>
      <w:tblPr>
        <w:tblW w:w="7938" w:type="dxa"/>
        <w:tblInd w:w="562" w:type="dxa"/>
        <w:tblLayout w:type="fixed"/>
        <w:tblCellMar>
          <w:left w:w="70" w:type="dxa"/>
          <w:right w:w="70" w:type="dxa"/>
        </w:tblCellMar>
        <w:tblLook w:val="04A0" w:firstRow="1" w:lastRow="0" w:firstColumn="1" w:lastColumn="0" w:noHBand="0" w:noVBand="1"/>
      </w:tblPr>
      <w:tblGrid>
        <w:gridCol w:w="709"/>
        <w:gridCol w:w="567"/>
        <w:gridCol w:w="2489"/>
        <w:gridCol w:w="740"/>
        <w:gridCol w:w="677"/>
        <w:gridCol w:w="709"/>
        <w:gridCol w:w="640"/>
        <w:gridCol w:w="1407"/>
      </w:tblGrid>
      <w:tr w:rsidR="0003164C" w:rsidRPr="003C2811" w14:paraId="66E951C6" w14:textId="77777777" w:rsidTr="00DE7050">
        <w:trPr>
          <w:trHeight w:val="20"/>
          <w:tblHead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8368AA8" w14:textId="77777777" w:rsidR="0003164C" w:rsidRPr="003C2811" w:rsidRDefault="0003164C" w:rsidP="005C2AB2">
            <w:pPr>
              <w:jc w:val="center"/>
              <w:rPr>
                <w:rFonts w:ascii="Arial" w:hAnsi="Arial" w:cs="Arial"/>
                <w:b/>
                <w:bCs/>
                <w:sz w:val="16"/>
                <w:szCs w:val="16"/>
                <w:lang w:eastAsia="es-PE"/>
              </w:rPr>
            </w:pPr>
            <w:r w:rsidRPr="003C2811">
              <w:rPr>
                <w:rFonts w:ascii="Arial" w:hAnsi="Arial" w:cs="Arial"/>
                <w:b/>
                <w:bCs/>
                <w:sz w:val="16"/>
                <w:szCs w:val="16"/>
                <w:lang w:eastAsia="es-PE"/>
              </w:rPr>
              <w:t>N°</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F72396F" w14:textId="77777777" w:rsidR="0003164C" w:rsidRPr="003C2811" w:rsidRDefault="0003164C" w:rsidP="005C2AB2">
            <w:pPr>
              <w:jc w:val="center"/>
              <w:rPr>
                <w:rFonts w:ascii="Arial" w:hAnsi="Arial" w:cs="Arial"/>
                <w:b/>
                <w:bCs/>
                <w:sz w:val="16"/>
                <w:szCs w:val="16"/>
                <w:lang w:eastAsia="es-PE"/>
              </w:rPr>
            </w:pPr>
            <w:r w:rsidRPr="003C2811">
              <w:rPr>
                <w:rFonts w:ascii="Arial" w:hAnsi="Arial" w:cs="Arial"/>
                <w:b/>
                <w:bCs/>
                <w:sz w:val="16"/>
                <w:szCs w:val="16"/>
                <w:lang w:eastAsia="es-PE"/>
              </w:rPr>
              <w:t>U.E.</w:t>
            </w:r>
          </w:p>
        </w:tc>
        <w:tc>
          <w:tcPr>
            <w:tcW w:w="2489" w:type="dxa"/>
            <w:vMerge w:val="restart"/>
            <w:tcBorders>
              <w:top w:val="single" w:sz="4" w:space="0" w:color="auto"/>
              <w:left w:val="single" w:sz="4" w:space="0" w:color="auto"/>
              <w:bottom w:val="single" w:sz="4" w:space="0" w:color="auto"/>
              <w:right w:val="nil"/>
            </w:tcBorders>
            <w:shd w:val="clear" w:color="000000" w:fill="F2F2F2"/>
            <w:vAlign w:val="center"/>
            <w:hideMark/>
          </w:tcPr>
          <w:p w14:paraId="2C12081B" w14:textId="2C2793DC" w:rsidR="0003164C" w:rsidRPr="003C2811" w:rsidRDefault="0003164C" w:rsidP="005C2AB2">
            <w:pPr>
              <w:jc w:val="center"/>
              <w:rPr>
                <w:rFonts w:ascii="Arial" w:hAnsi="Arial" w:cs="Arial"/>
                <w:b/>
                <w:bCs/>
                <w:sz w:val="16"/>
                <w:szCs w:val="16"/>
                <w:lang w:eastAsia="es-PE"/>
              </w:rPr>
            </w:pPr>
            <w:r w:rsidRPr="003C2811">
              <w:rPr>
                <w:rFonts w:ascii="Arial" w:hAnsi="Arial" w:cs="Arial"/>
                <w:b/>
                <w:bCs/>
                <w:sz w:val="16"/>
                <w:szCs w:val="16"/>
                <w:lang w:eastAsia="es-PE"/>
              </w:rPr>
              <w:t>DIRESA</w:t>
            </w:r>
            <w:r w:rsidR="00E930A9">
              <w:rPr>
                <w:rFonts w:ascii="Arial" w:hAnsi="Arial" w:cs="Arial"/>
                <w:b/>
                <w:bCs/>
                <w:sz w:val="16"/>
                <w:szCs w:val="16"/>
                <w:lang w:eastAsia="es-PE"/>
              </w:rPr>
              <w:t>/GERESA</w:t>
            </w:r>
            <w:r w:rsidRPr="003C2811">
              <w:rPr>
                <w:rFonts w:ascii="Arial" w:hAnsi="Arial" w:cs="Arial"/>
                <w:b/>
                <w:bCs/>
                <w:sz w:val="16"/>
                <w:szCs w:val="16"/>
                <w:lang w:eastAsia="es-PE"/>
              </w:rPr>
              <w:t xml:space="preserve"> / Unidad Ejecutora</w:t>
            </w:r>
          </w:p>
        </w:tc>
        <w:tc>
          <w:tcPr>
            <w:tcW w:w="2766"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4ACDB0CD" w14:textId="77777777" w:rsidR="0003164C" w:rsidRPr="00035145" w:rsidRDefault="0003164C" w:rsidP="005C2AB2">
            <w:pPr>
              <w:jc w:val="center"/>
              <w:rPr>
                <w:rFonts w:ascii="Arial" w:hAnsi="Arial" w:cs="Arial"/>
                <w:b/>
                <w:bCs/>
                <w:sz w:val="16"/>
                <w:szCs w:val="16"/>
                <w:lang w:eastAsia="es-PE"/>
              </w:rPr>
            </w:pPr>
            <w:r w:rsidRPr="00035145">
              <w:rPr>
                <w:rFonts w:ascii="Arial" w:hAnsi="Arial" w:cs="Arial"/>
                <w:b/>
                <w:bCs/>
                <w:sz w:val="16"/>
                <w:szCs w:val="16"/>
                <w:lang w:eastAsia="es-PE"/>
              </w:rPr>
              <w:t>Supuesto 1.2</w:t>
            </w:r>
          </w:p>
        </w:tc>
        <w:tc>
          <w:tcPr>
            <w:tcW w:w="1407"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14:paraId="65B0050D" w14:textId="4AC0CBAB" w:rsidR="0003164C" w:rsidRPr="0003164C" w:rsidRDefault="0003164C" w:rsidP="0003164C">
            <w:pPr>
              <w:jc w:val="center"/>
              <w:rPr>
                <w:rFonts w:ascii="Arial" w:hAnsi="Arial" w:cs="Arial"/>
                <w:sz w:val="16"/>
                <w:szCs w:val="16"/>
                <w:lang w:eastAsia="es-PE"/>
              </w:rPr>
            </w:pPr>
            <w:r w:rsidRPr="003C2811">
              <w:rPr>
                <w:rFonts w:ascii="Arial" w:hAnsi="Arial" w:cs="Arial"/>
                <w:b/>
                <w:bCs/>
                <w:sz w:val="16"/>
                <w:szCs w:val="16"/>
                <w:lang w:eastAsia="es-PE"/>
              </w:rPr>
              <w:t>Total cargos creados</w:t>
            </w:r>
          </w:p>
        </w:tc>
      </w:tr>
      <w:tr w:rsidR="0003164C" w:rsidRPr="003C2811" w14:paraId="413CAE70" w14:textId="77777777" w:rsidTr="00DE7050">
        <w:trPr>
          <w:trHeight w:val="2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FF31829" w14:textId="77777777" w:rsidR="0003164C" w:rsidRPr="003C2811" w:rsidRDefault="0003164C" w:rsidP="005C2AB2">
            <w:pPr>
              <w:rPr>
                <w:rFonts w:ascii="Arial" w:hAnsi="Arial" w:cs="Arial"/>
                <w:b/>
                <w:bCs/>
                <w:sz w:val="16"/>
                <w:szCs w:val="16"/>
                <w:lang w:eastAsia="es-PE"/>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BF2A0B4" w14:textId="77777777" w:rsidR="0003164C" w:rsidRPr="003C2811" w:rsidRDefault="0003164C" w:rsidP="005C2AB2">
            <w:pPr>
              <w:rPr>
                <w:rFonts w:ascii="Arial" w:hAnsi="Arial" w:cs="Arial"/>
                <w:b/>
                <w:bCs/>
                <w:sz w:val="16"/>
                <w:szCs w:val="16"/>
                <w:lang w:eastAsia="es-PE"/>
              </w:rPr>
            </w:pPr>
          </w:p>
        </w:tc>
        <w:tc>
          <w:tcPr>
            <w:tcW w:w="2489" w:type="dxa"/>
            <w:vMerge/>
            <w:tcBorders>
              <w:top w:val="single" w:sz="4" w:space="0" w:color="auto"/>
              <w:left w:val="single" w:sz="4" w:space="0" w:color="auto"/>
              <w:bottom w:val="single" w:sz="4" w:space="0" w:color="auto"/>
              <w:right w:val="nil"/>
            </w:tcBorders>
            <w:vAlign w:val="center"/>
            <w:hideMark/>
          </w:tcPr>
          <w:p w14:paraId="360C01FE" w14:textId="77777777" w:rsidR="0003164C" w:rsidRPr="003C2811" w:rsidRDefault="0003164C" w:rsidP="005C2AB2">
            <w:pPr>
              <w:rPr>
                <w:rFonts w:ascii="Arial" w:hAnsi="Arial" w:cs="Arial"/>
                <w:b/>
                <w:bCs/>
                <w:sz w:val="16"/>
                <w:szCs w:val="16"/>
                <w:lang w:eastAsia="es-PE"/>
              </w:rPr>
            </w:pPr>
          </w:p>
        </w:tc>
        <w:tc>
          <w:tcPr>
            <w:tcW w:w="740" w:type="dxa"/>
            <w:vMerge w:val="restart"/>
            <w:tcBorders>
              <w:top w:val="nil"/>
              <w:left w:val="single" w:sz="4" w:space="0" w:color="auto"/>
              <w:bottom w:val="single" w:sz="4" w:space="0" w:color="auto"/>
              <w:right w:val="single" w:sz="4" w:space="0" w:color="auto"/>
            </w:tcBorders>
            <w:shd w:val="clear" w:color="000000" w:fill="F2F2F2"/>
            <w:vAlign w:val="center"/>
            <w:hideMark/>
          </w:tcPr>
          <w:p w14:paraId="05B536A2" w14:textId="77777777" w:rsidR="0003164C" w:rsidRPr="00035145" w:rsidRDefault="0003164C" w:rsidP="005C2AB2">
            <w:pPr>
              <w:jc w:val="center"/>
              <w:rPr>
                <w:rFonts w:ascii="Arial" w:hAnsi="Arial" w:cs="Arial"/>
                <w:b/>
                <w:sz w:val="16"/>
                <w:szCs w:val="16"/>
                <w:lang w:eastAsia="es-PE"/>
              </w:rPr>
            </w:pPr>
            <w:r w:rsidRPr="00035145">
              <w:rPr>
                <w:rFonts w:ascii="Arial" w:hAnsi="Arial" w:cs="Arial"/>
                <w:b/>
                <w:sz w:val="16"/>
                <w:szCs w:val="16"/>
                <w:lang w:eastAsia="es-PE"/>
              </w:rPr>
              <w:t>Cargos a crear</w:t>
            </w:r>
          </w:p>
        </w:tc>
        <w:tc>
          <w:tcPr>
            <w:tcW w:w="1386" w:type="dxa"/>
            <w:gridSpan w:val="2"/>
            <w:tcBorders>
              <w:top w:val="single" w:sz="4" w:space="0" w:color="auto"/>
              <w:left w:val="nil"/>
              <w:bottom w:val="single" w:sz="4" w:space="0" w:color="auto"/>
              <w:right w:val="single" w:sz="4" w:space="0" w:color="auto"/>
            </w:tcBorders>
            <w:shd w:val="clear" w:color="000000" w:fill="F2F2F2"/>
            <w:vAlign w:val="center"/>
            <w:hideMark/>
          </w:tcPr>
          <w:p w14:paraId="13FD91A9" w14:textId="77777777" w:rsidR="0003164C" w:rsidRPr="00035145" w:rsidRDefault="0003164C" w:rsidP="005C2AB2">
            <w:pPr>
              <w:jc w:val="center"/>
              <w:rPr>
                <w:rFonts w:ascii="Arial" w:hAnsi="Arial" w:cs="Arial"/>
                <w:b/>
                <w:sz w:val="16"/>
                <w:szCs w:val="16"/>
                <w:lang w:eastAsia="es-PE"/>
              </w:rPr>
            </w:pPr>
            <w:r w:rsidRPr="00035145">
              <w:rPr>
                <w:rFonts w:ascii="Arial" w:hAnsi="Arial" w:cs="Arial"/>
                <w:b/>
                <w:sz w:val="16"/>
                <w:szCs w:val="16"/>
                <w:lang w:eastAsia="es-PE"/>
              </w:rPr>
              <w:t>Cargos existentes en el CAP-P vigente</w:t>
            </w:r>
          </w:p>
        </w:tc>
        <w:tc>
          <w:tcPr>
            <w:tcW w:w="640" w:type="dxa"/>
            <w:vMerge w:val="restart"/>
            <w:tcBorders>
              <w:top w:val="nil"/>
              <w:left w:val="single" w:sz="4" w:space="0" w:color="auto"/>
              <w:bottom w:val="single" w:sz="4" w:space="0" w:color="auto"/>
              <w:right w:val="single" w:sz="4" w:space="0" w:color="auto"/>
            </w:tcBorders>
            <w:shd w:val="clear" w:color="000000" w:fill="F2F2F2"/>
            <w:vAlign w:val="center"/>
            <w:hideMark/>
          </w:tcPr>
          <w:p w14:paraId="01C9CBB4" w14:textId="77777777" w:rsidR="0003164C" w:rsidRPr="00035145" w:rsidRDefault="0003164C" w:rsidP="005C2AB2">
            <w:pPr>
              <w:jc w:val="center"/>
              <w:rPr>
                <w:rFonts w:ascii="Arial" w:hAnsi="Arial" w:cs="Arial"/>
                <w:b/>
                <w:bCs/>
                <w:sz w:val="16"/>
                <w:szCs w:val="16"/>
                <w:lang w:eastAsia="es-PE"/>
              </w:rPr>
            </w:pPr>
            <w:r w:rsidRPr="00035145">
              <w:rPr>
                <w:rFonts w:ascii="Arial" w:hAnsi="Arial" w:cs="Arial"/>
                <w:b/>
                <w:bCs/>
                <w:sz w:val="16"/>
                <w:szCs w:val="16"/>
                <w:lang w:eastAsia="es-PE"/>
              </w:rPr>
              <w:t>Total 1.2</w:t>
            </w:r>
          </w:p>
        </w:tc>
        <w:tc>
          <w:tcPr>
            <w:tcW w:w="1407" w:type="dxa"/>
            <w:vMerge/>
            <w:tcBorders>
              <w:top w:val="single" w:sz="4" w:space="0" w:color="auto"/>
              <w:left w:val="single" w:sz="4" w:space="0" w:color="auto"/>
              <w:bottom w:val="single" w:sz="4" w:space="0" w:color="auto"/>
              <w:right w:val="single" w:sz="4" w:space="0" w:color="auto"/>
            </w:tcBorders>
            <w:vAlign w:val="center"/>
          </w:tcPr>
          <w:p w14:paraId="35985A8F" w14:textId="77777777" w:rsidR="0003164C" w:rsidRPr="00035145" w:rsidRDefault="0003164C" w:rsidP="005C2AB2">
            <w:pPr>
              <w:rPr>
                <w:rFonts w:ascii="Arial" w:hAnsi="Arial" w:cs="Arial"/>
                <w:bCs/>
                <w:sz w:val="16"/>
                <w:szCs w:val="16"/>
                <w:lang w:eastAsia="es-PE"/>
              </w:rPr>
            </w:pPr>
          </w:p>
        </w:tc>
      </w:tr>
      <w:tr w:rsidR="0003164C" w:rsidRPr="003C2811" w14:paraId="545AF462" w14:textId="77777777" w:rsidTr="00DE7050">
        <w:trPr>
          <w:trHeight w:val="2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FFCE065" w14:textId="77777777" w:rsidR="0003164C" w:rsidRPr="003C2811" w:rsidRDefault="0003164C" w:rsidP="005C2AB2">
            <w:pPr>
              <w:rPr>
                <w:rFonts w:ascii="Arial" w:hAnsi="Arial" w:cs="Arial"/>
                <w:b/>
                <w:bCs/>
                <w:sz w:val="16"/>
                <w:szCs w:val="16"/>
                <w:lang w:eastAsia="es-PE"/>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3395723" w14:textId="77777777" w:rsidR="0003164C" w:rsidRPr="003C2811" w:rsidRDefault="0003164C" w:rsidP="005C2AB2">
            <w:pPr>
              <w:rPr>
                <w:rFonts w:ascii="Arial" w:hAnsi="Arial" w:cs="Arial"/>
                <w:b/>
                <w:bCs/>
                <w:sz w:val="16"/>
                <w:szCs w:val="16"/>
                <w:lang w:eastAsia="es-PE"/>
              </w:rPr>
            </w:pPr>
          </w:p>
        </w:tc>
        <w:tc>
          <w:tcPr>
            <w:tcW w:w="2489" w:type="dxa"/>
            <w:vMerge/>
            <w:tcBorders>
              <w:top w:val="single" w:sz="4" w:space="0" w:color="auto"/>
              <w:left w:val="single" w:sz="4" w:space="0" w:color="auto"/>
              <w:bottom w:val="single" w:sz="4" w:space="0" w:color="auto"/>
              <w:right w:val="nil"/>
            </w:tcBorders>
            <w:vAlign w:val="center"/>
            <w:hideMark/>
          </w:tcPr>
          <w:p w14:paraId="39D0A864" w14:textId="77777777" w:rsidR="0003164C" w:rsidRPr="003C2811" w:rsidRDefault="0003164C" w:rsidP="005C2AB2">
            <w:pPr>
              <w:rPr>
                <w:rFonts w:ascii="Arial" w:hAnsi="Arial" w:cs="Arial"/>
                <w:b/>
                <w:bCs/>
                <w:sz w:val="16"/>
                <w:szCs w:val="16"/>
                <w:lang w:eastAsia="es-PE"/>
              </w:rPr>
            </w:pPr>
          </w:p>
        </w:tc>
        <w:tc>
          <w:tcPr>
            <w:tcW w:w="740" w:type="dxa"/>
            <w:vMerge/>
            <w:tcBorders>
              <w:top w:val="nil"/>
              <w:left w:val="single" w:sz="4" w:space="0" w:color="auto"/>
              <w:bottom w:val="single" w:sz="4" w:space="0" w:color="auto"/>
              <w:right w:val="single" w:sz="4" w:space="0" w:color="auto"/>
            </w:tcBorders>
            <w:vAlign w:val="center"/>
            <w:hideMark/>
          </w:tcPr>
          <w:p w14:paraId="14D8D388" w14:textId="77777777" w:rsidR="0003164C" w:rsidRPr="00035145" w:rsidRDefault="0003164C" w:rsidP="005C2AB2">
            <w:pPr>
              <w:rPr>
                <w:rFonts w:ascii="Arial" w:hAnsi="Arial" w:cs="Arial"/>
                <w:sz w:val="16"/>
                <w:szCs w:val="16"/>
                <w:lang w:eastAsia="es-PE"/>
              </w:rPr>
            </w:pPr>
          </w:p>
        </w:tc>
        <w:tc>
          <w:tcPr>
            <w:tcW w:w="677" w:type="dxa"/>
            <w:tcBorders>
              <w:top w:val="nil"/>
              <w:left w:val="nil"/>
              <w:bottom w:val="single" w:sz="4" w:space="0" w:color="auto"/>
              <w:right w:val="single" w:sz="4" w:space="0" w:color="auto"/>
            </w:tcBorders>
            <w:shd w:val="clear" w:color="000000" w:fill="F2F2F2"/>
            <w:vAlign w:val="center"/>
            <w:hideMark/>
          </w:tcPr>
          <w:p w14:paraId="5D37BBA8" w14:textId="77777777" w:rsidR="0003164C" w:rsidRPr="00035145" w:rsidRDefault="0003164C" w:rsidP="005C2AB2">
            <w:pPr>
              <w:jc w:val="center"/>
              <w:rPr>
                <w:rFonts w:ascii="Arial" w:hAnsi="Arial" w:cs="Arial"/>
                <w:b/>
                <w:bCs/>
                <w:sz w:val="16"/>
                <w:szCs w:val="16"/>
                <w:lang w:eastAsia="es-PE"/>
              </w:rPr>
            </w:pPr>
            <w:r w:rsidRPr="00035145">
              <w:rPr>
                <w:rFonts w:ascii="Arial" w:hAnsi="Arial" w:cs="Arial"/>
                <w:b/>
                <w:bCs/>
                <w:sz w:val="16"/>
                <w:szCs w:val="16"/>
                <w:lang w:eastAsia="es-PE"/>
              </w:rPr>
              <w:t>O</w:t>
            </w:r>
          </w:p>
        </w:tc>
        <w:tc>
          <w:tcPr>
            <w:tcW w:w="709" w:type="dxa"/>
            <w:tcBorders>
              <w:top w:val="nil"/>
              <w:left w:val="nil"/>
              <w:bottom w:val="single" w:sz="4" w:space="0" w:color="auto"/>
              <w:right w:val="single" w:sz="4" w:space="0" w:color="auto"/>
            </w:tcBorders>
            <w:shd w:val="clear" w:color="000000" w:fill="F2F2F2"/>
            <w:vAlign w:val="center"/>
            <w:hideMark/>
          </w:tcPr>
          <w:p w14:paraId="3E26FF29" w14:textId="77777777" w:rsidR="0003164C" w:rsidRPr="00035145" w:rsidRDefault="0003164C" w:rsidP="005C2AB2">
            <w:pPr>
              <w:jc w:val="center"/>
              <w:rPr>
                <w:rFonts w:ascii="Arial" w:hAnsi="Arial" w:cs="Arial"/>
                <w:b/>
                <w:bCs/>
                <w:sz w:val="16"/>
                <w:szCs w:val="16"/>
                <w:lang w:eastAsia="es-PE"/>
              </w:rPr>
            </w:pPr>
            <w:r w:rsidRPr="00035145">
              <w:rPr>
                <w:rFonts w:ascii="Arial" w:hAnsi="Arial" w:cs="Arial"/>
                <w:b/>
                <w:bCs/>
                <w:sz w:val="16"/>
                <w:szCs w:val="16"/>
                <w:lang w:eastAsia="es-PE"/>
              </w:rPr>
              <w:t>P</w:t>
            </w:r>
          </w:p>
        </w:tc>
        <w:tc>
          <w:tcPr>
            <w:tcW w:w="640" w:type="dxa"/>
            <w:vMerge/>
            <w:tcBorders>
              <w:top w:val="nil"/>
              <w:left w:val="single" w:sz="4" w:space="0" w:color="auto"/>
              <w:bottom w:val="single" w:sz="4" w:space="0" w:color="auto"/>
              <w:right w:val="single" w:sz="4" w:space="0" w:color="auto"/>
            </w:tcBorders>
            <w:vAlign w:val="center"/>
            <w:hideMark/>
          </w:tcPr>
          <w:p w14:paraId="7917ADA5" w14:textId="77777777" w:rsidR="0003164C" w:rsidRPr="00035145" w:rsidRDefault="0003164C" w:rsidP="005C2AB2">
            <w:pPr>
              <w:rPr>
                <w:rFonts w:ascii="Arial" w:hAnsi="Arial" w:cs="Arial"/>
                <w:bCs/>
                <w:sz w:val="16"/>
                <w:szCs w:val="16"/>
                <w:lang w:eastAsia="es-PE"/>
              </w:rPr>
            </w:pPr>
          </w:p>
        </w:tc>
        <w:tc>
          <w:tcPr>
            <w:tcW w:w="1407" w:type="dxa"/>
            <w:vMerge/>
            <w:tcBorders>
              <w:top w:val="single" w:sz="4" w:space="0" w:color="auto"/>
              <w:left w:val="single" w:sz="4" w:space="0" w:color="auto"/>
              <w:bottom w:val="single" w:sz="4" w:space="0" w:color="auto"/>
              <w:right w:val="single" w:sz="4" w:space="0" w:color="auto"/>
            </w:tcBorders>
            <w:vAlign w:val="center"/>
          </w:tcPr>
          <w:p w14:paraId="1C6D8669" w14:textId="77777777" w:rsidR="0003164C" w:rsidRPr="00035145" w:rsidRDefault="0003164C" w:rsidP="005C2AB2">
            <w:pPr>
              <w:rPr>
                <w:rFonts w:ascii="Arial" w:hAnsi="Arial" w:cs="Arial"/>
                <w:bCs/>
                <w:sz w:val="16"/>
                <w:szCs w:val="16"/>
                <w:lang w:eastAsia="es-PE"/>
              </w:rPr>
            </w:pPr>
          </w:p>
        </w:tc>
      </w:tr>
      <w:tr w:rsidR="0003164C" w:rsidRPr="003C2811" w14:paraId="7EEC8D52" w14:textId="77777777" w:rsidTr="00DE7050">
        <w:trPr>
          <w:trHeight w:val="20"/>
        </w:trPr>
        <w:tc>
          <w:tcPr>
            <w:tcW w:w="709" w:type="dxa"/>
            <w:tcBorders>
              <w:top w:val="nil"/>
              <w:left w:val="single" w:sz="4" w:space="0" w:color="auto"/>
              <w:bottom w:val="single" w:sz="4" w:space="0" w:color="auto"/>
              <w:right w:val="single" w:sz="4" w:space="0" w:color="auto"/>
            </w:tcBorders>
            <w:shd w:val="clear" w:color="000000" w:fill="F2F2F2"/>
            <w:vAlign w:val="center"/>
            <w:hideMark/>
          </w:tcPr>
          <w:p w14:paraId="405E2ABE" w14:textId="77777777" w:rsidR="0003164C" w:rsidRPr="003C2811" w:rsidRDefault="0003164C" w:rsidP="005C2AB2">
            <w:pPr>
              <w:jc w:val="center"/>
              <w:rPr>
                <w:rFonts w:ascii="Arial" w:hAnsi="Arial" w:cs="Arial"/>
                <w:sz w:val="16"/>
                <w:szCs w:val="16"/>
                <w:lang w:eastAsia="es-PE"/>
              </w:rPr>
            </w:pPr>
            <w:r w:rsidRPr="003C2811">
              <w:rPr>
                <w:rFonts w:ascii="Arial" w:hAnsi="Arial" w:cs="Arial"/>
                <w:sz w:val="16"/>
                <w:szCs w:val="16"/>
                <w:lang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79A9E60" w14:textId="77777777" w:rsidR="0003164C" w:rsidRPr="003C2811" w:rsidRDefault="0003164C" w:rsidP="005C2AB2">
            <w:pPr>
              <w:jc w:val="center"/>
              <w:rPr>
                <w:rFonts w:ascii="Arial" w:hAnsi="Arial" w:cs="Arial"/>
                <w:sz w:val="16"/>
                <w:szCs w:val="16"/>
                <w:lang w:eastAsia="es-PE"/>
              </w:rPr>
            </w:pPr>
            <w:r w:rsidRPr="003C2811">
              <w:rPr>
                <w:rFonts w:ascii="Arial" w:hAnsi="Arial" w:cs="Arial"/>
                <w:sz w:val="16"/>
                <w:szCs w:val="16"/>
                <w:lang w:eastAsia="es-PE"/>
              </w:rPr>
              <w:t>U.E. 400</w:t>
            </w:r>
          </w:p>
        </w:tc>
        <w:tc>
          <w:tcPr>
            <w:tcW w:w="2489" w:type="dxa"/>
            <w:tcBorders>
              <w:top w:val="nil"/>
              <w:left w:val="nil"/>
              <w:bottom w:val="single" w:sz="4" w:space="0" w:color="auto"/>
              <w:right w:val="single" w:sz="4" w:space="0" w:color="auto"/>
            </w:tcBorders>
            <w:shd w:val="clear" w:color="auto" w:fill="auto"/>
            <w:vAlign w:val="center"/>
          </w:tcPr>
          <w:p w14:paraId="01BAC389" w14:textId="2856A643" w:rsidR="0003164C" w:rsidRPr="003C2811" w:rsidRDefault="0003164C" w:rsidP="005C2AB2">
            <w:pPr>
              <w:rPr>
                <w:rFonts w:ascii="Arial" w:hAnsi="Arial" w:cs="Arial"/>
                <w:sz w:val="16"/>
                <w:szCs w:val="16"/>
                <w:lang w:eastAsia="es-PE"/>
              </w:rPr>
            </w:pPr>
          </w:p>
        </w:tc>
        <w:tc>
          <w:tcPr>
            <w:tcW w:w="740" w:type="dxa"/>
            <w:tcBorders>
              <w:top w:val="nil"/>
              <w:left w:val="nil"/>
              <w:bottom w:val="single" w:sz="4" w:space="0" w:color="auto"/>
              <w:right w:val="single" w:sz="4" w:space="0" w:color="auto"/>
            </w:tcBorders>
            <w:shd w:val="clear" w:color="auto" w:fill="auto"/>
            <w:noWrap/>
            <w:vAlign w:val="center"/>
          </w:tcPr>
          <w:p w14:paraId="74EC1F94" w14:textId="208BA571" w:rsidR="0003164C" w:rsidRPr="00035145" w:rsidRDefault="0003164C" w:rsidP="005C2AB2">
            <w:pPr>
              <w:jc w:val="center"/>
              <w:rPr>
                <w:rFonts w:ascii="Arial" w:hAnsi="Arial" w:cs="Arial"/>
                <w:sz w:val="16"/>
                <w:szCs w:val="16"/>
                <w:lang w:eastAsia="es-PE"/>
              </w:rPr>
            </w:pPr>
          </w:p>
        </w:tc>
        <w:tc>
          <w:tcPr>
            <w:tcW w:w="677" w:type="dxa"/>
            <w:tcBorders>
              <w:top w:val="nil"/>
              <w:left w:val="nil"/>
              <w:bottom w:val="single" w:sz="4" w:space="0" w:color="auto"/>
              <w:right w:val="single" w:sz="4" w:space="0" w:color="auto"/>
            </w:tcBorders>
            <w:shd w:val="clear" w:color="auto" w:fill="auto"/>
            <w:noWrap/>
            <w:vAlign w:val="center"/>
          </w:tcPr>
          <w:p w14:paraId="2184758B" w14:textId="1465CD8F" w:rsidR="0003164C" w:rsidRPr="00035145"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vAlign w:val="center"/>
          </w:tcPr>
          <w:p w14:paraId="719E1AF4" w14:textId="1F4E281E" w:rsidR="0003164C" w:rsidRPr="00035145" w:rsidRDefault="0003164C" w:rsidP="005C2AB2">
            <w:pPr>
              <w:jc w:val="center"/>
              <w:rPr>
                <w:rFonts w:ascii="Arial" w:hAnsi="Arial" w:cs="Arial"/>
                <w:sz w:val="16"/>
                <w:szCs w:val="16"/>
                <w:lang w:eastAsia="es-PE"/>
              </w:rPr>
            </w:pPr>
          </w:p>
        </w:tc>
        <w:tc>
          <w:tcPr>
            <w:tcW w:w="640" w:type="dxa"/>
            <w:tcBorders>
              <w:top w:val="nil"/>
              <w:left w:val="nil"/>
              <w:bottom w:val="single" w:sz="4" w:space="0" w:color="auto"/>
              <w:right w:val="single" w:sz="4" w:space="0" w:color="auto"/>
            </w:tcBorders>
            <w:shd w:val="clear" w:color="auto" w:fill="auto"/>
            <w:vAlign w:val="center"/>
          </w:tcPr>
          <w:p w14:paraId="597CEB17" w14:textId="703AEACA" w:rsidR="0003164C" w:rsidRPr="00035145" w:rsidRDefault="0003164C" w:rsidP="005C2AB2">
            <w:pPr>
              <w:jc w:val="center"/>
              <w:rPr>
                <w:rFonts w:ascii="Arial" w:hAnsi="Arial" w:cs="Arial"/>
                <w:bCs/>
                <w:sz w:val="16"/>
                <w:szCs w:val="16"/>
                <w:lang w:eastAsia="es-PE"/>
              </w:rPr>
            </w:pPr>
          </w:p>
        </w:tc>
        <w:tc>
          <w:tcPr>
            <w:tcW w:w="1407" w:type="dxa"/>
            <w:tcBorders>
              <w:top w:val="nil"/>
              <w:left w:val="nil"/>
              <w:bottom w:val="single" w:sz="4" w:space="0" w:color="auto"/>
              <w:right w:val="single" w:sz="4" w:space="0" w:color="auto"/>
            </w:tcBorders>
            <w:shd w:val="clear" w:color="auto" w:fill="auto"/>
            <w:vAlign w:val="center"/>
          </w:tcPr>
          <w:p w14:paraId="2853B34A" w14:textId="2CBEB0AB" w:rsidR="0003164C" w:rsidRPr="00035145" w:rsidRDefault="0003164C" w:rsidP="005C2AB2">
            <w:pPr>
              <w:jc w:val="center"/>
              <w:rPr>
                <w:rFonts w:ascii="Arial" w:hAnsi="Arial" w:cs="Arial"/>
                <w:bCs/>
                <w:sz w:val="16"/>
                <w:szCs w:val="16"/>
                <w:lang w:eastAsia="es-PE"/>
              </w:rPr>
            </w:pPr>
          </w:p>
        </w:tc>
      </w:tr>
      <w:tr w:rsidR="0003164C" w:rsidRPr="003C2811" w14:paraId="2EA2AA53" w14:textId="77777777" w:rsidTr="00DE7050">
        <w:trPr>
          <w:trHeight w:val="20"/>
        </w:trPr>
        <w:tc>
          <w:tcPr>
            <w:tcW w:w="709" w:type="dxa"/>
            <w:tcBorders>
              <w:top w:val="nil"/>
              <w:left w:val="single" w:sz="4" w:space="0" w:color="auto"/>
              <w:bottom w:val="single" w:sz="4" w:space="0" w:color="auto"/>
              <w:right w:val="single" w:sz="4" w:space="0" w:color="auto"/>
            </w:tcBorders>
            <w:shd w:val="clear" w:color="000000" w:fill="F2F2F2"/>
            <w:vAlign w:val="center"/>
            <w:hideMark/>
          </w:tcPr>
          <w:p w14:paraId="53F67979" w14:textId="77777777" w:rsidR="0003164C" w:rsidRPr="003C2811" w:rsidRDefault="0003164C" w:rsidP="005C2AB2">
            <w:pPr>
              <w:jc w:val="center"/>
              <w:rPr>
                <w:rFonts w:ascii="Arial" w:hAnsi="Arial" w:cs="Arial"/>
                <w:sz w:val="16"/>
                <w:szCs w:val="16"/>
                <w:lang w:eastAsia="es-PE"/>
              </w:rPr>
            </w:pPr>
            <w:r w:rsidRPr="003C2811">
              <w:rPr>
                <w:rFonts w:ascii="Arial" w:hAnsi="Arial" w:cs="Arial"/>
                <w:sz w:val="16"/>
                <w:szCs w:val="16"/>
                <w:lang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319F0C5F" w14:textId="3CC8E07D" w:rsidR="0003164C" w:rsidRPr="003C2811" w:rsidRDefault="0003164C" w:rsidP="0003164C">
            <w:pPr>
              <w:jc w:val="center"/>
              <w:rPr>
                <w:rFonts w:ascii="Arial" w:hAnsi="Arial" w:cs="Arial"/>
                <w:sz w:val="16"/>
                <w:szCs w:val="16"/>
                <w:lang w:eastAsia="es-PE"/>
              </w:rPr>
            </w:pPr>
            <w:r w:rsidRPr="003C2811">
              <w:rPr>
                <w:rFonts w:ascii="Arial" w:hAnsi="Arial" w:cs="Arial"/>
                <w:sz w:val="16"/>
                <w:szCs w:val="16"/>
                <w:lang w:eastAsia="es-PE"/>
              </w:rPr>
              <w:t>U.E. 40</w:t>
            </w:r>
            <w:r>
              <w:rPr>
                <w:rFonts w:ascii="Arial" w:hAnsi="Arial" w:cs="Arial"/>
                <w:sz w:val="16"/>
                <w:szCs w:val="16"/>
                <w:lang w:eastAsia="es-PE"/>
              </w:rPr>
              <w:t>1</w:t>
            </w:r>
          </w:p>
        </w:tc>
        <w:tc>
          <w:tcPr>
            <w:tcW w:w="2489" w:type="dxa"/>
            <w:tcBorders>
              <w:top w:val="nil"/>
              <w:left w:val="nil"/>
              <w:bottom w:val="single" w:sz="4" w:space="0" w:color="auto"/>
              <w:right w:val="single" w:sz="4" w:space="0" w:color="auto"/>
            </w:tcBorders>
            <w:shd w:val="clear" w:color="auto" w:fill="auto"/>
            <w:vAlign w:val="center"/>
          </w:tcPr>
          <w:p w14:paraId="3DAA6431" w14:textId="0A790399" w:rsidR="0003164C" w:rsidRPr="003C2811" w:rsidRDefault="0003164C" w:rsidP="005C2AB2">
            <w:pPr>
              <w:rPr>
                <w:rFonts w:ascii="Arial" w:hAnsi="Arial" w:cs="Arial"/>
                <w:sz w:val="16"/>
                <w:szCs w:val="16"/>
                <w:lang w:eastAsia="es-PE"/>
              </w:rPr>
            </w:pPr>
          </w:p>
        </w:tc>
        <w:tc>
          <w:tcPr>
            <w:tcW w:w="740" w:type="dxa"/>
            <w:tcBorders>
              <w:top w:val="nil"/>
              <w:left w:val="nil"/>
              <w:bottom w:val="single" w:sz="4" w:space="0" w:color="auto"/>
              <w:right w:val="single" w:sz="4" w:space="0" w:color="auto"/>
            </w:tcBorders>
            <w:shd w:val="clear" w:color="auto" w:fill="auto"/>
            <w:noWrap/>
            <w:vAlign w:val="center"/>
          </w:tcPr>
          <w:p w14:paraId="4CD270CF" w14:textId="39D0632A" w:rsidR="0003164C" w:rsidRPr="00035145" w:rsidRDefault="0003164C" w:rsidP="005C2AB2">
            <w:pPr>
              <w:jc w:val="center"/>
              <w:rPr>
                <w:rFonts w:ascii="Arial" w:hAnsi="Arial" w:cs="Arial"/>
                <w:sz w:val="16"/>
                <w:szCs w:val="16"/>
                <w:lang w:eastAsia="es-PE"/>
              </w:rPr>
            </w:pPr>
          </w:p>
        </w:tc>
        <w:tc>
          <w:tcPr>
            <w:tcW w:w="677" w:type="dxa"/>
            <w:tcBorders>
              <w:top w:val="nil"/>
              <w:left w:val="nil"/>
              <w:bottom w:val="single" w:sz="4" w:space="0" w:color="auto"/>
              <w:right w:val="single" w:sz="4" w:space="0" w:color="auto"/>
            </w:tcBorders>
            <w:shd w:val="clear" w:color="auto" w:fill="auto"/>
            <w:noWrap/>
            <w:vAlign w:val="center"/>
          </w:tcPr>
          <w:p w14:paraId="403E9A34" w14:textId="67EAE7ED" w:rsidR="0003164C" w:rsidRPr="00035145"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vAlign w:val="center"/>
          </w:tcPr>
          <w:p w14:paraId="3CAE9109" w14:textId="52357589" w:rsidR="0003164C" w:rsidRPr="00035145" w:rsidRDefault="0003164C" w:rsidP="005C2AB2">
            <w:pPr>
              <w:jc w:val="center"/>
              <w:rPr>
                <w:rFonts w:ascii="Arial" w:hAnsi="Arial" w:cs="Arial"/>
                <w:sz w:val="16"/>
                <w:szCs w:val="16"/>
                <w:lang w:eastAsia="es-PE"/>
              </w:rPr>
            </w:pPr>
          </w:p>
        </w:tc>
        <w:tc>
          <w:tcPr>
            <w:tcW w:w="640" w:type="dxa"/>
            <w:tcBorders>
              <w:top w:val="nil"/>
              <w:left w:val="nil"/>
              <w:bottom w:val="single" w:sz="4" w:space="0" w:color="auto"/>
              <w:right w:val="single" w:sz="4" w:space="0" w:color="auto"/>
            </w:tcBorders>
            <w:shd w:val="clear" w:color="auto" w:fill="auto"/>
            <w:vAlign w:val="center"/>
          </w:tcPr>
          <w:p w14:paraId="0FFEDF70" w14:textId="1F351363" w:rsidR="0003164C" w:rsidRPr="00035145" w:rsidRDefault="0003164C" w:rsidP="005C2AB2">
            <w:pPr>
              <w:jc w:val="center"/>
              <w:rPr>
                <w:rFonts w:ascii="Arial" w:hAnsi="Arial" w:cs="Arial"/>
                <w:bCs/>
                <w:sz w:val="16"/>
                <w:szCs w:val="16"/>
                <w:lang w:eastAsia="es-PE"/>
              </w:rPr>
            </w:pPr>
          </w:p>
        </w:tc>
        <w:tc>
          <w:tcPr>
            <w:tcW w:w="1407" w:type="dxa"/>
            <w:tcBorders>
              <w:top w:val="nil"/>
              <w:left w:val="nil"/>
              <w:bottom w:val="single" w:sz="4" w:space="0" w:color="auto"/>
              <w:right w:val="single" w:sz="4" w:space="0" w:color="auto"/>
            </w:tcBorders>
            <w:shd w:val="clear" w:color="auto" w:fill="auto"/>
            <w:vAlign w:val="center"/>
          </w:tcPr>
          <w:p w14:paraId="3FCE8502" w14:textId="2A8C6E02" w:rsidR="0003164C" w:rsidRPr="00035145" w:rsidRDefault="0003164C" w:rsidP="005C2AB2">
            <w:pPr>
              <w:jc w:val="center"/>
              <w:rPr>
                <w:rFonts w:ascii="Arial" w:hAnsi="Arial" w:cs="Arial"/>
                <w:bCs/>
                <w:sz w:val="16"/>
                <w:szCs w:val="16"/>
                <w:lang w:eastAsia="es-PE"/>
              </w:rPr>
            </w:pPr>
          </w:p>
        </w:tc>
      </w:tr>
      <w:tr w:rsidR="0003164C" w:rsidRPr="003C2811" w14:paraId="76ED8C7C" w14:textId="77777777" w:rsidTr="00DE7050">
        <w:trPr>
          <w:trHeight w:val="20"/>
        </w:trPr>
        <w:tc>
          <w:tcPr>
            <w:tcW w:w="709" w:type="dxa"/>
            <w:tcBorders>
              <w:top w:val="nil"/>
              <w:left w:val="single" w:sz="4" w:space="0" w:color="auto"/>
              <w:bottom w:val="single" w:sz="4" w:space="0" w:color="auto"/>
              <w:right w:val="single" w:sz="4" w:space="0" w:color="auto"/>
            </w:tcBorders>
            <w:shd w:val="clear" w:color="000000" w:fill="F2F2F2"/>
            <w:vAlign w:val="center"/>
          </w:tcPr>
          <w:p w14:paraId="316CF750" w14:textId="4153773E" w:rsidR="0003164C" w:rsidRPr="003C2811" w:rsidRDefault="00E930A9" w:rsidP="005C2AB2">
            <w:pPr>
              <w:jc w:val="center"/>
              <w:rPr>
                <w:rFonts w:ascii="Arial" w:hAnsi="Arial" w:cs="Arial"/>
                <w:sz w:val="16"/>
                <w:szCs w:val="16"/>
                <w:lang w:eastAsia="es-PE"/>
              </w:rPr>
            </w:pPr>
            <w:r>
              <w:rPr>
                <w:rFonts w:ascii="Arial" w:hAnsi="Arial" w:cs="Arial"/>
                <w:sz w:val="16"/>
                <w:szCs w:val="16"/>
                <w:lang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3C5884A4" w14:textId="04752F9C" w:rsidR="0003164C" w:rsidRPr="003C2811" w:rsidRDefault="0003164C" w:rsidP="006648E6">
            <w:pPr>
              <w:jc w:val="center"/>
              <w:rPr>
                <w:rFonts w:ascii="Arial" w:hAnsi="Arial" w:cs="Arial"/>
                <w:sz w:val="16"/>
                <w:szCs w:val="16"/>
                <w:lang w:eastAsia="es-PE"/>
              </w:rPr>
            </w:pPr>
            <w:r w:rsidRPr="003C2811">
              <w:rPr>
                <w:rFonts w:ascii="Arial" w:hAnsi="Arial" w:cs="Arial"/>
                <w:sz w:val="16"/>
                <w:szCs w:val="16"/>
                <w:lang w:eastAsia="es-PE"/>
              </w:rPr>
              <w:t>U.E. 4</w:t>
            </w:r>
            <w:r w:rsidR="006648E6">
              <w:rPr>
                <w:rFonts w:ascii="Arial" w:hAnsi="Arial" w:cs="Arial"/>
                <w:sz w:val="16"/>
                <w:szCs w:val="16"/>
                <w:lang w:eastAsia="es-PE"/>
              </w:rPr>
              <w:t>...</w:t>
            </w:r>
          </w:p>
        </w:tc>
        <w:tc>
          <w:tcPr>
            <w:tcW w:w="2489" w:type="dxa"/>
            <w:tcBorders>
              <w:top w:val="nil"/>
              <w:left w:val="nil"/>
              <w:bottom w:val="single" w:sz="4" w:space="0" w:color="auto"/>
              <w:right w:val="single" w:sz="4" w:space="0" w:color="auto"/>
            </w:tcBorders>
            <w:shd w:val="clear" w:color="auto" w:fill="auto"/>
            <w:vAlign w:val="center"/>
          </w:tcPr>
          <w:p w14:paraId="2AE5537B" w14:textId="777BDDBD" w:rsidR="0003164C" w:rsidRPr="003C2811" w:rsidRDefault="0003164C" w:rsidP="005C2AB2">
            <w:pPr>
              <w:rPr>
                <w:rFonts w:ascii="Arial" w:hAnsi="Arial" w:cs="Arial"/>
                <w:sz w:val="16"/>
                <w:szCs w:val="16"/>
                <w:lang w:eastAsia="es-PE"/>
              </w:rPr>
            </w:pPr>
          </w:p>
        </w:tc>
        <w:tc>
          <w:tcPr>
            <w:tcW w:w="740" w:type="dxa"/>
            <w:tcBorders>
              <w:top w:val="nil"/>
              <w:left w:val="nil"/>
              <w:bottom w:val="single" w:sz="4" w:space="0" w:color="auto"/>
              <w:right w:val="single" w:sz="4" w:space="0" w:color="auto"/>
            </w:tcBorders>
            <w:shd w:val="clear" w:color="auto" w:fill="auto"/>
            <w:noWrap/>
            <w:vAlign w:val="center"/>
          </w:tcPr>
          <w:p w14:paraId="3AC06F99" w14:textId="57AF3472" w:rsidR="0003164C" w:rsidRPr="00035145" w:rsidRDefault="0003164C" w:rsidP="005C2AB2">
            <w:pPr>
              <w:jc w:val="center"/>
              <w:rPr>
                <w:rFonts w:ascii="Arial" w:hAnsi="Arial" w:cs="Arial"/>
                <w:sz w:val="16"/>
                <w:szCs w:val="16"/>
                <w:lang w:eastAsia="es-PE"/>
              </w:rPr>
            </w:pPr>
          </w:p>
        </w:tc>
        <w:tc>
          <w:tcPr>
            <w:tcW w:w="677" w:type="dxa"/>
            <w:tcBorders>
              <w:top w:val="nil"/>
              <w:left w:val="nil"/>
              <w:bottom w:val="single" w:sz="4" w:space="0" w:color="auto"/>
              <w:right w:val="single" w:sz="4" w:space="0" w:color="auto"/>
            </w:tcBorders>
            <w:shd w:val="clear" w:color="auto" w:fill="auto"/>
            <w:noWrap/>
            <w:vAlign w:val="center"/>
          </w:tcPr>
          <w:p w14:paraId="0386193A" w14:textId="469EDDC9" w:rsidR="0003164C" w:rsidRPr="00035145"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vAlign w:val="center"/>
          </w:tcPr>
          <w:p w14:paraId="4A8274FA" w14:textId="105FCF42" w:rsidR="0003164C" w:rsidRPr="00035145" w:rsidRDefault="0003164C" w:rsidP="005C2AB2">
            <w:pPr>
              <w:jc w:val="center"/>
              <w:rPr>
                <w:rFonts w:ascii="Arial" w:hAnsi="Arial" w:cs="Arial"/>
                <w:sz w:val="16"/>
                <w:szCs w:val="16"/>
                <w:lang w:eastAsia="es-PE"/>
              </w:rPr>
            </w:pPr>
          </w:p>
        </w:tc>
        <w:tc>
          <w:tcPr>
            <w:tcW w:w="640" w:type="dxa"/>
            <w:tcBorders>
              <w:top w:val="nil"/>
              <w:left w:val="nil"/>
              <w:bottom w:val="single" w:sz="4" w:space="0" w:color="auto"/>
              <w:right w:val="single" w:sz="4" w:space="0" w:color="auto"/>
            </w:tcBorders>
            <w:shd w:val="clear" w:color="auto" w:fill="auto"/>
            <w:vAlign w:val="center"/>
          </w:tcPr>
          <w:p w14:paraId="09CE696C" w14:textId="5F8BC70B" w:rsidR="0003164C" w:rsidRPr="00035145" w:rsidRDefault="0003164C" w:rsidP="005C2AB2">
            <w:pPr>
              <w:jc w:val="center"/>
              <w:rPr>
                <w:rFonts w:ascii="Arial" w:hAnsi="Arial" w:cs="Arial"/>
                <w:bCs/>
                <w:sz w:val="16"/>
                <w:szCs w:val="16"/>
                <w:lang w:eastAsia="es-PE"/>
              </w:rPr>
            </w:pPr>
          </w:p>
        </w:tc>
        <w:tc>
          <w:tcPr>
            <w:tcW w:w="1407" w:type="dxa"/>
            <w:tcBorders>
              <w:top w:val="nil"/>
              <w:left w:val="nil"/>
              <w:bottom w:val="single" w:sz="4" w:space="0" w:color="auto"/>
              <w:right w:val="single" w:sz="4" w:space="0" w:color="auto"/>
            </w:tcBorders>
            <w:shd w:val="clear" w:color="auto" w:fill="auto"/>
            <w:vAlign w:val="center"/>
          </w:tcPr>
          <w:p w14:paraId="4EAF1C77" w14:textId="68650D0E" w:rsidR="0003164C" w:rsidRPr="00035145" w:rsidRDefault="0003164C" w:rsidP="005C2AB2">
            <w:pPr>
              <w:jc w:val="center"/>
              <w:rPr>
                <w:rFonts w:ascii="Arial" w:hAnsi="Arial" w:cs="Arial"/>
                <w:bCs/>
                <w:sz w:val="16"/>
                <w:szCs w:val="16"/>
                <w:lang w:eastAsia="es-PE"/>
              </w:rPr>
            </w:pPr>
          </w:p>
        </w:tc>
      </w:tr>
      <w:tr w:rsidR="0003164C" w:rsidRPr="003C2811" w14:paraId="473F1A1D" w14:textId="77777777" w:rsidTr="00DE7050">
        <w:trPr>
          <w:trHeight w:val="227"/>
        </w:trPr>
        <w:tc>
          <w:tcPr>
            <w:tcW w:w="37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EB7E6AE" w14:textId="77777777" w:rsidR="0003164C" w:rsidRPr="003C2811" w:rsidRDefault="0003164C" w:rsidP="005C2AB2">
            <w:pPr>
              <w:jc w:val="center"/>
              <w:rPr>
                <w:rFonts w:ascii="Arial" w:hAnsi="Arial" w:cs="Arial"/>
                <w:b/>
                <w:bCs/>
                <w:sz w:val="16"/>
                <w:szCs w:val="16"/>
                <w:lang w:eastAsia="es-PE"/>
              </w:rPr>
            </w:pPr>
            <w:r w:rsidRPr="003C2811">
              <w:rPr>
                <w:rFonts w:ascii="Arial" w:hAnsi="Arial" w:cs="Arial"/>
                <w:b/>
                <w:bCs/>
                <w:sz w:val="16"/>
                <w:szCs w:val="16"/>
                <w:lang w:eastAsia="es-PE"/>
              </w:rPr>
              <w:t>Total</w:t>
            </w:r>
          </w:p>
        </w:tc>
        <w:tc>
          <w:tcPr>
            <w:tcW w:w="740" w:type="dxa"/>
            <w:tcBorders>
              <w:top w:val="nil"/>
              <w:left w:val="nil"/>
              <w:bottom w:val="single" w:sz="4" w:space="0" w:color="auto"/>
              <w:right w:val="single" w:sz="4" w:space="0" w:color="auto"/>
            </w:tcBorders>
            <w:shd w:val="clear" w:color="auto" w:fill="F2F2F2" w:themeFill="background1" w:themeFillShade="F2"/>
            <w:noWrap/>
            <w:vAlign w:val="center"/>
          </w:tcPr>
          <w:p w14:paraId="20199786" w14:textId="2970FF79" w:rsidR="0003164C" w:rsidRPr="0003164C" w:rsidRDefault="0003164C" w:rsidP="005C2AB2">
            <w:pPr>
              <w:jc w:val="center"/>
              <w:rPr>
                <w:rFonts w:ascii="Arial" w:hAnsi="Arial" w:cs="Arial"/>
                <w:b/>
                <w:bCs/>
                <w:sz w:val="16"/>
                <w:szCs w:val="16"/>
                <w:lang w:eastAsia="es-PE"/>
              </w:rPr>
            </w:pPr>
          </w:p>
        </w:tc>
        <w:tc>
          <w:tcPr>
            <w:tcW w:w="677" w:type="dxa"/>
            <w:tcBorders>
              <w:top w:val="nil"/>
              <w:left w:val="nil"/>
              <w:bottom w:val="single" w:sz="4" w:space="0" w:color="auto"/>
              <w:right w:val="single" w:sz="4" w:space="0" w:color="auto"/>
            </w:tcBorders>
            <w:shd w:val="clear" w:color="auto" w:fill="F2F2F2" w:themeFill="background1" w:themeFillShade="F2"/>
            <w:noWrap/>
            <w:vAlign w:val="center"/>
          </w:tcPr>
          <w:p w14:paraId="10D6C254" w14:textId="56E1A482" w:rsidR="0003164C" w:rsidRPr="0003164C" w:rsidRDefault="0003164C" w:rsidP="005C2AB2">
            <w:pPr>
              <w:jc w:val="center"/>
              <w:rPr>
                <w:rFonts w:ascii="Arial" w:hAnsi="Arial" w:cs="Arial"/>
                <w:b/>
                <w:bCs/>
                <w:sz w:val="16"/>
                <w:szCs w:val="16"/>
                <w:lang w:eastAsia="es-PE"/>
              </w:rPr>
            </w:pPr>
          </w:p>
        </w:tc>
        <w:tc>
          <w:tcPr>
            <w:tcW w:w="709" w:type="dxa"/>
            <w:tcBorders>
              <w:top w:val="nil"/>
              <w:left w:val="nil"/>
              <w:bottom w:val="single" w:sz="4" w:space="0" w:color="auto"/>
              <w:right w:val="single" w:sz="4" w:space="0" w:color="auto"/>
            </w:tcBorders>
            <w:shd w:val="clear" w:color="auto" w:fill="F2F2F2" w:themeFill="background1" w:themeFillShade="F2"/>
            <w:noWrap/>
            <w:vAlign w:val="center"/>
          </w:tcPr>
          <w:p w14:paraId="19E9D168" w14:textId="11BE9187" w:rsidR="0003164C" w:rsidRPr="0003164C" w:rsidRDefault="0003164C" w:rsidP="005C2AB2">
            <w:pPr>
              <w:jc w:val="center"/>
              <w:rPr>
                <w:rFonts w:ascii="Arial" w:hAnsi="Arial" w:cs="Arial"/>
                <w:b/>
                <w:bCs/>
                <w:sz w:val="16"/>
                <w:szCs w:val="16"/>
                <w:lang w:eastAsia="es-PE"/>
              </w:rPr>
            </w:pPr>
          </w:p>
        </w:tc>
        <w:tc>
          <w:tcPr>
            <w:tcW w:w="640" w:type="dxa"/>
            <w:tcBorders>
              <w:top w:val="nil"/>
              <w:left w:val="nil"/>
              <w:bottom w:val="single" w:sz="4" w:space="0" w:color="auto"/>
              <w:right w:val="single" w:sz="4" w:space="0" w:color="auto"/>
            </w:tcBorders>
            <w:shd w:val="clear" w:color="auto" w:fill="F2F2F2" w:themeFill="background1" w:themeFillShade="F2"/>
            <w:noWrap/>
            <w:vAlign w:val="center"/>
          </w:tcPr>
          <w:p w14:paraId="3A1341CC" w14:textId="25FA6342" w:rsidR="0003164C" w:rsidRPr="0003164C" w:rsidRDefault="0003164C" w:rsidP="005C2AB2">
            <w:pPr>
              <w:jc w:val="center"/>
              <w:rPr>
                <w:rFonts w:ascii="Arial" w:hAnsi="Arial" w:cs="Arial"/>
                <w:b/>
                <w:bCs/>
                <w:sz w:val="16"/>
                <w:szCs w:val="16"/>
                <w:lang w:eastAsia="es-PE"/>
              </w:rPr>
            </w:pPr>
          </w:p>
        </w:tc>
        <w:tc>
          <w:tcPr>
            <w:tcW w:w="1407" w:type="dxa"/>
            <w:tcBorders>
              <w:top w:val="nil"/>
              <w:left w:val="nil"/>
              <w:bottom w:val="single" w:sz="4" w:space="0" w:color="auto"/>
              <w:right w:val="single" w:sz="4" w:space="0" w:color="auto"/>
            </w:tcBorders>
            <w:shd w:val="clear" w:color="auto" w:fill="F2F2F2" w:themeFill="background1" w:themeFillShade="F2"/>
            <w:noWrap/>
            <w:vAlign w:val="center"/>
          </w:tcPr>
          <w:p w14:paraId="0FCFFFBC" w14:textId="6D8E685A" w:rsidR="0003164C" w:rsidRPr="0003164C" w:rsidRDefault="0003164C" w:rsidP="005C2AB2">
            <w:pPr>
              <w:jc w:val="center"/>
              <w:rPr>
                <w:rFonts w:ascii="Arial" w:hAnsi="Arial" w:cs="Arial"/>
                <w:b/>
                <w:bCs/>
                <w:sz w:val="16"/>
                <w:szCs w:val="16"/>
                <w:lang w:eastAsia="es-PE"/>
              </w:rPr>
            </w:pPr>
          </w:p>
        </w:tc>
      </w:tr>
    </w:tbl>
    <w:p w14:paraId="46912579" w14:textId="6369AEC0" w:rsidR="00942364" w:rsidRDefault="00942364" w:rsidP="00990DD4">
      <w:pPr>
        <w:pStyle w:val="Prrafodelista"/>
        <w:tabs>
          <w:tab w:val="left" w:pos="567"/>
        </w:tabs>
        <w:ind w:left="567"/>
        <w:jc w:val="both"/>
        <w:rPr>
          <w:rFonts w:ascii="Arial" w:hAnsi="Arial" w:cs="Arial"/>
          <w:color w:val="000000"/>
          <w:sz w:val="20"/>
          <w:szCs w:val="20"/>
        </w:rPr>
      </w:pPr>
      <w:r>
        <w:rPr>
          <w:rFonts w:ascii="Arial" w:hAnsi="Arial" w:cs="Arial"/>
          <w:color w:val="000000"/>
          <w:sz w:val="20"/>
          <w:szCs w:val="20"/>
        </w:rPr>
        <w:t xml:space="preserve"> </w:t>
      </w:r>
    </w:p>
    <w:p w14:paraId="2038D5AD" w14:textId="6C7D0176" w:rsidR="0078138D" w:rsidRDefault="00942364" w:rsidP="00990DD4">
      <w:pPr>
        <w:pStyle w:val="Prrafodelista"/>
        <w:tabs>
          <w:tab w:val="left" w:pos="567"/>
        </w:tabs>
        <w:ind w:left="567"/>
        <w:jc w:val="both"/>
        <w:rPr>
          <w:rFonts w:ascii="Arial" w:hAnsi="Arial" w:cs="Arial"/>
          <w:color w:val="000000"/>
          <w:sz w:val="20"/>
          <w:szCs w:val="20"/>
        </w:rPr>
      </w:pPr>
      <w:r>
        <w:rPr>
          <w:rFonts w:ascii="Arial" w:hAnsi="Arial" w:cs="Arial"/>
          <w:color w:val="000000"/>
          <w:sz w:val="20"/>
          <w:szCs w:val="20"/>
        </w:rPr>
        <w:t xml:space="preserve">El detalle de cada PEA por </w:t>
      </w:r>
      <w:r w:rsidR="00DE7050">
        <w:rPr>
          <w:rFonts w:ascii="Arial" w:hAnsi="Arial" w:cs="Arial"/>
          <w:color w:val="000000"/>
          <w:sz w:val="20"/>
          <w:szCs w:val="20"/>
        </w:rPr>
        <w:t xml:space="preserve">UE </w:t>
      </w:r>
      <w:r>
        <w:rPr>
          <w:rFonts w:ascii="Arial" w:hAnsi="Arial" w:cs="Arial"/>
          <w:color w:val="000000"/>
          <w:sz w:val="20"/>
          <w:szCs w:val="20"/>
        </w:rPr>
        <w:t xml:space="preserve">se encuentra en </w:t>
      </w:r>
      <w:r w:rsidR="009C55E8">
        <w:rPr>
          <w:rFonts w:ascii="Arial" w:hAnsi="Arial" w:cs="Arial"/>
          <w:color w:val="000000"/>
          <w:sz w:val="20"/>
          <w:szCs w:val="20"/>
        </w:rPr>
        <w:t xml:space="preserve">cada </w:t>
      </w:r>
      <w:r w:rsidR="0078138D">
        <w:rPr>
          <w:rFonts w:ascii="Arial" w:hAnsi="Arial" w:cs="Arial"/>
          <w:color w:val="000000"/>
          <w:sz w:val="20"/>
          <w:szCs w:val="20"/>
        </w:rPr>
        <w:t>Anexo 01 del presente informe.</w:t>
      </w:r>
    </w:p>
    <w:p w14:paraId="09013937" w14:textId="77777777" w:rsidR="009D59C2" w:rsidRPr="00F11659" w:rsidRDefault="009D59C2" w:rsidP="00990DD4">
      <w:pPr>
        <w:pStyle w:val="Prrafodelista"/>
        <w:tabs>
          <w:tab w:val="left" w:pos="567"/>
        </w:tabs>
        <w:ind w:left="720"/>
        <w:jc w:val="both"/>
        <w:rPr>
          <w:rFonts w:ascii="Arial" w:hAnsi="Arial" w:cs="Arial"/>
          <w:color w:val="000000"/>
          <w:sz w:val="20"/>
          <w:szCs w:val="20"/>
        </w:rPr>
      </w:pPr>
    </w:p>
    <w:p w14:paraId="2CFA1D45" w14:textId="2E6F7A08" w:rsidR="001461CF" w:rsidRPr="00F11659" w:rsidRDefault="001461CF" w:rsidP="001461CF">
      <w:pPr>
        <w:pStyle w:val="Prrafodelista"/>
        <w:numPr>
          <w:ilvl w:val="0"/>
          <w:numId w:val="4"/>
        </w:numPr>
        <w:tabs>
          <w:tab w:val="left" w:pos="567"/>
        </w:tabs>
        <w:ind w:left="567" w:hanging="567"/>
        <w:jc w:val="both"/>
        <w:rPr>
          <w:rFonts w:ascii="Arial" w:hAnsi="Arial" w:cs="Arial"/>
          <w:b/>
          <w:sz w:val="20"/>
          <w:szCs w:val="20"/>
          <w:lang w:val="es-MX"/>
        </w:rPr>
      </w:pPr>
      <w:r w:rsidRPr="00F11659">
        <w:rPr>
          <w:rFonts w:ascii="Arial" w:hAnsi="Arial" w:cs="Arial"/>
          <w:b/>
          <w:bCs/>
          <w:sz w:val="20"/>
          <w:szCs w:val="20"/>
        </w:rPr>
        <w:t>DE LOS CARGOS ESTRUCTURALES</w:t>
      </w:r>
    </w:p>
    <w:p w14:paraId="1241ADFF" w14:textId="77777777" w:rsidR="001461CF" w:rsidRPr="00F11659" w:rsidRDefault="001461CF" w:rsidP="001461CF">
      <w:pPr>
        <w:pStyle w:val="Prrafodelista"/>
        <w:tabs>
          <w:tab w:val="left" w:pos="3463"/>
        </w:tabs>
        <w:autoSpaceDE w:val="0"/>
        <w:ind w:left="792"/>
        <w:jc w:val="both"/>
        <w:rPr>
          <w:rFonts w:ascii="Arial" w:hAnsi="Arial" w:cs="Arial"/>
          <w:bCs/>
          <w:sz w:val="20"/>
          <w:szCs w:val="20"/>
        </w:rPr>
      </w:pPr>
      <w:r w:rsidRPr="00F11659">
        <w:rPr>
          <w:rFonts w:ascii="Arial" w:hAnsi="Arial" w:cs="Arial"/>
          <w:bCs/>
          <w:sz w:val="20"/>
          <w:szCs w:val="20"/>
        </w:rPr>
        <w:tab/>
      </w:r>
    </w:p>
    <w:p w14:paraId="5B3EFAA5" w14:textId="1BB6F3E9" w:rsidR="0003164C" w:rsidRDefault="00D50EC1" w:rsidP="001461CF">
      <w:pPr>
        <w:widowControl w:val="0"/>
        <w:tabs>
          <w:tab w:val="left" w:pos="938"/>
        </w:tabs>
        <w:ind w:left="567"/>
        <w:jc w:val="both"/>
        <w:rPr>
          <w:rFonts w:ascii="Arial" w:hAnsi="Arial" w:cs="Arial"/>
          <w:sz w:val="20"/>
          <w:szCs w:val="20"/>
        </w:rPr>
      </w:pPr>
      <w:r>
        <w:rPr>
          <w:rFonts w:ascii="Arial" w:hAnsi="Arial" w:cs="Arial"/>
          <w:sz w:val="20"/>
          <w:szCs w:val="20"/>
        </w:rPr>
        <w:t>Las propuestas de</w:t>
      </w:r>
      <w:r w:rsidR="001461CF" w:rsidRPr="00F11659">
        <w:rPr>
          <w:rFonts w:ascii="Arial" w:hAnsi="Arial" w:cs="Arial"/>
          <w:sz w:val="20"/>
          <w:szCs w:val="20"/>
        </w:rPr>
        <w:t xml:space="preserve"> </w:t>
      </w:r>
      <w:r w:rsidR="00815484">
        <w:rPr>
          <w:rFonts w:ascii="Arial" w:hAnsi="Arial" w:cs="Arial"/>
          <w:sz w:val="20"/>
          <w:szCs w:val="20"/>
        </w:rPr>
        <w:t>CAP Provisional</w:t>
      </w:r>
      <w:r>
        <w:rPr>
          <w:rFonts w:ascii="Arial" w:hAnsi="Arial" w:cs="Arial"/>
          <w:sz w:val="20"/>
          <w:szCs w:val="20"/>
        </w:rPr>
        <w:t xml:space="preserve"> </w:t>
      </w:r>
      <w:r w:rsidR="0078138D">
        <w:rPr>
          <w:rFonts w:ascii="Arial" w:hAnsi="Arial" w:cs="Arial"/>
          <w:sz w:val="20"/>
          <w:szCs w:val="20"/>
        </w:rPr>
        <w:t>de la DIRESA</w:t>
      </w:r>
      <w:r w:rsidR="00DE7050">
        <w:rPr>
          <w:rFonts w:ascii="Arial" w:hAnsi="Arial" w:cs="Arial"/>
          <w:sz w:val="20"/>
          <w:szCs w:val="20"/>
        </w:rPr>
        <w:t xml:space="preserve"> </w:t>
      </w:r>
      <w:r w:rsidR="0078138D">
        <w:rPr>
          <w:rFonts w:ascii="Arial" w:hAnsi="Arial" w:cs="Arial"/>
          <w:sz w:val="20"/>
          <w:szCs w:val="20"/>
        </w:rPr>
        <w:t>/</w:t>
      </w:r>
      <w:r w:rsidR="00DE7050">
        <w:rPr>
          <w:rFonts w:ascii="Arial" w:hAnsi="Arial" w:cs="Arial"/>
          <w:sz w:val="20"/>
          <w:szCs w:val="20"/>
        </w:rPr>
        <w:t xml:space="preserve"> </w:t>
      </w:r>
      <w:r w:rsidR="0078138D">
        <w:rPr>
          <w:rFonts w:ascii="Arial" w:hAnsi="Arial" w:cs="Arial"/>
          <w:sz w:val="20"/>
          <w:szCs w:val="20"/>
        </w:rPr>
        <w:t xml:space="preserve">GERESA </w:t>
      </w:r>
      <w:r w:rsidR="00815484">
        <w:rPr>
          <w:rFonts w:ascii="Arial" w:hAnsi="Arial" w:cs="Arial"/>
          <w:sz w:val="20"/>
          <w:szCs w:val="20"/>
        </w:rPr>
        <w:t xml:space="preserve">del Gobierno Regional de _____ </w:t>
      </w:r>
      <w:r w:rsidR="0078138D">
        <w:rPr>
          <w:rFonts w:ascii="Arial" w:hAnsi="Arial" w:cs="Arial"/>
          <w:sz w:val="20"/>
          <w:szCs w:val="20"/>
        </w:rPr>
        <w:t xml:space="preserve">y </w:t>
      </w:r>
      <w:r w:rsidR="00815484">
        <w:rPr>
          <w:rFonts w:ascii="Arial" w:hAnsi="Arial" w:cs="Arial"/>
          <w:sz w:val="20"/>
          <w:szCs w:val="20"/>
        </w:rPr>
        <w:t xml:space="preserve">sus </w:t>
      </w:r>
      <w:r w:rsidR="00DE7050">
        <w:rPr>
          <w:rFonts w:ascii="Arial" w:hAnsi="Arial" w:cs="Arial"/>
          <w:sz w:val="20"/>
          <w:szCs w:val="20"/>
        </w:rPr>
        <w:t>UE</w:t>
      </w:r>
      <w:r w:rsidR="0078138D">
        <w:rPr>
          <w:rFonts w:ascii="Arial" w:hAnsi="Arial" w:cs="Arial"/>
          <w:sz w:val="20"/>
          <w:szCs w:val="20"/>
        </w:rPr>
        <w:t xml:space="preserve"> </w:t>
      </w:r>
      <w:r w:rsidR="001461CF" w:rsidRPr="00F11659">
        <w:rPr>
          <w:rFonts w:ascii="Arial" w:hAnsi="Arial" w:cs="Arial"/>
          <w:sz w:val="20"/>
          <w:szCs w:val="20"/>
        </w:rPr>
        <w:t>contiene</w:t>
      </w:r>
      <w:r>
        <w:rPr>
          <w:rFonts w:ascii="Arial" w:hAnsi="Arial" w:cs="Arial"/>
          <w:sz w:val="20"/>
          <w:szCs w:val="20"/>
        </w:rPr>
        <w:t xml:space="preserve">n los cargos establecidos en </w:t>
      </w:r>
      <w:r w:rsidR="0003164C">
        <w:rPr>
          <w:rFonts w:ascii="Arial" w:hAnsi="Arial" w:cs="Arial"/>
          <w:sz w:val="20"/>
          <w:szCs w:val="20"/>
        </w:rPr>
        <w:t>el</w:t>
      </w:r>
      <w:r>
        <w:rPr>
          <w:rFonts w:ascii="Arial" w:hAnsi="Arial" w:cs="Arial"/>
          <w:sz w:val="20"/>
          <w:szCs w:val="20"/>
        </w:rPr>
        <w:t xml:space="preserve"> </w:t>
      </w:r>
      <w:r w:rsidR="00815484">
        <w:rPr>
          <w:rFonts w:ascii="Arial" w:hAnsi="Arial" w:cs="Arial"/>
          <w:sz w:val="20"/>
          <w:szCs w:val="20"/>
        </w:rPr>
        <w:t>C</w:t>
      </w:r>
      <w:r>
        <w:rPr>
          <w:rFonts w:ascii="Arial" w:hAnsi="Arial" w:cs="Arial"/>
          <w:sz w:val="20"/>
          <w:szCs w:val="20"/>
        </w:rPr>
        <w:t>lasificado</w:t>
      </w:r>
      <w:r w:rsidR="0003164C">
        <w:rPr>
          <w:rFonts w:ascii="Arial" w:hAnsi="Arial" w:cs="Arial"/>
          <w:sz w:val="20"/>
          <w:szCs w:val="20"/>
        </w:rPr>
        <w:t xml:space="preserve">r de </w:t>
      </w:r>
      <w:r w:rsidR="00815484">
        <w:rPr>
          <w:rFonts w:ascii="Arial" w:hAnsi="Arial" w:cs="Arial"/>
          <w:sz w:val="20"/>
          <w:szCs w:val="20"/>
        </w:rPr>
        <w:t>C</w:t>
      </w:r>
      <w:r w:rsidR="0003164C">
        <w:rPr>
          <w:rFonts w:ascii="Arial" w:hAnsi="Arial" w:cs="Arial"/>
          <w:sz w:val="20"/>
          <w:szCs w:val="20"/>
        </w:rPr>
        <w:t xml:space="preserve">argos del Ministerio de Salud </w:t>
      </w:r>
      <w:r w:rsidR="0003164C" w:rsidRPr="007062AB">
        <w:rPr>
          <w:rFonts w:ascii="Arial" w:hAnsi="Arial" w:cs="Arial"/>
          <w:sz w:val="20"/>
          <w:szCs w:val="20"/>
        </w:rPr>
        <w:t xml:space="preserve">aprobado mediante </w:t>
      </w:r>
      <w:r w:rsidR="00815484">
        <w:rPr>
          <w:rFonts w:ascii="Arial" w:hAnsi="Arial" w:cs="Arial"/>
          <w:sz w:val="20"/>
          <w:szCs w:val="20"/>
        </w:rPr>
        <w:t>Resolución Ministerial N°</w:t>
      </w:r>
      <w:r w:rsidR="0003164C" w:rsidRPr="007062AB">
        <w:rPr>
          <w:rFonts w:ascii="Arial" w:hAnsi="Arial" w:cs="Arial"/>
          <w:sz w:val="20"/>
          <w:szCs w:val="20"/>
        </w:rPr>
        <w:t xml:space="preserve"> 595-</w:t>
      </w:r>
      <w:r w:rsidR="0003164C">
        <w:rPr>
          <w:rFonts w:ascii="Arial" w:hAnsi="Arial" w:cs="Arial"/>
          <w:sz w:val="20"/>
          <w:szCs w:val="20"/>
        </w:rPr>
        <w:t xml:space="preserve">2008/MINSA y sus modificatorias, </w:t>
      </w:r>
      <w:r w:rsidR="0003164C" w:rsidRPr="00981B37">
        <w:rPr>
          <w:rFonts w:ascii="Arial" w:hAnsi="Arial" w:cs="Arial"/>
          <w:sz w:val="20"/>
          <w:szCs w:val="20"/>
        </w:rPr>
        <w:t>teniendo la siguiente distribución</w:t>
      </w:r>
      <w:r w:rsidR="0003164C">
        <w:rPr>
          <w:rFonts w:ascii="Arial" w:hAnsi="Arial" w:cs="Arial"/>
          <w:sz w:val="20"/>
          <w:szCs w:val="20"/>
        </w:rPr>
        <w:t>:</w:t>
      </w:r>
    </w:p>
    <w:p w14:paraId="0DFC0486" w14:textId="77777777" w:rsidR="0003164C" w:rsidRDefault="0003164C" w:rsidP="001461CF">
      <w:pPr>
        <w:widowControl w:val="0"/>
        <w:tabs>
          <w:tab w:val="left" w:pos="938"/>
        </w:tabs>
        <w:ind w:left="567"/>
        <w:jc w:val="both"/>
        <w:rPr>
          <w:rFonts w:ascii="Arial" w:hAnsi="Arial" w:cs="Arial"/>
          <w:sz w:val="20"/>
          <w:szCs w:val="20"/>
        </w:rPr>
      </w:pPr>
    </w:p>
    <w:p w14:paraId="7E770514" w14:textId="571AD514" w:rsidR="0003164C" w:rsidRPr="005958BE" w:rsidRDefault="006648E6" w:rsidP="0003164C">
      <w:pPr>
        <w:tabs>
          <w:tab w:val="left" w:pos="438"/>
          <w:tab w:val="left" w:pos="3531"/>
          <w:tab w:val="center" w:pos="4419"/>
          <w:tab w:val="left" w:pos="5603"/>
        </w:tabs>
        <w:jc w:val="center"/>
        <w:rPr>
          <w:rFonts w:ascii="Arial" w:hAnsi="Arial" w:cs="Arial"/>
          <w:b/>
          <w:sz w:val="18"/>
          <w:szCs w:val="18"/>
        </w:rPr>
      </w:pPr>
      <w:r>
        <w:rPr>
          <w:rFonts w:ascii="Arial" w:hAnsi="Arial" w:cs="Arial"/>
          <w:b/>
          <w:sz w:val="18"/>
          <w:szCs w:val="18"/>
        </w:rPr>
        <w:t>CUADRO N° 04</w:t>
      </w:r>
    </w:p>
    <w:p w14:paraId="370ADD35" w14:textId="6E1CBA4D" w:rsidR="0003164C" w:rsidRDefault="0003164C" w:rsidP="0003164C">
      <w:pPr>
        <w:tabs>
          <w:tab w:val="left" w:pos="438"/>
          <w:tab w:val="left" w:pos="3531"/>
          <w:tab w:val="center" w:pos="4419"/>
          <w:tab w:val="left" w:pos="5603"/>
        </w:tabs>
        <w:jc w:val="center"/>
        <w:rPr>
          <w:rFonts w:ascii="Arial" w:hAnsi="Arial" w:cs="Arial"/>
          <w:b/>
          <w:sz w:val="18"/>
          <w:szCs w:val="18"/>
        </w:rPr>
      </w:pPr>
      <w:r w:rsidRPr="005958BE">
        <w:rPr>
          <w:rFonts w:ascii="Arial" w:hAnsi="Arial" w:cs="Arial"/>
          <w:b/>
          <w:sz w:val="18"/>
          <w:szCs w:val="18"/>
        </w:rPr>
        <w:t>DISTRIBU</w:t>
      </w:r>
      <w:r>
        <w:rPr>
          <w:rFonts w:ascii="Arial" w:hAnsi="Arial" w:cs="Arial"/>
          <w:b/>
          <w:sz w:val="18"/>
          <w:szCs w:val="18"/>
        </w:rPr>
        <w:t>CIÓN DE CLASIFICACIÓN DE CARGOS</w:t>
      </w:r>
    </w:p>
    <w:p w14:paraId="675E6005" w14:textId="77777777" w:rsidR="0003164C" w:rsidRPr="005958BE" w:rsidRDefault="0003164C" w:rsidP="0003164C">
      <w:pPr>
        <w:tabs>
          <w:tab w:val="left" w:pos="438"/>
          <w:tab w:val="left" w:pos="3531"/>
          <w:tab w:val="center" w:pos="4419"/>
          <w:tab w:val="left" w:pos="5603"/>
        </w:tabs>
        <w:jc w:val="center"/>
        <w:rPr>
          <w:rFonts w:ascii="Arial" w:hAnsi="Arial" w:cs="Arial"/>
          <w:b/>
          <w:sz w:val="18"/>
          <w:szCs w:val="18"/>
        </w:rPr>
      </w:pPr>
    </w:p>
    <w:tbl>
      <w:tblPr>
        <w:tblW w:w="7891" w:type="dxa"/>
        <w:tblInd w:w="562" w:type="dxa"/>
        <w:tblLayout w:type="fixed"/>
        <w:tblCellMar>
          <w:left w:w="70" w:type="dxa"/>
          <w:right w:w="70" w:type="dxa"/>
        </w:tblCellMar>
        <w:tblLook w:val="04A0" w:firstRow="1" w:lastRow="0" w:firstColumn="1" w:lastColumn="0" w:noHBand="0" w:noVBand="1"/>
      </w:tblPr>
      <w:tblGrid>
        <w:gridCol w:w="426"/>
        <w:gridCol w:w="708"/>
        <w:gridCol w:w="1984"/>
        <w:gridCol w:w="595"/>
        <w:gridCol w:w="567"/>
        <w:gridCol w:w="709"/>
        <w:gridCol w:w="709"/>
        <w:gridCol w:w="708"/>
        <w:gridCol w:w="776"/>
        <w:gridCol w:w="709"/>
      </w:tblGrid>
      <w:tr w:rsidR="0003164C" w:rsidRPr="003777F7" w14:paraId="4AC74ABD" w14:textId="77777777" w:rsidTr="00EA45C8">
        <w:trPr>
          <w:trHeight w:val="283"/>
          <w:tblHeader/>
        </w:trPr>
        <w:tc>
          <w:tcPr>
            <w:tcW w:w="4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BDCF859" w14:textId="77777777" w:rsidR="0003164C" w:rsidRPr="003777F7" w:rsidRDefault="0003164C" w:rsidP="005C2AB2">
            <w:pPr>
              <w:jc w:val="center"/>
              <w:rPr>
                <w:rFonts w:ascii="Arial" w:hAnsi="Arial" w:cs="Arial"/>
                <w:b/>
                <w:bCs/>
                <w:sz w:val="16"/>
                <w:szCs w:val="16"/>
                <w:lang w:eastAsia="es-PE"/>
              </w:rPr>
            </w:pPr>
            <w:r w:rsidRPr="003777F7">
              <w:rPr>
                <w:rFonts w:ascii="Arial" w:hAnsi="Arial" w:cs="Arial"/>
                <w:b/>
                <w:bCs/>
                <w:sz w:val="16"/>
                <w:szCs w:val="16"/>
                <w:lang w:eastAsia="es-PE"/>
              </w:rPr>
              <w:t>N°</w:t>
            </w:r>
          </w:p>
        </w:tc>
        <w:tc>
          <w:tcPr>
            <w:tcW w:w="2692"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173052AA" w14:textId="77777777" w:rsidR="0003164C" w:rsidRPr="003777F7" w:rsidRDefault="0003164C" w:rsidP="005C2AB2">
            <w:pPr>
              <w:jc w:val="center"/>
              <w:rPr>
                <w:rFonts w:ascii="Arial" w:hAnsi="Arial" w:cs="Arial"/>
                <w:b/>
                <w:bCs/>
                <w:sz w:val="16"/>
                <w:szCs w:val="16"/>
                <w:lang w:eastAsia="es-PE"/>
              </w:rPr>
            </w:pPr>
            <w:r w:rsidRPr="003777F7">
              <w:rPr>
                <w:rFonts w:ascii="Arial" w:hAnsi="Arial" w:cs="Arial"/>
                <w:b/>
                <w:bCs/>
                <w:sz w:val="16"/>
                <w:szCs w:val="16"/>
                <w:lang w:eastAsia="es-PE"/>
              </w:rPr>
              <w:t>DIRESA / Unidad Ejecutora</w:t>
            </w:r>
          </w:p>
        </w:tc>
        <w:tc>
          <w:tcPr>
            <w:tcW w:w="4064" w:type="dxa"/>
            <w:gridSpan w:val="6"/>
            <w:tcBorders>
              <w:top w:val="single" w:sz="4" w:space="0" w:color="auto"/>
              <w:left w:val="nil"/>
              <w:bottom w:val="single" w:sz="4" w:space="0" w:color="auto"/>
              <w:right w:val="single" w:sz="4" w:space="0" w:color="auto"/>
            </w:tcBorders>
            <w:shd w:val="clear" w:color="000000" w:fill="F2F2F2"/>
            <w:vAlign w:val="center"/>
            <w:hideMark/>
          </w:tcPr>
          <w:p w14:paraId="33DFFFA0" w14:textId="77777777" w:rsidR="0003164C" w:rsidRPr="003777F7" w:rsidRDefault="0003164C" w:rsidP="005C2AB2">
            <w:pPr>
              <w:jc w:val="center"/>
              <w:rPr>
                <w:rFonts w:ascii="Arial" w:hAnsi="Arial" w:cs="Arial"/>
                <w:b/>
                <w:bCs/>
                <w:sz w:val="16"/>
                <w:szCs w:val="16"/>
                <w:lang w:eastAsia="es-PE"/>
              </w:rPr>
            </w:pPr>
            <w:r w:rsidRPr="003777F7">
              <w:rPr>
                <w:rFonts w:ascii="Arial" w:hAnsi="Arial" w:cs="Arial"/>
                <w:b/>
                <w:bCs/>
                <w:sz w:val="16"/>
                <w:szCs w:val="16"/>
                <w:lang w:eastAsia="es-PE"/>
              </w:rPr>
              <w:t>Clasificación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35E7BFC" w14:textId="77777777" w:rsidR="0003164C" w:rsidRPr="003777F7" w:rsidRDefault="0003164C" w:rsidP="005C2AB2">
            <w:pPr>
              <w:jc w:val="center"/>
              <w:rPr>
                <w:rFonts w:ascii="Arial" w:hAnsi="Arial" w:cs="Arial"/>
                <w:b/>
                <w:bCs/>
                <w:sz w:val="16"/>
                <w:szCs w:val="16"/>
                <w:lang w:eastAsia="es-PE"/>
              </w:rPr>
            </w:pPr>
            <w:r w:rsidRPr="003777F7">
              <w:rPr>
                <w:rFonts w:ascii="Arial" w:hAnsi="Arial" w:cs="Arial"/>
                <w:b/>
                <w:bCs/>
                <w:sz w:val="16"/>
                <w:szCs w:val="16"/>
                <w:lang w:eastAsia="es-PE"/>
              </w:rPr>
              <w:t>Total de cargos</w:t>
            </w:r>
          </w:p>
        </w:tc>
      </w:tr>
      <w:tr w:rsidR="0003164C" w:rsidRPr="003777F7" w14:paraId="16032239" w14:textId="77777777" w:rsidTr="00EA45C8">
        <w:trPr>
          <w:trHeight w:val="283"/>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A8B067B" w14:textId="77777777" w:rsidR="0003164C" w:rsidRPr="003777F7" w:rsidRDefault="0003164C" w:rsidP="005C2AB2">
            <w:pPr>
              <w:rPr>
                <w:rFonts w:ascii="Arial" w:hAnsi="Arial" w:cs="Arial"/>
                <w:b/>
                <w:bCs/>
                <w:sz w:val="16"/>
                <w:szCs w:val="16"/>
                <w:lang w:eastAsia="es-PE"/>
              </w:rPr>
            </w:pPr>
          </w:p>
        </w:tc>
        <w:tc>
          <w:tcPr>
            <w:tcW w:w="2692" w:type="dxa"/>
            <w:gridSpan w:val="2"/>
            <w:vMerge/>
            <w:tcBorders>
              <w:top w:val="single" w:sz="4" w:space="0" w:color="auto"/>
              <w:left w:val="single" w:sz="4" w:space="0" w:color="auto"/>
              <w:bottom w:val="single" w:sz="4" w:space="0" w:color="000000"/>
              <w:right w:val="single" w:sz="4" w:space="0" w:color="000000"/>
            </w:tcBorders>
            <w:vAlign w:val="center"/>
            <w:hideMark/>
          </w:tcPr>
          <w:p w14:paraId="22848403" w14:textId="77777777" w:rsidR="0003164C" w:rsidRPr="003777F7" w:rsidRDefault="0003164C" w:rsidP="005C2AB2">
            <w:pPr>
              <w:rPr>
                <w:rFonts w:ascii="Arial" w:hAnsi="Arial" w:cs="Arial"/>
                <w:b/>
                <w:bCs/>
                <w:sz w:val="16"/>
                <w:szCs w:val="16"/>
                <w:lang w:eastAsia="es-PE"/>
              </w:rPr>
            </w:pPr>
          </w:p>
        </w:tc>
        <w:tc>
          <w:tcPr>
            <w:tcW w:w="595"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50C92D12" w14:textId="72943F90" w:rsidR="0003164C" w:rsidRPr="003777F7" w:rsidRDefault="0003164C" w:rsidP="00EA45C8">
            <w:pPr>
              <w:jc w:val="center"/>
              <w:rPr>
                <w:rFonts w:ascii="Arial" w:hAnsi="Arial" w:cs="Arial"/>
                <w:b/>
                <w:bCs/>
                <w:sz w:val="16"/>
                <w:szCs w:val="16"/>
                <w:lang w:eastAsia="es-PE"/>
              </w:rPr>
            </w:pPr>
            <w:r w:rsidRPr="003777F7">
              <w:rPr>
                <w:rFonts w:ascii="Arial" w:hAnsi="Arial" w:cs="Arial"/>
                <w:b/>
                <w:bCs/>
                <w:sz w:val="16"/>
                <w:szCs w:val="16"/>
                <w:lang w:eastAsia="es-PE"/>
              </w:rPr>
              <w:t>FP</w:t>
            </w:r>
          </w:p>
        </w:tc>
        <w:tc>
          <w:tcPr>
            <w:tcW w:w="567"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50D2FE67" w14:textId="25309096" w:rsidR="0003164C" w:rsidRPr="003777F7" w:rsidRDefault="0003164C" w:rsidP="005C2AB2">
            <w:pPr>
              <w:jc w:val="center"/>
              <w:rPr>
                <w:rFonts w:ascii="Arial" w:hAnsi="Arial" w:cs="Arial"/>
                <w:b/>
                <w:bCs/>
                <w:sz w:val="16"/>
                <w:szCs w:val="16"/>
                <w:lang w:eastAsia="es-PE"/>
              </w:rPr>
            </w:pPr>
            <w:r w:rsidRPr="003777F7">
              <w:rPr>
                <w:rFonts w:ascii="Arial" w:hAnsi="Arial" w:cs="Arial"/>
                <w:b/>
                <w:bCs/>
                <w:sz w:val="16"/>
                <w:szCs w:val="16"/>
                <w:lang w:eastAsia="es-PE"/>
              </w:rPr>
              <w:t>EC</w:t>
            </w:r>
          </w:p>
        </w:tc>
        <w:tc>
          <w:tcPr>
            <w:tcW w:w="2902" w:type="dxa"/>
            <w:gridSpan w:val="4"/>
            <w:tcBorders>
              <w:top w:val="single" w:sz="4" w:space="0" w:color="auto"/>
              <w:left w:val="nil"/>
              <w:bottom w:val="single" w:sz="4" w:space="0" w:color="auto"/>
              <w:right w:val="single" w:sz="4" w:space="0" w:color="auto"/>
            </w:tcBorders>
            <w:shd w:val="clear" w:color="000000" w:fill="F2F2F2"/>
            <w:vAlign w:val="center"/>
            <w:hideMark/>
          </w:tcPr>
          <w:p w14:paraId="4976A0B7" w14:textId="4E2646EF" w:rsidR="0003164C" w:rsidRPr="003777F7" w:rsidRDefault="00EA45C8" w:rsidP="005C2AB2">
            <w:pPr>
              <w:jc w:val="center"/>
              <w:rPr>
                <w:rFonts w:ascii="Arial" w:hAnsi="Arial" w:cs="Arial"/>
                <w:b/>
                <w:bCs/>
                <w:sz w:val="16"/>
                <w:szCs w:val="16"/>
                <w:lang w:eastAsia="es-PE"/>
              </w:rPr>
            </w:pPr>
            <w:r>
              <w:rPr>
                <w:rFonts w:ascii="Arial" w:hAnsi="Arial" w:cs="Arial"/>
                <w:b/>
                <w:bCs/>
                <w:sz w:val="16"/>
                <w:szCs w:val="16"/>
                <w:lang w:eastAsia="es-PE"/>
              </w:rPr>
              <w:t>Servidor Público</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006A83" w14:textId="77777777" w:rsidR="0003164C" w:rsidRPr="003777F7" w:rsidRDefault="0003164C" w:rsidP="005C2AB2">
            <w:pPr>
              <w:rPr>
                <w:rFonts w:ascii="Arial" w:hAnsi="Arial" w:cs="Arial"/>
                <w:b/>
                <w:bCs/>
                <w:sz w:val="16"/>
                <w:szCs w:val="16"/>
                <w:lang w:eastAsia="es-PE"/>
              </w:rPr>
            </w:pPr>
          </w:p>
        </w:tc>
      </w:tr>
      <w:tr w:rsidR="0003164C" w:rsidRPr="003777F7" w14:paraId="1C9D8344" w14:textId="77777777" w:rsidTr="00EA45C8">
        <w:trPr>
          <w:trHeight w:val="283"/>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1449723" w14:textId="77777777" w:rsidR="0003164C" w:rsidRPr="003777F7" w:rsidRDefault="0003164C" w:rsidP="005C2AB2">
            <w:pPr>
              <w:rPr>
                <w:rFonts w:ascii="Arial" w:hAnsi="Arial" w:cs="Arial"/>
                <w:b/>
                <w:bCs/>
                <w:sz w:val="16"/>
                <w:szCs w:val="16"/>
                <w:lang w:eastAsia="es-PE"/>
              </w:rPr>
            </w:pPr>
          </w:p>
        </w:tc>
        <w:tc>
          <w:tcPr>
            <w:tcW w:w="2692" w:type="dxa"/>
            <w:gridSpan w:val="2"/>
            <w:vMerge/>
            <w:tcBorders>
              <w:top w:val="single" w:sz="4" w:space="0" w:color="auto"/>
              <w:left w:val="single" w:sz="4" w:space="0" w:color="auto"/>
              <w:bottom w:val="single" w:sz="4" w:space="0" w:color="000000"/>
              <w:right w:val="single" w:sz="4" w:space="0" w:color="000000"/>
            </w:tcBorders>
            <w:vAlign w:val="center"/>
            <w:hideMark/>
          </w:tcPr>
          <w:p w14:paraId="0F66D68F" w14:textId="77777777" w:rsidR="0003164C" w:rsidRPr="003777F7" w:rsidRDefault="0003164C" w:rsidP="005C2AB2">
            <w:pPr>
              <w:rPr>
                <w:rFonts w:ascii="Arial" w:hAnsi="Arial" w:cs="Arial"/>
                <w:b/>
                <w:bCs/>
                <w:sz w:val="16"/>
                <w:szCs w:val="16"/>
                <w:lang w:eastAsia="es-PE"/>
              </w:rPr>
            </w:pPr>
          </w:p>
        </w:tc>
        <w:tc>
          <w:tcPr>
            <w:tcW w:w="595" w:type="dxa"/>
            <w:vMerge/>
            <w:tcBorders>
              <w:top w:val="nil"/>
              <w:left w:val="single" w:sz="4" w:space="0" w:color="auto"/>
              <w:bottom w:val="single" w:sz="4" w:space="0" w:color="000000"/>
              <w:right w:val="single" w:sz="4" w:space="0" w:color="auto"/>
            </w:tcBorders>
            <w:vAlign w:val="center"/>
            <w:hideMark/>
          </w:tcPr>
          <w:p w14:paraId="7741F24E" w14:textId="77777777" w:rsidR="0003164C" w:rsidRPr="003777F7" w:rsidRDefault="0003164C" w:rsidP="005C2AB2">
            <w:pPr>
              <w:rPr>
                <w:rFonts w:ascii="Arial" w:hAnsi="Arial" w:cs="Arial"/>
                <w:b/>
                <w:bCs/>
                <w:sz w:val="16"/>
                <w:szCs w:val="16"/>
                <w:lang w:eastAsia="es-PE"/>
              </w:rPr>
            </w:pPr>
          </w:p>
        </w:tc>
        <w:tc>
          <w:tcPr>
            <w:tcW w:w="567" w:type="dxa"/>
            <w:vMerge/>
            <w:tcBorders>
              <w:top w:val="nil"/>
              <w:left w:val="single" w:sz="4" w:space="0" w:color="auto"/>
              <w:bottom w:val="single" w:sz="4" w:space="0" w:color="000000"/>
              <w:right w:val="single" w:sz="4" w:space="0" w:color="auto"/>
            </w:tcBorders>
            <w:vAlign w:val="center"/>
            <w:hideMark/>
          </w:tcPr>
          <w:p w14:paraId="37F989AE" w14:textId="77777777" w:rsidR="0003164C" w:rsidRPr="003777F7" w:rsidRDefault="0003164C" w:rsidP="005C2AB2">
            <w:pPr>
              <w:rPr>
                <w:rFonts w:ascii="Arial" w:hAnsi="Arial" w:cs="Arial"/>
                <w:b/>
                <w:bCs/>
                <w:sz w:val="16"/>
                <w:szCs w:val="16"/>
                <w:lang w:eastAsia="es-PE"/>
              </w:rPr>
            </w:pPr>
          </w:p>
        </w:tc>
        <w:tc>
          <w:tcPr>
            <w:tcW w:w="709" w:type="dxa"/>
            <w:tcBorders>
              <w:top w:val="nil"/>
              <w:left w:val="nil"/>
              <w:bottom w:val="single" w:sz="4" w:space="0" w:color="auto"/>
              <w:right w:val="single" w:sz="4" w:space="0" w:color="auto"/>
            </w:tcBorders>
            <w:shd w:val="clear" w:color="000000" w:fill="F2F2F2"/>
            <w:vAlign w:val="center"/>
            <w:hideMark/>
          </w:tcPr>
          <w:p w14:paraId="7B23AF0D" w14:textId="30C188FE" w:rsidR="0003164C" w:rsidRPr="003777F7" w:rsidRDefault="0003164C" w:rsidP="00EA45C8">
            <w:pPr>
              <w:jc w:val="center"/>
              <w:rPr>
                <w:rFonts w:ascii="Arial" w:hAnsi="Arial" w:cs="Arial"/>
                <w:b/>
                <w:bCs/>
                <w:sz w:val="16"/>
                <w:szCs w:val="16"/>
                <w:lang w:eastAsia="es-PE"/>
              </w:rPr>
            </w:pPr>
            <w:r w:rsidRPr="003777F7">
              <w:rPr>
                <w:rFonts w:ascii="Arial" w:hAnsi="Arial" w:cs="Arial"/>
                <w:b/>
                <w:bCs/>
                <w:sz w:val="16"/>
                <w:szCs w:val="16"/>
                <w:lang w:eastAsia="es-PE"/>
              </w:rPr>
              <w:t>SP-DS</w:t>
            </w:r>
          </w:p>
        </w:tc>
        <w:tc>
          <w:tcPr>
            <w:tcW w:w="709" w:type="dxa"/>
            <w:tcBorders>
              <w:top w:val="nil"/>
              <w:left w:val="nil"/>
              <w:bottom w:val="single" w:sz="4" w:space="0" w:color="auto"/>
              <w:right w:val="single" w:sz="4" w:space="0" w:color="auto"/>
            </w:tcBorders>
            <w:shd w:val="clear" w:color="000000" w:fill="F2F2F2"/>
            <w:vAlign w:val="center"/>
            <w:hideMark/>
          </w:tcPr>
          <w:p w14:paraId="22FF7392" w14:textId="75935D56" w:rsidR="0003164C" w:rsidRPr="003777F7" w:rsidRDefault="00EA45C8" w:rsidP="00EA45C8">
            <w:pPr>
              <w:rPr>
                <w:rFonts w:ascii="Arial" w:hAnsi="Arial" w:cs="Arial"/>
                <w:b/>
                <w:bCs/>
                <w:sz w:val="16"/>
                <w:szCs w:val="16"/>
                <w:lang w:eastAsia="es-PE"/>
              </w:rPr>
            </w:pPr>
            <w:r>
              <w:rPr>
                <w:rFonts w:ascii="Arial" w:hAnsi="Arial" w:cs="Arial"/>
                <w:b/>
                <w:bCs/>
                <w:sz w:val="16"/>
                <w:szCs w:val="16"/>
                <w:lang w:eastAsia="es-PE"/>
              </w:rPr>
              <w:t>SP-</w:t>
            </w:r>
            <w:r w:rsidR="0003164C" w:rsidRPr="003777F7">
              <w:rPr>
                <w:rFonts w:ascii="Arial" w:hAnsi="Arial" w:cs="Arial"/>
                <w:b/>
                <w:bCs/>
                <w:sz w:val="16"/>
                <w:szCs w:val="16"/>
                <w:lang w:eastAsia="es-PE"/>
              </w:rPr>
              <w:t>EJ</w:t>
            </w:r>
          </w:p>
        </w:tc>
        <w:tc>
          <w:tcPr>
            <w:tcW w:w="708" w:type="dxa"/>
            <w:tcBorders>
              <w:top w:val="nil"/>
              <w:left w:val="nil"/>
              <w:bottom w:val="single" w:sz="4" w:space="0" w:color="auto"/>
              <w:right w:val="single" w:sz="4" w:space="0" w:color="auto"/>
            </w:tcBorders>
            <w:shd w:val="clear" w:color="000000" w:fill="F2F2F2"/>
            <w:vAlign w:val="center"/>
            <w:hideMark/>
          </w:tcPr>
          <w:p w14:paraId="3D01669B" w14:textId="3474C47D" w:rsidR="0003164C" w:rsidRPr="003777F7" w:rsidRDefault="0003164C" w:rsidP="00EA45C8">
            <w:pPr>
              <w:jc w:val="center"/>
              <w:rPr>
                <w:rFonts w:ascii="Arial" w:hAnsi="Arial" w:cs="Arial"/>
                <w:b/>
                <w:bCs/>
                <w:sz w:val="16"/>
                <w:szCs w:val="16"/>
                <w:lang w:eastAsia="es-PE"/>
              </w:rPr>
            </w:pPr>
            <w:r w:rsidRPr="003777F7">
              <w:rPr>
                <w:rFonts w:ascii="Arial" w:hAnsi="Arial" w:cs="Arial"/>
                <w:b/>
                <w:bCs/>
                <w:sz w:val="16"/>
                <w:szCs w:val="16"/>
                <w:lang w:eastAsia="es-PE"/>
              </w:rPr>
              <w:t>SP-ES</w:t>
            </w:r>
          </w:p>
        </w:tc>
        <w:tc>
          <w:tcPr>
            <w:tcW w:w="776" w:type="dxa"/>
            <w:tcBorders>
              <w:top w:val="nil"/>
              <w:left w:val="nil"/>
              <w:bottom w:val="single" w:sz="4" w:space="0" w:color="auto"/>
              <w:right w:val="single" w:sz="4" w:space="0" w:color="auto"/>
            </w:tcBorders>
            <w:shd w:val="clear" w:color="000000" w:fill="F2F2F2"/>
            <w:vAlign w:val="center"/>
            <w:hideMark/>
          </w:tcPr>
          <w:p w14:paraId="79CA157B" w14:textId="7C6BFC57" w:rsidR="0003164C" w:rsidRPr="003777F7" w:rsidRDefault="0003164C" w:rsidP="00EA45C8">
            <w:pPr>
              <w:jc w:val="center"/>
              <w:rPr>
                <w:rFonts w:ascii="Arial" w:hAnsi="Arial" w:cs="Arial"/>
                <w:b/>
                <w:bCs/>
                <w:sz w:val="16"/>
                <w:szCs w:val="16"/>
                <w:lang w:eastAsia="es-PE"/>
              </w:rPr>
            </w:pPr>
            <w:r w:rsidRPr="003777F7">
              <w:rPr>
                <w:rFonts w:ascii="Arial" w:hAnsi="Arial" w:cs="Arial"/>
                <w:b/>
                <w:bCs/>
                <w:sz w:val="16"/>
                <w:szCs w:val="16"/>
                <w:lang w:eastAsia="es-PE"/>
              </w:rPr>
              <w:t>SP-AP</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A71355" w14:textId="77777777" w:rsidR="0003164C" w:rsidRPr="003777F7" w:rsidRDefault="0003164C" w:rsidP="005C2AB2">
            <w:pPr>
              <w:rPr>
                <w:rFonts w:ascii="Arial" w:hAnsi="Arial" w:cs="Arial"/>
                <w:b/>
                <w:bCs/>
                <w:sz w:val="16"/>
                <w:szCs w:val="16"/>
                <w:lang w:eastAsia="es-PE"/>
              </w:rPr>
            </w:pPr>
          </w:p>
        </w:tc>
      </w:tr>
      <w:tr w:rsidR="0003164C" w:rsidRPr="003777F7" w14:paraId="134BC8D5" w14:textId="77777777" w:rsidTr="00EA45C8">
        <w:trPr>
          <w:trHeight w:val="283"/>
        </w:trPr>
        <w:tc>
          <w:tcPr>
            <w:tcW w:w="426" w:type="dxa"/>
            <w:tcBorders>
              <w:top w:val="nil"/>
              <w:left w:val="single" w:sz="4" w:space="0" w:color="auto"/>
              <w:bottom w:val="single" w:sz="4" w:space="0" w:color="auto"/>
              <w:right w:val="single" w:sz="4" w:space="0" w:color="auto"/>
            </w:tcBorders>
            <w:shd w:val="clear" w:color="000000" w:fill="F2F2F2"/>
            <w:vAlign w:val="center"/>
            <w:hideMark/>
          </w:tcPr>
          <w:p w14:paraId="61C183F2" w14:textId="77777777" w:rsidR="0003164C" w:rsidRPr="003777F7" w:rsidRDefault="0003164C" w:rsidP="005C2AB2">
            <w:pPr>
              <w:jc w:val="center"/>
              <w:rPr>
                <w:rFonts w:ascii="Arial" w:hAnsi="Arial" w:cs="Arial"/>
                <w:sz w:val="16"/>
                <w:szCs w:val="16"/>
                <w:lang w:eastAsia="es-PE"/>
              </w:rPr>
            </w:pPr>
            <w:r w:rsidRPr="003777F7">
              <w:rPr>
                <w:rFonts w:ascii="Arial" w:hAnsi="Arial" w:cs="Arial"/>
                <w:sz w:val="16"/>
                <w:szCs w:val="16"/>
                <w:lang w:eastAsia="es-PE"/>
              </w:rPr>
              <w:t>14</w:t>
            </w:r>
          </w:p>
        </w:tc>
        <w:tc>
          <w:tcPr>
            <w:tcW w:w="708" w:type="dxa"/>
            <w:tcBorders>
              <w:top w:val="nil"/>
              <w:left w:val="nil"/>
              <w:bottom w:val="single" w:sz="4" w:space="0" w:color="auto"/>
              <w:right w:val="single" w:sz="4" w:space="0" w:color="auto"/>
            </w:tcBorders>
            <w:shd w:val="clear" w:color="auto" w:fill="auto"/>
            <w:vAlign w:val="center"/>
            <w:hideMark/>
          </w:tcPr>
          <w:p w14:paraId="57EFB640" w14:textId="1806E1B9" w:rsidR="0003164C" w:rsidRPr="003777F7" w:rsidRDefault="0003164C" w:rsidP="0078138D">
            <w:pPr>
              <w:rPr>
                <w:rFonts w:ascii="Arial" w:hAnsi="Arial" w:cs="Arial"/>
                <w:sz w:val="16"/>
                <w:szCs w:val="16"/>
                <w:lang w:eastAsia="es-PE"/>
              </w:rPr>
            </w:pPr>
            <w:r w:rsidRPr="003777F7">
              <w:rPr>
                <w:rFonts w:ascii="Arial" w:hAnsi="Arial" w:cs="Arial"/>
                <w:sz w:val="16"/>
                <w:szCs w:val="16"/>
                <w:lang w:eastAsia="es-PE"/>
              </w:rPr>
              <w:t>UE 40</w:t>
            </w:r>
            <w:r>
              <w:rPr>
                <w:rFonts w:ascii="Arial" w:hAnsi="Arial" w:cs="Arial"/>
                <w:sz w:val="16"/>
                <w:szCs w:val="16"/>
                <w:lang w:eastAsia="es-PE"/>
              </w:rPr>
              <w:t>0</w:t>
            </w:r>
          </w:p>
        </w:tc>
        <w:tc>
          <w:tcPr>
            <w:tcW w:w="1984" w:type="dxa"/>
            <w:tcBorders>
              <w:top w:val="nil"/>
              <w:left w:val="nil"/>
              <w:bottom w:val="single" w:sz="4" w:space="0" w:color="auto"/>
              <w:right w:val="single" w:sz="4" w:space="0" w:color="auto"/>
            </w:tcBorders>
            <w:shd w:val="clear" w:color="auto" w:fill="auto"/>
            <w:vAlign w:val="center"/>
          </w:tcPr>
          <w:p w14:paraId="222F9F33" w14:textId="13213A1F" w:rsidR="0003164C" w:rsidRPr="003777F7" w:rsidRDefault="0003164C" w:rsidP="005C2AB2">
            <w:pPr>
              <w:rPr>
                <w:rFonts w:ascii="Arial" w:hAnsi="Arial" w:cs="Arial"/>
                <w:sz w:val="16"/>
                <w:szCs w:val="16"/>
                <w:lang w:eastAsia="es-PE"/>
              </w:rPr>
            </w:pPr>
          </w:p>
        </w:tc>
        <w:tc>
          <w:tcPr>
            <w:tcW w:w="595" w:type="dxa"/>
            <w:tcBorders>
              <w:top w:val="nil"/>
              <w:left w:val="nil"/>
              <w:bottom w:val="single" w:sz="4" w:space="0" w:color="auto"/>
              <w:right w:val="single" w:sz="4" w:space="0" w:color="auto"/>
            </w:tcBorders>
            <w:shd w:val="clear" w:color="auto" w:fill="auto"/>
            <w:noWrap/>
            <w:vAlign w:val="center"/>
          </w:tcPr>
          <w:p w14:paraId="17FB3B3A" w14:textId="77777777" w:rsidR="0003164C" w:rsidRPr="003777F7" w:rsidRDefault="0003164C" w:rsidP="005C2AB2">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1C1BCF6D" w14:textId="48FFA9C8" w:rsidR="0003164C" w:rsidRPr="003777F7"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71F15AA4" w14:textId="444C9512" w:rsidR="0003164C" w:rsidRPr="003777F7"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532F41CF" w14:textId="77777777" w:rsidR="0003164C" w:rsidRPr="003777F7" w:rsidRDefault="0003164C" w:rsidP="005C2AB2">
            <w:pPr>
              <w:jc w:val="center"/>
              <w:rPr>
                <w:rFonts w:ascii="Arial" w:hAnsi="Arial" w:cs="Arial"/>
                <w:sz w:val="16"/>
                <w:szCs w:val="16"/>
                <w:lang w:eastAsia="es-PE"/>
              </w:rPr>
            </w:pPr>
          </w:p>
        </w:tc>
        <w:tc>
          <w:tcPr>
            <w:tcW w:w="708" w:type="dxa"/>
            <w:tcBorders>
              <w:top w:val="nil"/>
              <w:left w:val="nil"/>
              <w:bottom w:val="single" w:sz="4" w:space="0" w:color="auto"/>
              <w:right w:val="single" w:sz="4" w:space="0" w:color="auto"/>
            </w:tcBorders>
            <w:shd w:val="clear" w:color="auto" w:fill="auto"/>
            <w:noWrap/>
            <w:vAlign w:val="center"/>
          </w:tcPr>
          <w:p w14:paraId="56FC8255" w14:textId="6C4F9679" w:rsidR="0003164C" w:rsidRPr="003777F7" w:rsidRDefault="0003164C" w:rsidP="005C2AB2">
            <w:pPr>
              <w:jc w:val="center"/>
              <w:rPr>
                <w:rFonts w:ascii="Arial" w:hAnsi="Arial" w:cs="Arial"/>
                <w:sz w:val="16"/>
                <w:szCs w:val="16"/>
                <w:lang w:eastAsia="es-PE"/>
              </w:rPr>
            </w:pPr>
          </w:p>
        </w:tc>
        <w:tc>
          <w:tcPr>
            <w:tcW w:w="776" w:type="dxa"/>
            <w:tcBorders>
              <w:top w:val="nil"/>
              <w:left w:val="nil"/>
              <w:bottom w:val="single" w:sz="4" w:space="0" w:color="auto"/>
              <w:right w:val="single" w:sz="4" w:space="0" w:color="auto"/>
            </w:tcBorders>
            <w:shd w:val="clear" w:color="auto" w:fill="auto"/>
            <w:noWrap/>
            <w:vAlign w:val="center"/>
          </w:tcPr>
          <w:p w14:paraId="3020D271" w14:textId="2A968A97" w:rsidR="0003164C" w:rsidRPr="003777F7"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000000" w:fill="F2F2F2"/>
            <w:noWrap/>
            <w:vAlign w:val="center"/>
          </w:tcPr>
          <w:p w14:paraId="7636118A" w14:textId="2D7EF66C" w:rsidR="0003164C" w:rsidRPr="003777F7" w:rsidRDefault="0003164C" w:rsidP="005C2AB2">
            <w:pPr>
              <w:jc w:val="center"/>
              <w:rPr>
                <w:rFonts w:ascii="Arial" w:hAnsi="Arial" w:cs="Arial"/>
                <w:b/>
                <w:bCs/>
                <w:sz w:val="16"/>
                <w:szCs w:val="16"/>
                <w:lang w:eastAsia="es-PE"/>
              </w:rPr>
            </w:pPr>
          </w:p>
        </w:tc>
      </w:tr>
      <w:tr w:rsidR="0003164C" w:rsidRPr="003777F7" w14:paraId="6996526E" w14:textId="77777777" w:rsidTr="00EA45C8">
        <w:trPr>
          <w:trHeight w:val="283"/>
        </w:trPr>
        <w:tc>
          <w:tcPr>
            <w:tcW w:w="4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D6443DB" w14:textId="77777777" w:rsidR="0003164C" w:rsidRPr="003777F7" w:rsidRDefault="0003164C" w:rsidP="005C2AB2">
            <w:pPr>
              <w:jc w:val="center"/>
              <w:rPr>
                <w:rFonts w:ascii="Arial" w:hAnsi="Arial" w:cs="Arial"/>
                <w:sz w:val="16"/>
                <w:szCs w:val="16"/>
                <w:lang w:eastAsia="es-PE"/>
              </w:rPr>
            </w:pPr>
            <w:r w:rsidRPr="003777F7">
              <w:rPr>
                <w:rFonts w:ascii="Arial" w:hAnsi="Arial" w:cs="Arial"/>
                <w:sz w:val="16"/>
                <w:szCs w:val="16"/>
                <w:lang w:eastAsia="es-PE"/>
              </w:rPr>
              <w:t>15</w:t>
            </w:r>
          </w:p>
        </w:tc>
        <w:tc>
          <w:tcPr>
            <w:tcW w:w="708" w:type="dxa"/>
            <w:tcBorders>
              <w:top w:val="nil"/>
              <w:left w:val="nil"/>
              <w:bottom w:val="single" w:sz="4" w:space="0" w:color="auto"/>
              <w:right w:val="single" w:sz="4" w:space="0" w:color="auto"/>
            </w:tcBorders>
            <w:shd w:val="clear" w:color="auto" w:fill="auto"/>
            <w:vAlign w:val="center"/>
            <w:hideMark/>
          </w:tcPr>
          <w:p w14:paraId="6A8C1667" w14:textId="4C392F87" w:rsidR="0003164C" w:rsidRPr="003777F7" w:rsidRDefault="0003164C" w:rsidP="0078138D">
            <w:pPr>
              <w:rPr>
                <w:rFonts w:ascii="Arial" w:hAnsi="Arial" w:cs="Arial"/>
                <w:sz w:val="16"/>
                <w:szCs w:val="16"/>
                <w:lang w:eastAsia="es-PE"/>
              </w:rPr>
            </w:pPr>
            <w:r w:rsidRPr="003777F7">
              <w:rPr>
                <w:rFonts w:ascii="Arial" w:hAnsi="Arial" w:cs="Arial"/>
                <w:sz w:val="16"/>
                <w:szCs w:val="16"/>
                <w:lang w:eastAsia="es-PE"/>
              </w:rPr>
              <w:t>UE 40</w:t>
            </w:r>
            <w:r>
              <w:rPr>
                <w:rFonts w:ascii="Arial" w:hAnsi="Arial" w:cs="Arial"/>
                <w:sz w:val="16"/>
                <w:szCs w:val="16"/>
                <w:lang w:eastAsia="es-PE"/>
              </w:rPr>
              <w:t>1</w:t>
            </w:r>
          </w:p>
        </w:tc>
        <w:tc>
          <w:tcPr>
            <w:tcW w:w="1984" w:type="dxa"/>
            <w:tcBorders>
              <w:top w:val="nil"/>
              <w:left w:val="nil"/>
              <w:bottom w:val="single" w:sz="4" w:space="0" w:color="auto"/>
              <w:right w:val="single" w:sz="4" w:space="0" w:color="auto"/>
            </w:tcBorders>
            <w:shd w:val="clear" w:color="auto" w:fill="auto"/>
            <w:vAlign w:val="center"/>
          </w:tcPr>
          <w:p w14:paraId="1B445233" w14:textId="552ABF4E" w:rsidR="0003164C" w:rsidRPr="003777F7" w:rsidRDefault="0003164C" w:rsidP="005C2AB2">
            <w:pPr>
              <w:rPr>
                <w:rFonts w:ascii="Arial" w:hAnsi="Arial" w:cs="Arial"/>
                <w:sz w:val="16"/>
                <w:szCs w:val="16"/>
                <w:lang w:eastAsia="es-PE"/>
              </w:rPr>
            </w:pPr>
          </w:p>
        </w:tc>
        <w:tc>
          <w:tcPr>
            <w:tcW w:w="595" w:type="dxa"/>
            <w:tcBorders>
              <w:top w:val="nil"/>
              <w:left w:val="nil"/>
              <w:bottom w:val="single" w:sz="4" w:space="0" w:color="auto"/>
              <w:right w:val="single" w:sz="4" w:space="0" w:color="auto"/>
            </w:tcBorders>
            <w:shd w:val="clear" w:color="auto" w:fill="auto"/>
            <w:noWrap/>
            <w:vAlign w:val="center"/>
          </w:tcPr>
          <w:p w14:paraId="27122DC5" w14:textId="77777777" w:rsidR="0003164C" w:rsidRPr="003777F7" w:rsidRDefault="0003164C" w:rsidP="005C2AB2">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7F729DBA" w14:textId="1B24284D" w:rsidR="0003164C" w:rsidRPr="003777F7"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6B19ED7E" w14:textId="4E4A802D" w:rsidR="0003164C" w:rsidRPr="003777F7"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5CB8DD9A" w14:textId="77777777" w:rsidR="0003164C" w:rsidRPr="003777F7" w:rsidRDefault="0003164C" w:rsidP="005C2AB2">
            <w:pPr>
              <w:jc w:val="center"/>
              <w:rPr>
                <w:rFonts w:ascii="Arial" w:hAnsi="Arial" w:cs="Arial"/>
                <w:sz w:val="16"/>
                <w:szCs w:val="16"/>
                <w:lang w:eastAsia="es-PE"/>
              </w:rPr>
            </w:pPr>
          </w:p>
        </w:tc>
        <w:tc>
          <w:tcPr>
            <w:tcW w:w="708" w:type="dxa"/>
            <w:tcBorders>
              <w:top w:val="nil"/>
              <w:left w:val="nil"/>
              <w:bottom w:val="single" w:sz="4" w:space="0" w:color="auto"/>
              <w:right w:val="single" w:sz="4" w:space="0" w:color="auto"/>
            </w:tcBorders>
            <w:shd w:val="clear" w:color="auto" w:fill="auto"/>
            <w:noWrap/>
            <w:vAlign w:val="center"/>
          </w:tcPr>
          <w:p w14:paraId="3B1A4D43" w14:textId="57435CC3" w:rsidR="0003164C" w:rsidRPr="003777F7" w:rsidRDefault="0003164C" w:rsidP="005C2AB2">
            <w:pPr>
              <w:jc w:val="center"/>
              <w:rPr>
                <w:rFonts w:ascii="Arial" w:hAnsi="Arial" w:cs="Arial"/>
                <w:sz w:val="16"/>
                <w:szCs w:val="16"/>
                <w:lang w:eastAsia="es-PE"/>
              </w:rPr>
            </w:pPr>
          </w:p>
        </w:tc>
        <w:tc>
          <w:tcPr>
            <w:tcW w:w="776" w:type="dxa"/>
            <w:tcBorders>
              <w:top w:val="nil"/>
              <w:left w:val="nil"/>
              <w:bottom w:val="single" w:sz="4" w:space="0" w:color="auto"/>
              <w:right w:val="single" w:sz="4" w:space="0" w:color="auto"/>
            </w:tcBorders>
            <w:shd w:val="clear" w:color="auto" w:fill="auto"/>
            <w:noWrap/>
            <w:vAlign w:val="center"/>
          </w:tcPr>
          <w:p w14:paraId="7B12E7E4" w14:textId="7CBF7047" w:rsidR="0003164C" w:rsidRPr="003777F7"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000000" w:fill="F2F2F2"/>
            <w:noWrap/>
            <w:vAlign w:val="center"/>
          </w:tcPr>
          <w:p w14:paraId="1F570CE4" w14:textId="7AC065B9" w:rsidR="0003164C" w:rsidRPr="003777F7" w:rsidRDefault="0003164C" w:rsidP="005C2AB2">
            <w:pPr>
              <w:jc w:val="center"/>
              <w:rPr>
                <w:rFonts w:ascii="Arial" w:hAnsi="Arial" w:cs="Arial"/>
                <w:b/>
                <w:bCs/>
                <w:sz w:val="16"/>
                <w:szCs w:val="16"/>
                <w:lang w:eastAsia="es-PE"/>
              </w:rPr>
            </w:pPr>
          </w:p>
        </w:tc>
      </w:tr>
      <w:tr w:rsidR="0003164C" w:rsidRPr="003777F7" w14:paraId="54FD7DCE" w14:textId="77777777" w:rsidTr="00EA45C8">
        <w:trPr>
          <w:trHeight w:val="283"/>
        </w:trPr>
        <w:tc>
          <w:tcPr>
            <w:tcW w:w="426" w:type="dxa"/>
            <w:tcBorders>
              <w:top w:val="nil"/>
              <w:left w:val="single" w:sz="4" w:space="0" w:color="auto"/>
              <w:bottom w:val="single" w:sz="4" w:space="0" w:color="auto"/>
              <w:right w:val="single" w:sz="4" w:space="0" w:color="auto"/>
            </w:tcBorders>
            <w:shd w:val="clear" w:color="000000" w:fill="F2F2F2"/>
            <w:vAlign w:val="center"/>
            <w:hideMark/>
          </w:tcPr>
          <w:p w14:paraId="46E52A5D" w14:textId="77777777" w:rsidR="0003164C" w:rsidRPr="003777F7" w:rsidRDefault="0003164C" w:rsidP="005C2AB2">
            <w:pPr>
              <w:jc w:val="center"/>
              <w:rPr>
                <w:rFonts w:ascii="Arial" w:hAnsi="Arial" w:cs="Arial"/>
                <w:sz w:val="16"/>
                <w:szCs w:val="16"/>
                <w:lang w:eastAsia="es-PE"/>
              </w:rPr>
            </w:pPr>
            <w:r w:rsidRPr="003777F7">
              <w:rPr>
                <w:rFonts w:ascii="Arial" w:hAnsi="Arial" w:cs="Arial"/>
                <w:sz w:val="16"/>
                <w:szCs w:val="16"/>
                <w:lang w:eastAsia="es-PE"/>
              </w:rPr>
              <w:lastRenderedPageBreak/>
              <w:t>23</w:t>
            </w:r>
          </w:p>
        </w:tc>
        <w:tc>
          <w:tcPr>
            <w:tcW w:w="708" w:type="dxa"/>
            <w:tcBorders>
              <w:top w:val="nil"/>
              <w:left w:val="nil"/>
              <w:bottom w:val="single" w:sz="4" w:space="0" w:color="auto"/>
              <w:right w:val="single" w:sz="4" w:space="0" w:color="auto"/>
            </w:tcBorders>
            <w:shd w:val="clear" w:color="auto" w:fill="auto"/>
            <w:vAlign w:val="center"/>
            <w:hideMark/>
          </w:tcPr>
          <w:p w14:paraId="60971AE8" w14:textId="3DAA772B" w:rsidR="0003164C" w:rsidRPr="003777F7" w:rsidRDefault="0003164C" w:rsidP="0078138D">
            <w:pPr>
              <w:rPr>
                <w:rFonts w:ascii="Arial" w:hAnsi="Arial" w:cs="Arial"/>
                <w:sz w:val="16"/>
                <w:szCs w:val="16"/>
                <w:lang w:eastAsia="es-PE"/>
              </w:rPr>
            </w:pPr>
            <w:r w:rsidRPr="003777F7">
              <w:rPr>
                <w:rFonts w:ascii="Arial" w:hAnsi="Arial" w:cs="Arial"/>
                <w:sz w:val="16"/>
                <w:szCs w:val="16"/>
                <w:lang w:eastAsia="es-PE"/>
              </w:rPr>
              <w:t>UE</w:t>
            </w:r>
            <w:r w:rsidR="0078138D">
              <w:rPr>
                <w:rFonts w:ascii="Arial" w:hAnsi="Arial" w:cs="Arial"/>
                <w:sz w:val="16"/>
                <w:szCs w:val="16"/>
                <w:lang w:eastAsia="es-PE"/>
              </w:rPr>
              <w:t>…</w:t>
            </w:r>
          </w:p>
        </w:tc>
        <w:tc>
          <w:tcPr>
            <w:tcW w:w="1984" w:type="dxa"/>
            <w:tcBorders>
              <w:top w:val="nil"/>
              <w:left w:val="nil"/>
              <w:bottom w:val="single" w:sz="4" w:space="0" w:color="auto"/>
              <w:right w:val="single" w:sz="4" w:space="0" w:color="auto"/>
            </w:tcBorders>
            <w:shd w:val="clear" w:color="auto" w:fill="auto"/>
            <w:vAlign w:val="center"/>
          </w:tcPr>
          <w:p w14:paraId="1FF0306B" w14:textId="555DC637" w:rsidR="0003164C" w:rsidRPr="003777F7" w:rsidRDefault="0003164C" w:rsidP="005C2AB2">
            <w:pPr>
              <w:rPr>
                <w:rFonts w:ascii="Arial" w:hAnsi="Arial" w:cs="Arial"/>
                <w:sz w:val="16"/>
                <w:szCs w:val="16"/>
                <w:lang w:eastAsia="es-PE"/>
              </w:rPr>
            </w:pPr>
          </w:p>
        </w:tc>
        <w:tc>
          <w:tcPr>
            <w:tcW w:w="595" w:type="dxa"/>
            <w:tcBorders>
              <w:top w:val="nil"/>
              <w:left w:val="nil"/>
              <w:bottom w:val="single" w:sz="4" w:space="0" w:color="auto"/>
              <w:right w:val="nil"/>
            </w:tcBorders>
            <w:shd w:val="clear" w:color="auto" w:fill="auto"/>
            <w:noWrap/>
            <w:vAlign w:val="center"/>
          </w:tcPr>
          <w:p w14:paraId="5C7E2F31" w14:textId="77777777" w:rsidR="0003164C" w:rsidRPr="003777F7" w:rsidRDefault="0003164C" w:rsidP="005C2AB2">
            <w:pPr>
              <w:jc w:val="center"/>
              <w:rPr>
                <w:rFonts w:ascii="Arial" w:hAnsi="Arial" w:cs="Arial"/>
                <w:sz w:val="16"/>
                <w:szCs w:val="16"/>
                <w:lang w:eastAsia="es-PE"/>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FE55F16" w14:textId="6E0BCA53" w:rsidR="0003164C" w:rsidRPr="003777F7"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4D7DCB99" w14:textId="7D9C3E37" w:rsidR="0003164C" w:rsidRPr="003777F7"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auto" w:fill="auto"/>
            <w:noWrap/>
            <w:vAlign w:val="center"/>
          </w:tcPr>
          <w:p w14:paraId="6DF8891E" w14:textId="77777777" w:rsidR="0003164C" w:rsidRPr="003777F7" w:rsidRDefault="0003164C" w:rsidP="005C2AB2">
            <w:pPr>
              <w:jc w:val="center"/>
              <w:rPr>
                <w:rFonts w:ascii="Arial" w:hAnsi="Arial" w:cs="Arial"/>
                <w:sz w:val="16"/>
                <w:szCs w:val="16"/>
                <w:lang w:eastAsia="es-PE"/>
              </w:rPr>
            </w:pPr>
          </w:p>
        </w:tc>
        <w:tc>
          <w:tcPr>
            <w:tcW w:w="708" w:type="dxa"/>
            <w:tcBorders>
              <w:top w:val="nil"/>
              <w:left w:val="nil"/>
              <w:bottom w:val="single" w:sz="4" w:space="0" w:color="auto"/>
              <w:right w:val="single" w:sz="4" w:space="0" w:color="auto"/>
            </w:tcBorders>
            <w:shd w:val="clear" w:color="auto" w:fill="auto"/>
            <w:noWrap/>
            <w:vAlign w:val="center"/>
          </w:tcPr>
          <w:p w14:paraId="72B12A3F" w14:textId="056E9023" w:rsidR="0003164C" w:rsidRPr="003777F7" w:rsidRDefault="0003164C" w:rsidP="005C2AB2">
            <w:pPr>
              <w:jc w:val="center"/>
              <w:rPr>
                <w:rFonts w:ascii="Arial" w:hAnsi="Arial" w:cs="Arial"/>
                <w:sz w:val="16"/>
                <w:szCs w:val="16"/>
                <w:lang w:eastAsia="es-PE"/>
              </w:rPr>
            </w:pPr>
          </w:p>
        </w:tc>
        <w:tc>
          <w:tcPr>
            <w:tcW w:w="776" w:type="dxa"/>
            <w:tcBorders>
              <w:top w:val="nil"/>
              <w:left w:val="nil"/>
              <w:bottom w:val="single" w:sz="4" w:space="0" w:color="auto"/>
              <w:right w:val="single" w:sz="4" w:space="0" w:color="auto"/>
            </w:tcBorders>
            <w:shd w:val="clear" w:color="auto" w:fill="auto"/>
            <w:noWrap/>
            <w:vAlign w:val="center"/>
          </w:tcPr>
          <w:p w14:paraId="11AEB7E3" w14:textId="63F9E90D" w:rsidR="0003164C" w:rsidRPr="003777F7" w:rsidRDefault="0003164C" w:rsidP="005C2AB2">
            <w:pPr>
              <w:jc w:val="center"/>
              <w:rPr>
                <w:rFonts w:ascii="Arial" w:hAnsi="Arial" w:cs="Arial"/>
                <w:sz w:val="16"/>
                <w:szCs w:val="16"/>
                <w:lang w:eastAsia="es-PE"/>
              </w:rPr>
            </w:pPr>
          </w:p>
        </w:tc>
        <w:tc>
          <w:tcPr>
            <w:tcW w:w="709" w:type="dxa"/>
            <w:tcBorders>
              <w:top w:val="nil"/>
              <w:left w:val="nil"/>
              <w:bottom w:val="single" w:sz="4" w:space="0" w:color="auto"/>
              <w:right w:val="single" w:sz="4" w:space="0" w:color="auto"/>
            </w:tcBorders>
            <w:shd w:val="clear" w:color="000000" w:fill="F2F2F2"/>
            <w:noWrap/>
            <w:vAlign w:val="center"/>
          </w:tcPr>
          <w:p w14:paraId="76D142D3" w14:textId="420B57E7" w:rsidR="0003164C" w:rsidRPr="003777F7" w:rsidRDefault="0003164C" w:rsidP="005C2AB2">
            <w:pPr>
              <w:jc w:val="center"/>
              <w:rPr>
                <w:rFonts w:ascii="Arial" w:hAnsi="Arial" w:cs="Arial"/>
                <w:b/>
                <w:bCs/>
                <w:sz w:val="16"/>
                <w:szCs w:val="16"/>
                <w:lang w:eastAsia="es-PE"/>
              </w:rPr>
            </w:pPr>
          </w:p>
        </w:tc>
      </w:tr>
      <w:tr w:rsidR="00EA45C8" w:rsidRPr="003777F7" w14:paraId="78B5893A" w14:textId="77777777" w:rsidTr="00EA45C8">
        <w:trPr>
          <w:trHeight w:val="283"/>
        </w:trPr>
        <w:tc>
          <w:tcPr>
            <w:tcW w:w="3118"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F8986B" w14:textId="77777777" w:rsidR="0003164C" w:rsidRPr="003777F7" w:rsidRDefault="0003164C" w:rsidP="005C2AB2">
            <w:pPr>
              <w:jc w:val="center"/>
              <w:rPr>
                <w:rFonts w:ascii="Arial" w:hAnsi="Arial" w:cs="Arial"/>
                <w:b/>
                <w:bCs/>
                <w:sz w:val="16"/>
                <w:szCs w:val="16"/>
                <w:lang w:eastAsia="es-PE"/>
              </w:rPr>
            </w:pPr>
            <w:r w:rsidRPr="003777F7">
              <w:rPr>
                <w:rFonts w:ascii="Arial" w:hAnsi="Arial" w:cs="Arial"/>
                <w:b/>
                <w:bCs/>
                <w:sz w:val="16"/>
                <w:szCs w:val="16"/>
                <w:lang w:eastAsia="es-PE"/>
              </w:rPr>
              <w:t>Total</w:t>
            </w:r>
          </w:p>
        </w:tc>
        <w:tc>
          <w:tcPr>
            <w:tcW w:w="595" w:type="dxa"/>
            <w:tcBorders>
              <w:top w:val="nil"/>
              <w:left w:val="nil"/>
              <w:bottom w:val="nil"/>
              <w:right w:val="single" w:sz="4" w:space="0" w:color="auto"/>
            </w:tcBorders>
            <w:shd w:val="clear" w:color="000000" w:fill="F2F2F2"/>
            <w:noWrap/>
            <w:vAlign w:val="center"/>
          </w:tcPr>
          <w:p w14:paraId="60FC1A42" w14:textId="5E105884" w:rsidR="0003164C" w:rsidRPr="003777F7" w:rsidRDefault="0003164C" w:rsidP="005C2AB2">
            <w:pPr>
              <w:jc w:val="center"/>
              <w:rPr>
                <w:rFonts w:ascii="Arial" w:hAnsi="Arial" w:cs="Arial"/>
                <w:b/>
                <w:bCs/>
                <w:sz w:val="16"/>
                <w:szCs w:val="16"/>
                <w:lang w:eastAsia="es-PE"/>
              </w:rPr>
            </w:pPr>
          </w:p>
        </w:tc>
        <w:tc>
          <w:tcPr>
            <w:tcW w:w="567" w:type="dxa"/>
            <w:tcBorders>
              <w:top w:val="nil"/>
              <w:left w:val="nil"/>
              <w:bottom w:val="nil"/>
              <w:right w:val="single" w:sz="4" w:space="0" w:color="auto"/>
            </w:tcBorders>
            <w:shd w:val="clear" w:color="000000" w:fill="F2F2F2"/>
            <w:noWrap/>
            <w:vAlign w:val="center"/>
          </w:tcPr>
          <w:p w14:paraId="42884A91" w14:textId="4CE09065" w:rsidR="0003164C" w:rsidRPr="003777F7" w:rsidRDefault="0003164C" w:rsidP="005C2AB2">
            <w:pPr>
              <w:jc w:val="center"/>
              <w:rPr>
                <w:rFonts w:ascii="Arial" w:hAnsi="Arial" w:cs="Arial"/>
                <w:b/>
                <w:bCs/>
                <w:sz w:val="16"/>
                <w:szCs w:val="16"/>
                <w:lang w:eastAsia="es-PE"/>
              </w:rPr>
            </w:pPr>
          </w:p>
        </w:tc>
        <w:tc>
          <w:tcPr>
            <w:tcW w:w="709" w:type="dxa"/>
            <w:tcBorders>
              <w:top w:val="nil"/>
              <w:left w:val="nil"/>
              <w:bottom w:val="nil"/>
              <w:right w:val="single" w:sz="4" w:space="0" w:color="auto"/>
            </w:tcBorders>
            <w:shd w:val="clear" w:color="000000" w:fill="F2F2F2"/>
            <w:noWrap/>
            <w:vAlign w:val="center"/>
          </w:tcPr>
          <w:p w14:paraId="01A1686F" w14:textId="64167703" w:rsidR="0003164C" w:rsidRPr="003777F7" w:rsidRDefault="0003164C" w:rsidP="005C2AB2">
            <w:pPr>
              <w:jc w:val="center"/>
              <w:rPr>
                <w:rFonts w:ascii="Arial" w:hAnsi="Arial" w:cs="Arial"/>
                <w:b/>
                <w:bCs/>
                <w:sz w:val="16"/>
                <w:szCs w:val="16"/>
                <w:lang w:eastAsia="es-PE"/>
              </w:rPr>
            </w:pPr>
          </w:p>
        </w:tc>
        <w:tc>
          <w:tcPr>
            <w:tcW w:w="709" w:type="dxa"/>
            <w:tcBorders>
              <w:top w:val="nil"/>
              <w:left w:val="nil"/>
              <w:bottom w:val="nil"/>
              <w:right w:val="single" w:sz="4" w:space="0" w:color="auto"/>
            </w:tcBorders>
            <w:shd w:val="clear" w:color="000000" w:fill="F2F2F2"/>
            <w:noWrap/>
            <w:vAlign w:val="center"/>
          </w:tcPr>
          <w:p w14:paraId="28300FF1" w14:textId="18ED565A" w:rsidR="0003164C" w:rsidRPr="003777F7" w:rsidRDefault="0003164C" w:rsidP="005C2AB2">
            <w:pPr>
              <w:jc w:val="center"/>
              <w:rPr>
                <w:rFonts w:ascii="Arial" w:hAnsi="Arial" w:cs="Arial"/>
                <w:b/>
                <w:bCs/>
                <w:sz w:val="16"/>
                <w:szCs w:val="16"/>
                <w:lang w:eastAsia="es-PE"/>
              </w:rPr>
            </w:pPr>
          </w:p>
        </w:tc>
        <w:tc>
          <w:tcPr>
            <w:tcW w:w="708" w:type="dxa"/>
            <w:tcBorders>
              <w:top w:val="nil"/>
              <w:left w:val="nil"/>
              <w:bottom w:val="nil"/>
              <w:right w:val="single" w:sz="4" w:space="0" w:color="auto"/>
            </w:tcBorders>
            <w:shd w:val="clear" w:color="000000" w:fill="F2F2F2"/>
            <w:noWrap/>
            <w:vAlign w:val="center"/>
          </w:tcPr>
          <w:p w14:paraId="56E04B12" w14:textId="05C60653" w:rsidR="0003164C" w:rsidRPr="003777F7" w:rsidRDefault="0003164C" w:rsidP="005C2AB2">
            <w:pPr>
              <w:jc w:val="center"/>
              <w:rPr>
                <w:rFonts w:ascii="Arial" w:hAnsi="Arial" w:cs="Arial"/>
                <w:b/>
                <w:bCs/>
                <w:sz w:val="16"/>
                <w:szCs w:val="16"/>
                <w:lang w:eastAsia="es-PE"/>
              </w:rPr>
            </w:pPr>
          </w:p>
        </w:tc>
        <w:tc>
          <w:tcPr>
            <w:tcW w:w="776" w:type="dxa"/>
            <w:tcBorders>
              <w:top w:val="nil"/>
              <w:left w:val="nil"/>
              <w:bottom w:val="nil"/>
              <w:right w:val="single" w:sz="4" w:space="0" w:color="auto"/>
            </w:tcBorders>
            <w:shd w:val="clear" w:color="000000" w:fill="F2F2F2"/>
            <w:noWrap/>
            <w:vAlign w:val="center"/>
          </w:tcPr>
          <w:p w14:paraId="75ACD18F" w14:textId="17E6A148" w:rsidR="0003164C" w:rsidRPr="003777F7" w:rsidRDefault="0003164C" w:rsidP="005C2AB2">
            <w:pPr>
              <w:jc w:val="center"/>
              <w:rPr>
                <w:rFonts w:ascii="Arial" w:hAnsi="Arial" w:cs="Arial"/>
                <w:b/>
                <w:bCs/>
                <w:sz w:val="16"/>
                <w:szCs w:val="16"/>
                <w:lang w:eastAsia="es-PE"/>
              </w:rPr>
            </w:pPr>
          </w:p>
        </w:tc>
        <w:tc>
          <w:tcPr>
            <w:tcW w:w="709" w:type="dxa"/>
            <w:tcBorders>
              <w:top w:val="nil"/>
              <w:left w:val="nil"/>
              <w:bottom w:val="nil"/>
              <w:right w:val="single" w:sz="4" w:space="0" w:color="auto"/>
            </w:tcBorders>
            <w:shd w:val="clear" w:color="000000" w:fill="F2F2F2"/>
            <w:noWrap/>
            <w:vAlign w:val="center"/>
          </w:tcPr>
          <w:p w14:paraId="01F03F35" w14:textId="7D71F590" w:rsidR="0003164C" w:rsidRPr="003777F7" w:rsidRDefault="0003164C" w:rsidP="005C2AB2">
            <w:pPr>
              <w:jc w:val="center"/>
              <w:rPr>
                <w:rFonts w:ascii="Arial" w:hAnsi="Arial" w:cs="Arial"/>
                <w:b/>
                <w:bCs/>
                <w:sz w:val="16"/>
                <w:szCs w:val="16"/>
                <w:lang w:eastAsia="es-PE"/>
              </w:rPr>
            </w:pPr>
          </w:p>
        </w:tc>
      </w:tr>
      <w:tr w:rsidR="0078138D" w:rsidRPr="003777F7" w14:paraId="15F0282B" w14:textId="77777777" w:rsidTr="00EA45C8">
        <w:trPr>
          <w:trHeight w:val="283"/>
        </w:trPr>
        <w:tc>
          <w:tcPr>
            <w:tcW w:w="7891" w:type="dxa"/>
            <w:gridSpan w:val="10"/>
            <w:tcBorders>
              <w:top w:val="single" w:sz="4" w:space="0" w:color="auto"/>
              <w:left w:val="single" w:sz="4" w:space="0" w:color="auto"/>
              <w:bottom w:val="single" w:sz="4" w:space="0" w:color="auto"/>
              <w:right w:val="single" w:sz="4" w:space="0" w:color="auto"/>
            </w:tcBorders>
            <w:shd w:val="clear" w:color="000000" w:fill="F2F2F2"/>
            <w:noWrap/>
            <w:vAlign w:val="center"/>
          </w:tcPr>
          <w:p w14:paraId="4B5FE349" w14:textId="77777777" w:rsidR="00EA45C8" w:rsidRPr="00EA45C8" w:rsidRDefault="0078138D" w:rsidP="00EA45C8">
            <w:pPr>
              <w:rPr>
                <w:rFonts w:ascii="Arial" w:hAnsi="Arial" w:cs="Arial"/>
                <w:bCs/>
                <w:sz w:val="16"/>
                <w:szCs w:val="16"/>
                <w:lang w:eastAsia="es-PE"/>
              </w:rPr>
            </w:pPr>
            <w:r w:rsidRPr="00EA45C8">
              <w:rPr>
                <w:rFonts w:ascii="Arial" w:hAnsi="Arial" w:cs="Arial"/>
                <w:bCs/>
                <w:sz w:val="16"/>
                <w:szCs w:val="16"/>
                <w:lang w:eastAsia="es-PE"/>
              </w:rPr>
              <w:t xml:space="preserve">Donde: </w:t>
            </w:r>
          </w:p>
          <w:p w14:paraId="08FE1173" w14:textId="408E0FC7" w:rsidR="0078138D" w:rsidRPr="003777F7" w:rsidRDefault="0078138D" w:rsidP="00EA45C8">
            <w:pPr>
              <w:rPr>
                <w:rFonts w:ascii="Arial" w:hAnsi="Arial" w:cs="Arial"/>
                <w:b/>
                <w:bCs/>
                <w:sz w:val="16"/>
                <w:szCs w:val="16"/>
                <w:lang w:eastAsia="es-PE"/>
              </w:rPr>
            </w:pPr>
            <w:r w:rsidRPr="00EA45C8">
              <w:rPr>
                <w:rFonts w:ascii="Arial" w:hAnsi="Arial" w:cs="Arial"/>
                <w:bCs/>
                <w:sz w:val="16"/>
                <w:szCs w:val="16"/>
                <w:lang w:eastAsia="es-PE"/>
              </w:rPr>
              <w:t>FP= Funcionario Público; EC= Empleado de Confianza; SP-DS=  Servidor Público Directivo Superior</w:t>
            </w:r>
            <w:r w:rsidR="00EA45C8">
              <w:rPr>
                <w:rFonts w:ascii="Arial" w:hAnsi="Arial" w:cs="Arial"/>
                <w:bCs/>
                <w:sz w:val="16"/>
                <w:szCs w:val="16"/>
                <w:lang w:eastAsia="es-PE"/>
              </w:rPr>
              <w:t xml:space="preserve">; </w:t>
            </w:r>
            <w:r w:rsidRPr="00EA45C8">
              <w:rPr>
                <w:rFonts w:ascii="Arial" w:hAnsi="Arial" w:cs="Arial"/>
                <w:bCs/>
                <w:sz w:val="16"/>
                <w:szCs w:val="16"/>
                <w:lang w:eastAsia="es-PE"/>
              </w:rPr>
              <w:t>SP-EJ= Servidor Público</w:t>
            </w:r>
            <w:r w:rsidR="00EA45C8" w:rsidRPr="00EA45C8">
              <w:rPr>
                <w:rFonts w:ascii="Arial" w:hAnsi="Arial" w:cs="Arial"/>
                <w:bCs/>
                <w:sz w:val="16"/>
                <w:szCs w:val="16"/>
                <w:lang w:eastAsia="es-PE"/>
              </w:rPr>
              <w:t xml:space="preserve"> Ejecutivo; </w:t>
            </w:r>
            <w:r w:rsidRPr="00EA45C8">
              <w:rPr>
                <w:rFonts w:ascii="Arial" w:hAnsi="Arial" w:cs="Arial"/>
                <w:bCs/>
                <w:sz w:val="16"/>
                <w:szCs w:val="16"/>
                <w:lang w:eastAsia="es-PE"/>
              </w:rPr>
              <w:t>SP-ES=</w:t>
            </w:r>
            <w:r w:rsidR="00EA45C8" w:rsidRPr="00EA45C8">
              <w:rPr>
                <w:rFonts w:ascii="Arial" w:hAnsi="Arial" w:cs="Arial"/>
                <w:bCs/>
                <w:sz w:val="16"/>
                <w:szCs w:val="16"/>
                <w:lang w:eastAsia="es-PE"/>
              </w:rPr>
              <w:t>;</w:t>
            </w:r>
            <w:r w:rsidRPr="00EA45C8">
              <w:rPr>
                <w:rFonts w:ascii="Arial" w:hAnsi="Arial" w:cs="Arial"/>
                <w:bCs/>
                <w:sz w:val="16"/>
                <w:szCs w:val="16"/>
                <w:lang w:eastAsia="es-PE"/>
              </w:rPr>
              <w:t xml:space="preserve"> Servidor Público</w:t>
            </w:r>
            <w:r w:rsidR="00EA45C8" w:rsidRPr="00EA45C8">
              <w:rPr>
                <w:rFonts w:ascii="Arial" w:hAnsi="Arial" w:cs="Arial"/>
                <w:bCs/>
                <w:sz w:val="16"/>
                <w:szCs w:val="16"/>
                <w:lang w:eastAsia="es-PE"/>
              </w:rPr>
              <w:t xml:space="preserve"> Especialista y</w:t>
            </w:r>
            <w:r w:rsidR="00EA45C8">
              <w:rPr>
                <w:rFonts w:ascii="Arial" w:hAnsi="Arial" w:cs="Arial"/>
                <w:bCs/>
                <w:sz w:val="16"/>
                <w:szCs w:val="16"/>
                <w:lang w:eastAsia="es-PE"/>
              </w:rPr>
              <w:t xml:space="preserve"> </w:t>
            </w:r>
            <w:r w:rsidRPr="00EA45C8">
              <w:rPr>
                <w:rFonts w:ascii="Arial" w:hAnsi="Arial" w:cs="Arial"/>
                <w:bCs/>
                <w:sz w:val="16"/>
                <w:szCs w:val="16"/>
                <w:lang w:eastAsia="es-PE"/>
              </w:rPr>
              <w:t>SP-AP= Servidor Público</w:t>
            </w:r>
            <w:r w:rsidR="00EA45C8" w:rsidRPr="00EA45C8">
              <w:rPr>
                <w:rFonts w:ascii="Arial" w:hAnsi="Arial" w:cs="Arial"/>
                <w:bCs/>
                <w:sz w:val="16"/>
                <w:szCs w:val="16"/>
                <w:lang w:eastAsia="es-PE"/>
              </w:rPr>
              <w:t xml:space="preserve"> de Apoyo</w:t>
            </w:r>
          </w:p>
        </w:tc>
      </w:tr>
    </w:tbl>
    <w:p w14:paraId="6EA61A3E" w14:textId="77777777" w:rsidR="002C607B" w:rsidRPr="00F11659" w:rsidRDefault="002C607B" w:rsidP="002C607B">
      <w:pPr>
        <w:pStyle w:val="Prrafodelista"/>
        <w:ind w:left="720"/>
        <w:jc w:val="both"/>
        <w:rPr>
          <w:rFonts w:ascii="Arial" w:hAnsi="Arial" w:cs="Arial"/>
          <w:color w:val="000000" w:themeColor="text1"/>
          <w:sz w:val="20"/>
          <w:szCs w:val="20"/>
        </w:rPr>
      </w:pPr>
    </w:p>
    <w:p w14:paraId="7549C21E" w14:textId="77777777" w:rsidR="002C607B" w:rsidRPr="00F11659" w:rsidRDefault="002C607B" w:rsidP="002C607B">
      <w:pPr>
        <w:pStyle w:val="Prrafodelista"/>
        <w:numPr>
          <w:ilvl w:val="0"/>
          <w:numId w:val="4"/>
        </w:numPr>
        <w:tabs>
          <w:tab w:val="left" w:pos="567"/>
        </w:tabs>
        <w:ind w:left="567" w:hanging="567"/>
        <w:jc w:val="both"/>
        <w:rPr>
          <w:rFonts w:ascii="Arial" w:hAnsi="Arial" w:cs="Arial"/>
          <w:b/>
          <w:sz w:val="20"/>
          <w:szCs w:val="20"/>
          <w:lang w:val="es-MX"/>
        </w:rPr>
      </w:pPr>
      <w:r w:rsidRPr="00F11659">
        <w:rPr>
          <w:rFonts w:ascii="Arial" w:hAnsi="Arial" w:cs="Arial"/>
          <w:b/>
          <w:bCs/>
          <w:sz w:val="20"/>
          <w:szCs w:val="20"/>
        </w:rPr>
        <w:t xml:space="preserve">DE LA CODIFICACIÓN </w:t>
      </w:r>
    </w:p>
    <w:p w14:paraId="29A8F402" w14:textId="77777777" w:rsidR="002C607B" w:rsidRPr="00F11659" w:rsidRDefault="002C607B" w:rsidP="002C607B">
      <w:pPr>
        <w:pStyle w:val="Prrafodelista"/>
        <w:widowControl w:val="0"/>
        <w:tabs>
          <w:tab w:val="left" w:pos="851"/>
          <w:tab w:val="left" w:pos="1522"/>
        </w:tabs>
        <w:autoSpaceDE w:val="0"/>
        <w:ind w:left="792"/>
        <w:rPr>
          <w:rFonts w:ascii="Arial" w:hAnsi="Arial" w:cs="Arial"/>
          <w:bCs/>
          <w:sz w:val="20"/>
          <w:szCs w:val="20"/>
        </w:rPr>
      </w:pPr>
    </w:p>
    <w:p w14:paraId="51A5B4FC" w14:textId="71C0C61A" w:rsidR="002C607B" w:rsidRPr="0070617C" w:rsidRDefault="002C607B" w:rsidP="0070617C">
      <w:pPr>
        <w:widowControl w:val="0"/>
        <w:tabs>
          <w:tab w:val="left" w:pos="938"/>
        </w:tabs>
        <w:ind w:left="567"/>
        <w:jc w:val="both"/>
        <w:rPr>
          <w:rFonts w:ascii="Arial" w:hAnsi="Arial" w:cs="Arial"/>
          <w:sz w:val="20"/>
          <w:szCs w:val="20"/>
        </w:rPr>
      </w:pPr>
      <w:r w:rsidRPr="0070617C">
        <w:rPr>
          <w:rFonts w:ascii="Arial" w:hAnsi="Arial" w:cs="Arial"/>
          <w:sz w:val="20"/>
          <w:szCs w:val="20"/>
        </w:rPr>
        <w:t xml:space="preserve">El código que se ha asignado a cada cargo en el </w:t>
      </w:r>
      <w:r w:rsidR="0070617C">
        <w:rPr>
          <w:rFonts w:ascii="Arial" w:hAnsi="Arial" w:cs="Arial"/>
          <w:sz w:val="20"/>
          <w:szCs w:val="20"/>
        </w:rPr>
        <w:t>CAP Provisional</w:t>
      </w:r>
      <w:r w:rsidRPr="0070617C">
        <w:rPr>
          <w:rFonts w:ascii="Arial" w:hAnsi="Arial" w:cs="Arial"/>
          <w:sz w:val="20"/>
          <w:szCs w:val="20"/>
        </w:rPr>
        <w:t xml:space="preserve"> se ha determinado en base a las instrucciones señaladas en el Anexo N° 4-A de la Directiva N° 002-2015-SERVIR/GDSRH. Asimismo, cabe indicar que el N° del Pliego que nos corresponde es: </w:t>
      </w:r>
      <w:proofErr w:type="spellStart"/>
      <w:r w:rsidRPr="0070617C">
        <w:rPr>
          <w:rFonts w:ascii="Arial" w:hAnsi="Arial" w:cs="Arial"/>
          <w:sz w:val="20"/>
          <w:szCs w:val="20"/>
        </w:rPr>
        <w:t>xxxx</w:t>
      </w:r>
      <w:proofErr w:type="spellEnd"/>
    </w:p>
    <w:p w14:paraId="46C4747D" w14:textId="77777777" w:rsidR="00E930A9" w:rsidRDefault="00E930A9" w:rsidP="002C607B">
      <w:pPr>
        <w:pStyle w:val="Default"/>
        <w:ind w:left="567"/>
        <w:jc w:val="both"/>
        <w:rPr>
          <w:i/>
          <w:color w:val="002060"/>
          <w:sz w:val="20"/>
          <w:szCs w:val="20"/>
        </w:rPr>
      </w:pPr>
    </w:p>
    <w:p w14:paraId="1BEC3B16" w14:textId="77777777" w:rsidR="00E930A9" w:rsidRPr="00F11659" w:rsidRDefault="00E930A9" w:rsidP="00E930A9">
      <w:pPr>
        <w:pStyle w:val="Prrafodelista"/>
        <w:numPr>
          <w:ilvl w:val="0"/>
          <w:numId w:val="4"/>
        </w:numPr>
        <w:tabs>
          <w:tab w:val="left" w:pos="567"/>
        </w:tabs>
        <w:ind w:hanging="1080"/>
        <w:jc w:val="both"/>
        <w:rPr>
          <w:rFonts w:ascii="Arial" w:hAnsi="Arial" w:cs="Arial"/>
          <w:b/>
          <w:sz w:val="20"/>
          <w:szCs w:val="20"/>
          <w:lang w:val="es-MX"/>
        </w:rPr>
      </w:pPr>
      <w:r w:rsidRPr="00F11659">
        <w:rPr>
          <w:rFonts w:ascii="Arial" w:hAnsi="Arial" w:cs="Arial"/>
          <w:b/>
          <w:sz w:val="20"/>
          <w:szCs w:val="20"/>
          <w:lang w:val="es-MX"/>
        </w:rPr>
        <w:t xml:space="preserve">DE LA CANTIDAD DE CARGOS CONTENIDOS EN </w:t>
      </w:r>
      <w:r>
        <w:rPr>
          <w:rFonts w:ascii="Arial" w:hAnsi="Arial" w:cs="Arial"/>
          <w:b/>
          <w:sz w:val="20"/>
          <w:szCs w:val="20"/>
          <w:lang w:val="es-MX"/>
        </w:rPr>
        <w:t>LOS</w:t>
      </w:r>
      <w:r w:rsidRPr="00F11659">
        <w:rPr>
          <w:rFonts w:ascii="Arial" w:hAnsi="Arial" w:cs="Arial"/>
          <w:b/>
          <w:sz w:val="20"/>
          <w:szCs w:val="20"/>
          <w:lang w:val="es-MX"/>
        </w:rPr>
        <w:t xml:space="preserve"> PROYECTO</w:t>
      </w:r>
      <w:r>
        <w:rPr>
          <w:rFonts w:ascii="Arial" w:hAnsi="Arial" w:cs="Arial"/>
          <w:b/>
          <w:sz w:val="20"/>
          <w:szCs w:val="20"/>
          <w:lang w:val="es-MX"/>
        </w:rPr>
        <w:t>S</w:t>
      </w:r>
      <w:r w:rsidRPr="00F11659">
        <w:rPr>
          <w:rFonts w:ascii="Arial" w:hAnsi="Arial" w:cs="Arial"/>
          <w:b/>
          <w:sz w:val="20"/>
          <w:szCs w:val="20"/>
          <w:lang w:val="es-MX"/>
        </w:rPr>
        <w:t xml:space="preserve"> DE CAP P </w:t>
      </w:r>
    </w:p>
    <w:p w14:paraId="79B5C8E8" w14:textId="77777777" w:rsidR="00E930A9" w:rsidRDefault="00E930A9" w:rsidP="002C607B">
      <w:pPr>
        <w:pStyle w:val="Default"/>
        <w:ind w:left="567"/>
        <w:jc w:val="both"/>
        <w:rPr>
          <w:i/>
          <w:color w:val="002060"/>
          <w:sz w:val="20"/>
          <w:szCs w:val="20"/>
        </w:rPr>
      </w:pPr>
    </w:p>
    <w:p w14:paraId="3B6D468B" w14:textId="054AC4ED" w:rsidR="006648E6" w:rsidRPr="006648E6" w:rsidRDefault="006648E6" w:rsidP="006648E6">
      <w:pPr>
        <w:tabs>
          <w:tab w:val="left" w:pos="438"/>
          <w:tab w:val="left" w:pos="3531"/>
          <w:tab w:val="center" w:pos="4419"/>
          <w:tab w:val="left" w:pos="5603"/>
        </w:tabs>
        <w:jc w:val="center"/>
        <w:rPr>
          <w:rFonts w:ascii="Arial" w:hAnsi="Arial" w:cs="Arial"/>
          <w:b/>
          <w:sz w:val="18"/>
          <w:szCs w:val="18"/>
        </w:rPr>
      </w:pPr>
      <w:r w:rsidRPr="006648E6">
        <w:rPr>
          <w:rFonts w:ascii="Arial" w:hAnsi="Arial" w:cs="Arial"/>
          <w:b/>
          <w:sz w:val="18"/>
          <w:szCs w:val="18"/>
        </w:rPr>
        <w:t>CUADRO N° 05</w:t>
      </w:r>
    </w:p>
    <w:p w14:paraId="6A381A03" w14:textId="2B5B471E" w:rsidR="006648E6" w:rsidRPr="006648E6" w:rsidRDefault="006648E6" w:rsidP="006648E6">
      <w:pPr>
        <w:tabs>
          <w:tab w:val="left" w:pos="438"/>
          <w:tab w:val="left" w:pos="3531"/>
          <w:tab w:val="center" w:pos="4419"/>
          <w:tab w:val="left" w:pos="5603"/>
        </w:tabs>
        <w:jc w:val="center"/>
        <w:rPr>
          <w:rFonts w:ascii="Arial" w:hAnsi="Arial" w:cs="Arial"/>
          <w:b/>
          <w:sz w:val="18"/>
          <w:szCs w:val="18"/>
        </w:rPr>
      </w:pPr>
      <w:r w:rsidRPr="006648E6">
        <w:rPr>
          <w:rFonts w:ascii="Arial" w:hAnsi="Arial" w:cs="Arial"/>
          <w:b/>
          <w:sz w:val="18"/>
          <w:szCs w:val="18"/>
        </w:rPr>
        <w:t xml:space="preserve">CANTIDAD DE CARGOS DEL </w:t>
      </w:r>
      <w:r w:rsidR="00815484">
        <w:rPr>
          <w:rFonts w:ascii="Arial" w:hAnsi="Arial" w:cs="Arial"/>
          <w:b/>
          <w:sz w:val="18"/>
          <w:szCs w:val="18"/>
        </w:rPr>
        <w:t>CAP PROVISIONAL</w:t>
      </w:r>
    </w:p>
    <w:p w14:paraId="4DE962E4" w14:textId="77777777" w:rsidR="00E930A9" w:rsidRDefault="00E930A9" w:rsidP="002C607B">
      <w:pPr>
        <w:pStyle w:val="Default"/>
        <w:ind w:left="567"/>
        <w:jc w:val="both"/>
        <w:rPr>
          <w:i/>
          <w:color w:val="002060"/>
          <w:sz w:val="20"/>
          <w:szCs w:val="20"/>
        </w:rPr>
      </w:pPr>
    </w:p>
    <w:tbl>
      <w:tblPr>
        <w:tblW w:w="7938" w:type="dxa"/>
        <w:tblInd w:w="562" w:type="dxa"/>
        <w:tblLayout w:type="fixed"/>
        <w:tblCellMar>
          <w:left w:w="70" w:type="dxa"/>
          <w:right w:w="70" w:type="dxa"/>
        </w:tblCellMar>
        <w:tblLook w:val="04A0" w:firstRow="1" w:lastRow="0" w:firstColumn="1" w:lastColumn="0" w:noHBand="0" w:noVBand="1"/>
      </w:tblPr>
      <w:tblGrid>
        <w:gridCol w:w="709"/>
        <w:gridCol w:w="470"/>
        <w:gridCol w:w="1656"/>
        <w:gridCol w:w="1750"/>
        <w:gridCol w:w="659"/>
        <w:gridCol w:w="567"/>
        <w:gridCol w:w="567"/>
        <w:gridCol w:w="710"/>
        <w:gridCol w:w="850"/>
      </w:tblGrid>
      <w:tr w:rsidR="00E930A9" w:rsidRPr="005958BE" w14:paraId="7AD969F2" w14:textId="77777777" w:rsidTr="00DE7050">
        <w:trPr>
          <w:trHeight w:val="227"/>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CF89F6" w14:textId="77777777" w:rsidR="00E930A9" w:rsidRPr="005958BE" w:rsidRDefault="00E930A9" w:rsidP="005C2AB2">
            <w:pPr>
              <w:jc w:val="center"/>
              <w:rPr>
                <w:rFonts w:ascii="Arial" w:hAnsi="Arial" w:cs="Arial"/>
                <w:b/>
                <w:sz w:val="16"/>
                <w:szCs w:val="16"/>
                <w:lang w:eastAsia="es-PE"/>
              </w:rPr>
            </w:pPr>
            <w:r w:rsidRPr="005958BE">
              <w:rPr>
                <w:rFonts w:ascii="Arial" w:hAnsi="Arial" w:cs="Arial"/>
                <w:b/>
                <w:sz w:val="16"/>
                <w:szCs w:val="16"/>
                <w:lang w:eastAsia="es-PE"/>
              </w:rPr>
              <w:t>N°</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EC64E7" w14:textId="754105F5" w:rsidR="00E930A9" w:rsidRPr="005958BE" w:rsidRDefault="00E930A9" w:rsidP="005C2AB2">
            <w:pPr>
              <w:jc w:val="center"/>
              <w:rPr>
                <w:rFonts w:ascii="Arial" w:hAnsi="Arial" w:cs="Arial"/>
                <w:b/>
                <w:sz w:val="16"/>
                <w:szCs w:val="16"/>
                <w:lang w:eastAsia="es-PE"/>
              </w:rPr>
            </w:pPr>
            <w:r>
              <w:rPr>
                <w:rFonts w:ascii="Arial" w:hAnsi="Arial" w:cs="Arial"/>
                <w:b/>
                <w:sz w:val="16"/>
                <w:szCs w:val="16"/>
                <w:lang w:eastAsia="es-PE"/>
              </w:rPr>
              <w:t>DIRESA / GERESA / Unidad Ejecutora</w:t>
            </w:r>
          </w:p>
        </w:tc>
        <w:tc>
          <w:tcPr>
            <w:tcW w:w="3543" w:type="dxa"/>
            <w:gridSpan w:val="4"/>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75E7D725" w14:textId="77777777" w:rsidR="00E930A9" w:rsidRPr="005958BE" w:rsidRDefault="00E930A9" w:rsidP="005C2AB2">
            <w:pPr>
              <w:jc w:val="center"/>
              <w:rPr>
                <w:rFonts w:ascii="Arial" w:hAnsi="Arial" w:cs="Arial"/>
                <w:b/>
                <w:bCs/>
                <w:sz w:val="16"/>
                <w:szCs w:val="16"/>
                <w:lang w:eastAsia="es-PE"/>
              </w:rPr>
            </w:pPr>
            <w:r w:rsidRPr="005958BE">
              <w:rPr>
                <w:rFonts w:ascii="Arial" w:hAnsi="Arial" w:cs="Arial"/>
                <w:b/>
                <w:bCs/>
                <w:sz w:val="16"/>
                <w:szCs w:val="16"/>
                <w:lang w:eastAsia="es-PE"/>
              </w:rPr>
              <w:t>Comparativo de cargos existentes y cargos propuestos</w:t>
            </w:r>
          </w:p>
        </w:tc>
        <w:tc>
          <w:tcPr>
            <w:tcW w:w="156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358F7D" w14:textId="77990BF7" w:rsidR="00E930A9" w:rsidRPr="005958BE" w:rsidRDefault="00E930A9" w:rsidP="005C2AB2">
            <w:pPr>
              <w:jc w:val="center"/>
              <w:rPr>
                <w:rFonts w:ascii="Arial" w:hAnsi="Arial" w:cs="Arial"/>
                <w:b/>
                <w:bCs/>
                <w:sz w:val="16"/>
                <w:szCs w:val="16"/>
                <w:lang w:eastAsia="es-PE"/>
              </w:rPr>
            </w:pPr>
            <w:r w:rsidRPr="005958BE">
              <w:rPr>
                <w:rFonts w:ascii="Arial" w:hAnsi="Arial" w:cs="Arial"/>
                <w:b/>
                <w:bCs/>
                <w:sz w:val="16"/>
                <w:szCs w:val="16"/>
                <w:lang w:eastAsia="es-PE"/>
              </w:rPr>
              <w:t>Aplicación de supuestos1.2</w:t>
            </w:r>
          </w:p>
        </w:tc>
      </w:tr>
      <w:tr w:rsidR="00E930A9" w:rsidRPr="005958BE" w14:paraId="52BEACFD" w14:textId="77777777" w:rsidTr="0070617C">
        <w:trPr>
          <w:trHeight w:val="227"/>
          <w:tblHeader/>
        </w:trPr>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C26974" w14:textId="77777777" w:rsidR="00E930A9" w:rsidRPr="005958BE" w:rsidRDefault="00E930A9" w:rsidP="005C2AB2">
            <w:pPr>
              <w:rPr>
                <w:rFonts w:ascii="Arial" w:hAnsi="Arial" w:cs="Arial"/>
                <w:sz w:val="16"/>
                <w:szCs w:val="16"/>
                <w:lang w:eastAsia="es-PE"/>
              </w:rPr>
            </w:pP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5480BF" w14:textId="77777777" w:rsidR="00E930A9" w:rsidRPr="005958BE" w:rsidRDefault="00E930A9" w:rsidP="005C2AB2">
            <w:pPr>
              <w:rPr>
                <w:rFonts w:ascii="Arial" w:hAnsi="Arial" w:cs="Arial"/>
                <w:sz w:val="16"/>
                <w:szCs w:val="16"/>
                <w:lang w:eastAsia="es-PE"/>
              </w:rPr>
            </w:pP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C1818" w14:textId="77777777" w:rsidR="00E930A9" w:rsidRPr="005958BE" w:rsidRDefault="00E930A9" w:rsidP="005C2AB2">
            <w:pPr>
              <w:jc w:val="center"/>
              <w:rPr>
                <w:rFonts w:ascii="Arial" w:hAnsi="Arial" w:cs="Arial"/>
                <w:b/>
                <w:bCs/>
                <w:sz w:val="16"/>
                <w:szCs w:val="16"/>
                <w:lang w:eastAsia="es-PE"/>
              </w:rPr>
            </w:pPr>
            <w:r w:rsidRPr="005958BE">
              <w:rPr>
                <w:rFonts w:ascii="Arial" w:hAnsi="Arial" w:cs="Arial"/>
                <w:b/>
                <w:bCs/>
                <w:sz w:val="16"/>
                <w:szCs w:val="16"/>
                <w:lang w:eastAsia="es-PE"/>
              </w:rPr>
              <w:t>CAP</w:t>
            </w:r>
          </w:p>
        </w:tc>
        <w:tc>
          <w:tcPr>
            <w:tcW w:w="6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F954289" w14:textId="77777777" w:rsidR="00E930A9" w:rsidRPr="005958BE" w:rsidRDefault="00E930A9" w:rsidP="005C2AB2">
            <w:pPr>
              <w:jc w:val="center"/>
              <w:rPr>
                <w:rFonts w:ascii="Arial" w:hAnsi="Arial" w:cs="Arial"/>
                <w:b/>
                <w:bCs/>
                <w:sz w:val="16"/>
                <w:szCs w:val="16"/>
                <w:lang w:eastAsia="es-PE"/>
              </w:rPr>
            </w:pPr>
            <w:r w:rsidRPr="005958BE">
              <w:rPr>
                <w:rFonts w:ascii="Arial" w:hAnsi="Arial" w:cs="Arial"/>
                <w:b/>
                <w:bCs/>
                <w:sz w:val="16"/>
                <w:szCs w:val="16"/>
                <w:lang w:eastAsia="es-PE"/>
              </w:rPr>
              <w:t>Total</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26583C" w14:textId="77777777" w:rsidR="00E930A9" w:rsidRPr="005958BE" w:rsidRDefault="00E930A9" w:rsidP="005C2AB2">
            <w:pPr>
              <w:jc w:val="center"/>
              <w:rPr>
                <w:rFonts w:ascii="Arial" w:hAnsi="Arial" w:cs="Arial"/>
                <w:b/>
                <w:bCs/>
                <w:sz w:val="16"/>
                <w:szCs w:val="16"/>
                <w:lang w:eastAsia="es-PE"/>
              </w:rPr>
            </w:pPr>
            <w:r w:rsidRPr="005958BE">
              <w:rPr>
                <w:rFonts w:ascii="Arial" w:hAnsi="Arial" w:cs="Arial"/>
                <w:b/>
                <w:bCs/>
                <w:sz w:val="16"/>
                <w:szCs w:val="16"/>
                <w:lang w:eastAsia="es-PE"/>
              </w:rPr>
              <w:t>O</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613E729" w14:textId="77777777" w:rsidR="00E930A9" w:rsidRPr="005958BE" w:rsidRDefault="00E930A9" w:rsidP="005C2AB2">
            <w:pPr>
              <w:jc w:val="center"/>
              <w:rPr>
                <w:rFonts w:ascii="Arial" w:hAnsi="Arial" w:cs="Arial"/>
                <w:b/>
                <w:bCs/>
                <w:sz w:val="16"/>
                <w:szCs w:val="16"/>
                <w:lang w:eastAsia="es-PE"/>
              </w:rPr>
            </w:pPr>
            <w:r w:rsidRPr="005958BE">
              <w:rPr>
                <w:rFonts w:ascii="Arial" w:hAnsi="Arial" w:cs="Arial"/>
                <w:b/>
                <w:bCs/>
                <w:sz w:val="16"/>
                <w:szCs w:val="16"/>
                <w:lang w:eastAsia="es-PE"/>
              </w:rPr>
              <w:t>P</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498095B" w14:textId="77777777" w:rsidR="00E930A9" w:rsidRPr="005958BE" w:rsidRDefault="00E930A9" w:rsidP="005C2AB2">
            <w:pPr>
              <w:jc w:val="center"/>
              <w:rPr>
                <w:rFonts w:ascii="Arial" w:hAnsi="Arial" w:cs="Arial"/>
                <w:b/>
                <w:bCs/>
                <w:sz w:val="16"/>
                <w:szCs w:val="16"/>
                <w:lang w:eastAsia="es-PE"/>
              </w:rPr>
            </w:pPr>
            <w:r w:rsidRPr="005958BE">
              <w:rPr>
                <w:rFonts w:ascii="Arial" w:hAnsi="Arial" w:cs="Arial"/>
                <w:b/>
                <w:bCs/>
                <w:sz w:val="16"/>
                <w:szCs w:val="16"/>
                <w:lang w:eastAsia="es-PE"/>
              </w:rPr>
              <w:t>O</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7ABAC64" w14:textId="77777777" w:rsidR="00E930A9" w:rsidRPr="005958BE" w:rsidRDefault="00E930A9" w:rsidP="005C2AB2">
            <w:pPr>
              <w:jc w:val="center"/>
              <w:rPr>
                <w:rFonts w:ascii="Arial" w:hAnsi="Arial" w:cs="Arial"/>
                <w:b/>
                <w:bCs/>
                <w:sz w:val="16"/>
                <w:szCs w:val="16"/>
                <w:lang w:eastAsia="es-PE"/>
              </w:rPr>
            </w:pPr>
            <w:r w:rsidRPr="005958BE">
              <w:rPr>
                <w:rFonts w:ascii="Arial" w:hAnsi="Arial" w:cs="Arial"/>
                <w:b/>
                <w:bCs/>
                <w:sz w:val="16"/>
                <w:szCs w:val="16"/>
                <w:lang w:eastAsia="es-PE"/>
              </w:rPr>
              <w:t>P</w:t>
            </w:r>
          </w:p>
        </w:tc>
      </w:tr>
      <w:tr w:rsidR="00E930A9" w:rsidRPr="005958BE" w14:paraId="19F38842" w14:textId="77777777" w:rsidTr="0070617C">
        <w:trPr>
          <w:trHeight w:val="227"/>
        </w:trPr>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7FF42BE" w14:textId="77777777" w:rsidR="00E930A9" w:rsidRPr="005958BE" w:rsidRDefault="00E930A9" w:rsidP="005C2AB2">
            <w:pPr>
              <w:jc w:val="center"/>
              <w:rPr>
                <w:rFonts w:ascii="Arial" w:hAnsi="Arial" w:cs="Arial"/>
                <w:b/>
                <w:bCs/>
                <w:sz w:val="16"/>
                <w:szCs w:val="16"/>
                <w:lang w:eastAsia="es-PE"/>
              </w:rPr>
            </w:pPr>
            <w:r w:rsidRPr="005958BE">
              <w:rPr>
                <w:rFonts w:ascii="Arial" w:hAnsi="Arial" w:cs="Arial"/>
                <w:b/>
                <w:bCs/>
                <w:sz w:val="16"/>
                <w:szCs w:val="16"/>
                <w:lang w:eastAsia="es-PE"/>
              </w:rPr>
              <w:t>1</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07540" w14:textId="2B45576A" w:rsidR="00E930A9" w:rsidRPr="005958BE" w:rsidRDefault="00E930A9" w:rsidP="0078138D">
            <w:pPr>
              <w:rPr>
                <w:rFonts w:ascii="Arial" w:hAnsi="Arial" w:cs="Arial"/>
                <w:sz w:val="16"/>
                <w:szCs w:val="16"/>
                <w:lang w:eastAsia="es-PE"/>
              </w:rPr>
            </w:pPr>
            <w:r w:rsidRPr="005958BE">
              <w:rPr>
                <w:rFonts w:ascii="Arial" w:hAnsi="Arial" w:cs="Arial"/>
                <w:sz w:val="16"/>
                <w:szCs w:val="16"/>
                <w:lang w:eastAsia="es-PE"/>
              </w:rPr>
              <w:t>U</w:t>
            </w:r>
            <w:r w:rsidR="0078138D">
              <w:rPr>
                <w:rFonts w:ascii="Arial" w:hAnsi="Arial" w:cs="Arial"/>
                <w:sz w:val="16"/>
                <w:szCs w:val="16"/>
                <w:lang w:eastAsia="es-PE"/>
              </w:rPr>
              <w:t>E</w:t>
            </w:r>
            <w:r w:rsidRPr="005958BE">
              <w:rPr>
                <w:rFonts w:ascii="Arial" w:hAnsi="Arial" w:cs="Arial"/>
                <w:sz w:val="16"/>
                <w:szCs w:val="16"/>
                <w:lang w:eastAsia="es-PE"/>
              </w:rPr>
              <w:t xml:space="preserve"> 400</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8EE667" w14:textId="572D606E" w:rsidR="00E930A9" w:rsidRPr="005958BE" w:rsidRDefault="00E930A9" w:rsidP="005C2AB2">
            <w:pPr>
              <w:rPr>
                <w:rFonts w:ascii="Arial" w:hAnsi="Arial" w:cs="Arial"/>
                <w:sz w:val="16"/>
                <w:szCs w:val="16"/>
                <w:lang w:eastAsia="es-PE"/>
              </w:rPr>
            </w:pPr>
          </w:p>
        </w:tc>
        <w:tc>
          <w:tcPr>
            <w:tcW w:w="1750" w:type="dxa"/>
            <w:tcBorders>
              <w:top w:val="nil"/>
              <w:left w:val="nil"/>
              <w:bottom w:val="single" w:sz="4" w:space="0" w:color="auto"/>
              <w:right w:val="single" w:sz="4" w:space="0" w:color="auto"/>
            </w:tcBorders>
            <w:shd w:val="clear" w:color="auto" w:fill="auto"/>
            <w:vAlign w:val="center"/>
          </w:tcPr>
          <w:p w14:paraId="2729C234" w14:textId="5231AFAD" w:rsidR="00E930A9" w:rsidRPr="005958BE" w:rsidRDefault="00E930A9" w:rsidP="005C2AB2">
            <w:pPr>
              <w:rPr>
                <w:rFonts w:ascii="Arial" w:hAnsi="Arial" w:cs="Arial"/>
                <w:b/>
                <w:bCs/>
                <w:sz w:val="16"/>
                <w:szCs w:val="16"/>
                <w:lang w:eastAsia="es-PE"/>
              </w:rPr>
            </w:pPr>
          </w:p>
        </w:tc>
        <w:tc>
          <w:tcPr>
            <w:tcW w:w="659" w:type="dxa"/>
            <w:tcBorders>
              <w:top w:val="nil"/>
              <w:left w:val="nil"/>
              <w:bottom w:val="single" w:sz="4" w:space="0" w:color="auto"/>
              <w:right w:val="single" w:sz="4" w:space="0" w:color="auto"/>
            </w:tcBorders>
            <w:shd w:val="clear" w:color="auto" w:fill="auto"/>
            <w:noWrap/>
            <w:vAlign w:val="center"/>
          </w:tcPr>
          <w:p w14:paraId="080C14FE" w14:textId="7D565946" w:rsidR="00E930A9" w:rsidRPr="005958BE" w:rsidRDefault="00E930A9" w:rsidP="005C2AB2">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528E0E6B" w14:textId="6FA3E35D" w:rsidR="00E930A9" w:rsidRPr="005958BE" w:rsidRDefault="00E930A9" w:rsidP="005C2AB2">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2ECBF6EA" w14:textId="524D041E" w:rsidR="00E930A9" w:rsidRPr="005958BE" w:rsidRDefault="00E930A9" w:rsidP="005C2AB2">
            <w:pPr>
              <w:jc w:val="center"/>
              <w:rPr>
                <w:rFonts w:ascii="Arial" w:hAnsi="Arial" w:cs="Arial"/>
                <w:sz w:val="16"/>
                <w:szCs w:val="16"/>
                <w:lang w:eastAsia="es-PE"/>
              </w:rPr>
            </w:pPr>
          </w:p>
        </w:tc>
        <w:tc>
          <w:tcPr>
            <w:tcW w:w="710" w:type="dxa"/>
            <w:vMerge w:val="restart"/>
            <w:tcBorders>
              <w:top w:val="nil"/>
              <w:left w:val="single" w:sz="4" w:space="0" w:color="auto"/>
              <w:bottom w:val="single" w:sz="4" w:space="0" w:color="000000"/>
              <w:right w:val="single" w:sz="4" w:space="0" w:color="auto"/>
            </w:tcBorders>
            <w:shd w:val="clear" w:color="auto" w:fill="auto"/>
            <w:noWrap/>
            <w:vAlign w:val="center"/>
          </w:tcPr>
          <w:p w14:paraId="61CC32E4" w14:textId="66A4909F" w:rsidR="00E930A9" w:rsidRPr="005958BE" w:rsidRDefault="00E930A9" w:rsidP="005C2AB2">
            <w:pPr>
              <w:jc w:val="center"/>
              <w:rPr>
                <w:rFonts w:ascii="Arial" w:hAnsi="Arial" w:cs="Arial"/>
                <w:sz w:val="16"/>
                <w:szCs w:val="16"/>
                <w:lang w:eastAsia="es-PE"/>
              </w:rPr>
            </w:pP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14:paraId="71C94465" w14:textId="3AE10C60" w:rsidR="00E930A9" w:rsidRPr="005958BE" w:rsidRDefault="00E930A9" w:rsidP="005C2AB2">
            <w:pPr>
              <w:jc w:val="center"/>
              <w:rPr>
                <w:rFonts w:ascii="Arial" w:hAnsi="Arial" w:cs="Arial"/>
                <w:sz w:val="16"/>
                <w:szCs w:val="16"/>
                <w:lang w:eastAsia="es-PE"/>
              </w:rPr>
            </w:pPr>
          </w:p>
        </w:tc>
      </w:tr>
      <w:tr w:rsidR="00E930A9" w:rsidRPr="005958BE" w14:paraId="3FA065CF" w14:textId="77777777" w:rsidTr="0070617C">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EBF139C" w14:textId="77777777" w:rsidR="00E930A9" w:rsidRPr="005958BE" w:rsidRDefault="00E930A9" w:rsidP="005C2AB2">
            <w:pPr>
              <w:rPr>
                <w:rFonts w:ascii="Arial" w:hAnsi="Arial" w:cs="Arial"/>
                <w:b/>
                <w:bCs/>
                <w:sz w:val="16"/>
                <w:szCs w:val="16"/>
                <w:lang w:eastAsia="es-PE"/>
              </w:rPr>
            </w:pPr>
          </w:p>
        </w:tc>
        <w:tc>
          <w:tcPr>
            <w:tcW w:w="470" w:type="dxa"/>
            <w:vMerge/>
            <w:tcBorders>
              <w:top w:val="nil"/>
              <w:left w:val="single" w:sz="4" w:space="0" w:color="auto"/>
              <w:bottom w:val="single" w:sz="4" w:space="0" w:color="auto"/>
              <w:right w:val="single" w:sz="4" w:space="0" w:color="auto"/>
            </w:tcBorders>
            <w:shd w:val="clear" w:color="auto" w:fill="auto"/>
            <w:vAlign w:val="center"/>
            <w:hideMark/>
          </w:tcPr>
          <w:p w14:paraId="73601405" w14:textId="77777777" w:rsidR="00E930A9" w:rsidRPr="005958BE" w:rsidRDefault="00E930A9" w:rsidP="005C2AB2">
            <w:pPr>
              <w:rPr>
                <w:rFonts w:ascii="Arial" w:hAnsi="Arial" w:cs="Arial"/>
                <w:sz w:val="16"/>
                <w:szCs w:val="16"/>
                <w:lang w:eastAsia="es-PE"/>
              </w:rPr>
            </w:pPr>
          </w:p>
        </w:tc>
        <w:tc>
          <w:tcPr>
            <w:tcW w:w="1656" w:type="dxa"/>
            <w:vMerge/>
            <w:tcBorders>
              <w:top w:val="nil"/>
              <w:left w:val="single" w:sz="4" w:space="0" w:color="auto"/>
              <w:bottom w:val="single" w:sz="4" w:space="0" w:color="auto"/>
              <w:right w:val="single" w:sz="4" w:space="0" w:color="auto"/>
            </w:tcBorders>
            <w:shd w:val="clear" w:color="auto" w:fill="auto"/>
            <w:vAlign w:val="center"/>
          </w:tcPr>
          <w:p w14:paraId="47ED078A" w14:textId="77777777" w:rsidR="00E930A9" w:rsidRPr="005958BE" w:rsidRDefault="00E930A9" w:rsidP="005C2AB2">
            <w:pPr>
              <w:rPr>
                <w:rFonts w:ascii="Arial" w:hAnsi="Arial" w:cs="Arial"/>
                <w:sz w:val="16"/>
                <w:szCs w:val="16"/>
                <w:lang w:eastAsia="es-PE"/>
              </w:rPr>
            </w:pPr>
          </w:p>
        </w:tc>
        <w:tc>
          <w:tcPr>
            <w:tcW w:w="1750" w:type="dxa"/>
            <w:tcBorders>
              <w:top w:val="nil"/>
              <w:left w:val="nil"/>
              <w:bottom w:val="single" w:sz="4" w:space="0" w:color="auto"/>
              <w:right w:val="single" w:sz="4" w:space="0" w:color="auto"/>
            </w:tcBorders>
            <w:shd w:val="clear" w:color="auto" w:fill="auto"/>
            <w:vAlign w:val="center"/>
          </w:tcPr>
          <w:p w14:paraId="6B471F8F" w14:textId="02D93AF9" w:rsidR="00E930A9" w:rsidRPr="005958BE" w:rsidRDefault="00E930A9" w:rsidP="005C2AB2">
            <w:pPr>
              <w:rPr>
                <w:rFonts w:ascii="Arial" w:hAnsi="Arial" w:cs="Arial"/>
                <w:b/>
                <w:bCs/>
                <w:sz w:val="16"/>
                <w:szCs w:val="16"/>
                <w:lang w:eastAsia="es-PE"/>
              </w:rPr>
            </w:pPr>
          </w:p>
        </w:tc>
        <w:tc>
          <w:tcPr>
            <w:tcW w:w="659" w:type="dxa"/>
            <w:tcBorders>
              <w:top w:val="nil"/>
              <w:left w:val="nil"/>
              <w:bottom w:val="single" w:sz="4" w:space="0" w:color="auto"/>
              <w:right w:val="single" w:sz="4" w:space="0" w:color="auto"/>
            </w:tcBorders>
            <w:shd w:val="clear" w:color="auto" w:fill="auto"/>
            <w:noWrap/>
            <w:vAlign w:val="center"/>
          </w:tcPr>
          <w:p w14:paraId="22929667" w14:textId="2C4F7162" w:rsidR="00E930A9" w:rsidRPr="005958BE" w:rsidRDefault="00E930A9" w:rsidP="005C2AB2">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6CA0C528" w14:textId="7C218099" w:rsidR="00E930A9" w:rsidRPr="005958BE" w:rsidRDefault="00E930A9" w:rsidP="005C2AB2">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6EB88444" w14:textId="74ABC13F" w:rsidR="00E930A9" w:rsidRPr="005958BE" w:rsidRDefault="00E930A9" w:rsidP="005C2AB2">
            <w:pPr>
              <w:jc w:val="center"/>
              <w:rPr>
                <w:rFonts w:ascii="Arial" w:hAnsi="Arial" w:cs="Arial"/>
                <w:sz w:val="16"/>
                <w:szCs w:val="16"/>
                <w:lang w:eastAsia="es-PE"/>
              </w:rPr>
            </w:pPr>
          </w:p>
        </w:tc>
        <w:tc>
          <w:tcPr>
            <w:tcW w:w="710" w:type="dxa"/>
            <w:vMerge/>
            <w:tcBorders>
              <w:top w:val="nil"/>
              <w:left w:val="single" w:sz="4" w:space="0" w:color="auto"/>
              <w:bottom w:val="single" w:sz="4" w:space="0" w:color="000000"/>
              <w:right w:val="single" w:sz="4" w:space="0" w:color="auto"/>
            </w:tcBorders>
            <w:vAlign w:val="center"/>
            <w:hideMark/>
          </w:tcPr>
          <w:p w14:paraId="37B724E8" w14:textId="77777777" w:rsidR="00E930A9" w:rsidRPr="005958BE" w:rsidRDefault="00E930A9" w:rsidP="005C2AB2">
            <w:pPr>
              <w:rPr>
                <w:rFonts w:ascii="Arial" w:hAnsi="Arial" w:cs="Arial"/>
                <w:sz w:val="16"/>
                <w:szCs w:val="16"/>
                <w:lang w:eastAsia="es-PE"/>
              </w:rPr>
            </w:pPr>
          </w:p>
        </w:tc>
        <w:tc>
          <w:tcPr>
            <w:tcW w:w="850" w:type="dxa"/>
            <w:vMerge/>
            <w:tcBorders>
              <w:top w:val="nil"/>
              <w:left w:val="single" w:sz="4" w:space="0" w:color="auto"/>
              <w:bottom w:val="single" w:sz="4" w:space="0" w:color="000000"/>
              <w:right w:val="single" w:sz="4" w:space="0" w:color="auto"/>
            </w:tcBorders>
            <w:vAlign w:val="center"/>
            <w:hideMark/>
          </w:tcPr>
          <w:p w14:paraId="080FAA08" w14:textId="77777777" w:rsidR="00E930A9" w:rsidRPr="005958BE" w:rsidRDefault="00E930A9" w:rsidP="005C2AB2">
            <w:pPr>
              <w:rPr>
                <w:rFonts w:ascii="Arial" w:hAnsi="Arial" w:cs="Arial"/>
                <w:sz w:val="16"/>
                <w:szCs w:val="16"/>
                <w:lang w:eastAsia="es-PE"/>
              </w:rPr>
            </w:pPr>
          </w:p>
        </w:tc>
      </w:tr>
      <w:tr w:rsidR="00E930A9" w:rsidRPr="005958BE" w14:paraId="0D7D8314" w14:textId="77777777" w:rsidTr="0070617C">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76E8CBF" w14:textId="77777777" w:rsidR="00E930A9" w:rsidRPr="005958BE" w:rsidRDefault="00E930A9" w:rsidP="005C2AB2">
            <w:pPr>
              <w:rPr>
                <w:rFonts w:ascii="Arial" w:hAnsi="Arial" w:cs="Arial"/>
                <w:b/>
                <w:bCs/>
                <w:sz w:val="16"/>
                <w:szCs w:val="16"/>
                <w:lang w:eastAsia="es-PE"/>
              </w:rPr>
            </w:pPr>
          </w:p>
        </w:tc>
        <w:tc>
          <w:tcPr>
            <w:tcW w:w="470" w:type="dxa"/>
            <w:vMerge/>
            <w:tcBorders>
              <w:top w:val="nil"/>
              <w:left w:val="single" w:sz="4" w:space="0" w:color="auto"/>
              <w:bottom w:val="single" w:sz="4" w:space="0" w:color="auto"/>
              <w:right w:val="single" w:sz="4" w:space="0" w:color="auto"/>
            </w:tcBorders>
            <w:shd w:val="clear" w:color="auto" w:fill="auto"/>
            <w:vAlign w:val="center"/>
            <w:hideMark/>
          </w:tcPr>
          <w:p w14:paraId="371A26FF" w14:textId="77777777" w:rsidR="00E930A9" w:rsidRPr="005958BE" w:rsidRDefault="00E930A9" w:rsidP="005C2AB2">
            <w:pPr>
              <w:rPr>
                <w:rFonts w:ascii="Arial" w:hAnsi="Arial" w:cs="Arial"/>
                <w:sz w:val="16"/>
                <w:szCs w:val="16"/>
                <w:lang w:eastAsia="es-PE"/>
              </w:rPr>
            </w:pPr>
          </w:p>
        </w:tc>
        <w:tc>
          <w:tcPr>
            <w:tcW w:w="1656" w:type="dxa"/>
            <w:vMerge/>
            <w:tcBorders>
              <w:top w:val="nil"/>
              <w:left w:val="single" w:sz="4" w:space="0" w:color="auto"/>
              <w:bottom w:val="single" w:sz="4" w:space="0" w:color="auto"/>
              <w:right w:val="single" w:sz="4" w:space="0" w:color="auto"/>
            </w:tcBorders>
            <w:shd w:val="clear" w:color="auto" w:fill="auto"/>
            <w:vAlign w:val="center"/>
          </w:tcPr>
          <w:p w14:paraId="0156D38A" w14:textId="77777777" w:rsidR="00E930A9" w:rsidRPr="005958BE" w:rsidRDefault="00E930A9" w:rsidP="005C2AB2">
            <w:pPr>
              <w:rPr>
                <w:rFonts w:ascii="Arial" w:hAnsi="Arial" w:cs="Arial"/>
                <w:sz w:val="16"/>
                <w:szCs w:val="16"/>
                <w:lang w:eastAsia="es-PE"/>
              </w:rPr>
            </w:pPr>
          </w:p>
        </w:tc>
        <w:tc>
          <w:tcPr>
            <w:tcW w:w="1750" w:type="dxa"/>
            <w:tcBorders>
              <w:top w:val="nil"/>
              <w:left w:val="nil"/>
              <w:bottom w:val="single" w:sz="4" w:space="0" w:color="auto"/>
              <w:right w:val="single" w:sz="4" w:space="0" w:color="auto"/>
            </w:tcBorders>
            <w:shd w:val="clear" w:color="auto" w:fill="auto"/>
            <w:vAlign w:val="center"/>
          </w:tcPr>
          <w:p w14:paraId="7AFE12DF" w14:textId="62B82238" w:rsidR="00E930A9" w:rsidRPr="005958BE" w:rsidRDefault="00E930A9" w:rsidP="005C2AB2">
            <w:pPr>
              <w:rPr>
                <w:rFonts w:ascii="Arial" w:hAnsi="Arial" w:cs="Arial"/>
                <w:b/>
                <w:bCs/>
                <w:sz w:val="16"/>
                <w:szCs w:val="16"/>
                <w:lang w:eastAsia="es-PE"/>
              </w:rPr>
            </w:pPr>
          </w:p>
        </w:tc>
        <w:tc>
          <w:tcPr>
            <w:tcW w:w="659" w:type="dxa"/>
            <w:tcBorders>
              <w:top w:val="nil"/>
              <w:left w:val="nil"/>
              <w:bottom w:val="single" w:sz="4" w:space="0" w:color="auto"/>
              <w:right w:val="single" w:sz="4" w:space="0" w:color="auto"/>
            </w:tcBorders>
            <w:shd w:val="clear" w:color="auto" w:fill="auto"/>
            <w:noWrap/>
            <w:vAlign w:val="center"/>
          </w:tcPr>
          <w:p w14:paraId="0026E8A2" w14:textId="36BFDC4D" w:rsidR="00E930A9" w:rsidRPr="005958BE" w:rsidRDefault="00E930A9" w:rsidP="005C2AB2">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6FB731FE" w14:textId="476CDF50" w:rsidR="00E930A9" w:rsidRPr="005958BE" w:rsidRDefault="00E930A9" w:rsidP="005C2AB2">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6205BE61" w14:textId="7EBD838E" w:rsidR="00E930A9" w:rsidRPr="005958BE" w:rsidRDefault="00E930A9" w:rsidP="005C2AB2">
            <w:pPr>
              <w:jc w:val="center"/>
              <w:rPr>
                <w:rFonts w:ascii="Arial" w:hAnsi="Arial" w:cs="Arial"/>
                <w:sz w:val="16"/>
                <w:szCs w:val="16"/>
                <w:lang w:eastAsia="es-PE"/>
              </w:rPr>
            </w:pPr>
          </w:p>
        </w:tc>
        <w:tc>
          <w:tcPr>
            <w:tcW w:w="710" w:type="dxa"/>
            <w:vMerge/>
            <w:tcBorders>
              <w:top w:val="nil"/>
              <w:left w:val="single" w:sz="4" w:space="0" w:color="auto"/>
              <w:bottom w:val="single" w:sz="4" w:space="0" w:color="000000"/>
              <w:right w:val="single" w:sz="4" w:space="0" w:color="auto"/>
            </w:tcBorders>
            <w:vAlign w:val="center"/>
            <w:hideMark/>
          </w:tcPr>
          <w:p w14:paraId="1165870D" w14:textId="77777777" w:rsidR="00E930A9" w:rsidRPr="005958BE" w:rsidRDefault="00E930A9" w:rsidP="005C2AB2">
            <w:pPr>
              <w:rPr>
                <w:rFonts w:ascii="Arial" w:hAnsi="Arial" w:cs="Arial"/>
                <w:sz w:val="16"/>
                <w:szCs w:val="16"/>
                <w:lang w:eastAsia="es-PE"/>
              </w:rPr>
            </w:pPr>
          </w:p>
        </w:tc>
        <w:tc>
          <w:tcPr>
            <w:tcW w:w="850" w:type="dxa"/>
            <w:vMerge/>
            <w:tcBorders>
              <w:top w:val="nil"/>
              <w:left w:val="single" w:sz="4" w:space="0" w:color="auto"/>
              <w:bottom w:val="single" w:sz="4" w:space="0" w:color="000000"/>
              <w:right w:val="single" w:sz="4" w:space="0" w:color="auto"/>
            </w:tcBorders>
            <w:vAlign w:val="center"/>
            <w:hideMark/>
          </w:tcPr>
          <w:p w14:paraId="7EFAC234" w14:textId="77777777" w:rsidR="00E930A9" w:rsidRPr="005958BE" w:rsidRDefault="00E930A9" w:rsidP="005C2AB2">
            <w:pPr>
              <w:rPr>
                <w:rFonts w:ascii="Arial" w:hAnsi="Arial" w:cs="Arial"/>
                <w:sz w:val="16"/>
                <w:szCs w:val="16"/>
                <w:lang w:eastAsia="es-PE"/>
              </w:rPr>
            </w:pPr>
          </w:p>
        </w:tc>
      </w:tr>
      <w:tr w:rsidR="00E930A9" w:rsidRPr="005958BE" w14:paraId="0F07928B" w14:textId="77777777" w:rsidTr="0070617C">
        <w:trPr>
          <w:trHeight w:val="227"/>
        </w:trPr>
        <w:tc>
          <w:tcPr>
            <w:tcW w:w="709" w:type="dxa"/>
            <w:vMerge w:val="restart"/>
            <w:tcBorders>
              <w:top w:val="single" w:sz="36" w:space="0" w:color="767171" w:themeColor="background2" w:themeShade="80"/>
              <w:left w:val="single" w:sz="4" w:space="0" w:color="auto"/>
              <w:bottom w:val="single" w:sz="4" w:space="0" w:color="auto"/>
              <w:right w:val="single" w:sz="4" w:space="0" w:color="auto"/>
            </w:tcBorders>
            <w:shd w:val="clear" w:color="000000" w:fill="F2F2F2"/>
            <w:vAlign w:val="center"/>
            <w:hideMark/>
          </w:tcPr>
          <w:p w14:paraId="231A50F0" w14:textId="77777777" w:rsidR="00E930A9" w:rsidRPr="005958BE" w:rsidRDefault="00E930A9" w:rsidP="005C2AB2">
            <w:pPr>
              <w:jc w:val="center"/>
              <w:rPr>
                <w:rFonts w:ascii="Arial" w:hAnsi="Arial" w:cs="Arial"/>
                <w:b/>
                <w:bCs/>
                <w:sz w:val="16"/>
                <w:szCs w:val="16"/>
                <w:lang w:eastAsia="es-PE"/>
              </w:rPr>
            </w:pPr>
            <w:r w:rsidRPr="005958BE">
              <w:rPr>
                <w:rFonts w:ascii="Arial" w:hAnsi="Arial" w:cs="Arial"/>
                <w:b/>
                <w:bCs/>
                <w:sz w:val="16"/>
                <w:szCs w:val="16"/>
                <w:lang w:eastAsia="es-PE"/>
              </w:rPr>
              <w:t>2</w:t>
            </w:r>
          </w:p>
        </w:tc>
        <w:tc>
          <w:tcPr>
            <w:tcW w:w="470" w:type="dxa"/>
            <w:vMerge w:val="restart"/>
            <w:tcBorders>
              <w:top w:val="single" w:sz="36" w:space="0" w:color="767171" w:themeColor="background2" w:themeShade="80"/>
              <w:left w:val="single" w:sz="4" w:space="0" w:color="auto"/>
              <w:bottom w:val="single" w:sz="4" w:space="0" w:color="auto"/>
              <w:right w:val="single" w:sz="4" w:space="0" w:color="auto"/>
            </w:tcBorders>
            <w:shd w:val="clear" w:color="auto" w:fill="auto"/>
            <w:vAlign w:val="center"/>
            <w:hideMark/>
          </w:tcPr>
          <w:p w14:paraId="439FC348" w14:textId="16EE5E79" w:rsidR="00E930A9" w:rsidRPr="005958BE" w:rsidRDefault="0078138D" w:rsidP="005C2AB2">
            <w:pPr>
              <w:rPr>
                <w:rFonts w:ascii="Arial" w:hAnsi="Arial" w:cs="Arial"/>
                <w:sz w:val="16"/>
                <w:szCs w:val="16"/>
                <w:lang w:eastAsia="es-PE"/>
              </w:rPr>
            </w:pPr>
            <w:r>
              <w:rPr>
                <w:rFonts w:ascii="Arial" w:hAnsi="Arial" w:cs="Arial"/>
                <w:sz w:val="16"/>
                <w:szCs w:val="16"/>
                <w:lang w:eastAsia="es-PE"/>
              </w:rPr>
              <w:t>UE</w:t>
            </w:r>
            <w:r w:rsidR="00E930A9" w:rsidRPr="005958BE">
              <w:rPr>
                <w:rFonts w:ascii="Arial" w:hAnsi="Arial" w:cs="Arial"/>
                <w:sz w:val="16"/>
                <w:szCs w:val="16"/>
                <w:lang w:eastAsia="es-PE"/>
              </w:rPr>
              <w:t xml:space="preserve"> 40</w:t>
            </w:r>
            <w:r w:rsidR="00E930A9">
              <w:rPr>
                <w:rFonts w:ascii="Arial" w:hAnsi="Arial" w:cs="Arial"/>
                <w:sz w:val="16"/>
                <w:szCs w:val="16"/>
                <w:lang w:eastAsia="es-PE"/>
              </w:rPr>
              <w:t>1</w:t>
            </w:r>
          </w:p>
        </w:tc>
        <w:tc>
          <w:tcPr>
            <w:tcW w:w="1656" w:type="dxa"/>
            <w:vMerge w:val="restart"/>
            <w:tcBorders>
              <w:top w:val="single" w:sz="36" w:space="0" w:color="767171" w:themeColor="background2" w:themeShade="80"/>
              <w:left w:val="single" w:sz="4" w:space="0" w:color="auto"/>
              <w:bottom w:val="single" w:sz="4" w:space="0" w:color="auto"/>
              <w:right w:val="single" w:sz="4" w:space="0" w:color="auto"/>
            </w:tcBorders>
            <w:shd w:val="clear" w:color="auto" w:fill="auto"/>
            <w:vAlign w:val="center"/>
          </w:tcPr>
          <w:p w14:paraId="63136E8E" w14:textId="6DFC2598" w:rsidR="00E930A9" w:rsidRPr="005958BE" w:rsidRDefault="00E930A9" w:rsidP="005C2AB2">
            <w:pPr>
              <w:rPr>
                <w:rFonts w:ascii="Arial" w:hAnsi="Arial" w:cs="Arial"/>
                <w:sz w:val="16"/>
                <w:szCs w:val="16"/>
                <w:lang w:eastAsia="es-PE"/>
              </w:rPr>
            </w:pPr>
          </w:p>
        </w:tc>
        <w:tc>
          <w:tcPr>
            <w:tcW w:w="1750" w:type="dxa"/>
            <w:tcBorders>
              <w:top w:val="single" w:sz="36" w:space="0" w:color="767171" w:themeColor="background2" w:themeShade="80"/>
              <w:left w:val="nil"/>
              <w:bottom w:val="single" w:sz="4" w:space="0" w:color="auto"/>
              <w:right w:val="single" w:sz="4" w:space="0" w:color="auto"/>
            </w:tcBorders>
            <w:shd w:val="clear" w:color="auto" w:fill="auto"/>
            <w:vAlign w:val="center"/>
          </w:tcPr>
          <w:p w14:paraId="7B852FC6" w14:textId="4D05AE4A" w:rsidR="00E930A9" w:rsidRPr="005958BE" w:rsidRDefault="00E930A9" w:rsidP="005C2AB2">
            <w:pPr>
              <w:rPr>
                <w:rFonts w:ascii="Arial" w:hAnsi="Arial" w:cs="Arial"/>
                <w:b/>
                <w:bCs/>
                <w:sz w:val="16"/>
                <w:szCs w:val="16"/>
                <w:lang w:eastAsia="es-PE"/>
              </w:rPr>
            </w:pPr>
          </w:p>
        </w:tc>
        <w:tc>
          <w:tcPr>
            <w:tcW w:w="659" w:type="dxa"/>
            <w:tcBorders>
              <w:top w:val="single" w:sz="36" w:space="0" w:color="767171" w:themeColor="background2" w:themeShade="80"/>
              <w:left w:val="nil"/>
              <w:bottom w:val="single" w:sz="4" w:space="0" w:color="auto"/>
              <w:right w:val="single" w:sz="4" w:space="0" w:color="auto"/>
            </w:tcBorders>
            <w:shd w:val="clear" w:color="auto" w:fill="auto"/>
            <w:noWrap/>
            <w:vAlign w:val="center"/>
          </w:tcPr>
          <w:p w14:paraId="3F86B83D" w14:textId="2117FBAD" w:rsidR="00E930A9" w:rsidRPr="005958BE" w:rsidRDefault="00E930A9" w:rsidP="005C2AB2">
            <w:pPr>
              <w:jc w:val="center"/>
              <w:rPr>
                <w:rFonts w:ascii="Arial" w:hAnsi="Arial" w:cs="Arial"/>
                <w:sz w:val="16"/>
                <w:szCs w:val="16"/>
                <w:lang w:eastAsia="es-PE"/>
              </w:rPr>
            </w:pPr>
          </w:p>
        </w:tc>
        <w:tc>
          <w:tcPr>
            <w:tcW w:w="567" w:type="dxa"/>
            <w:tcBorders>
              <w:top w:val="single" w:sz="36" w:space="0" w:color="767171" w:themeColor="background2" w:themeShade="80"/>
              <w:left w:val="nil"/>
              <w:bottom w:val="single" w:sz="4" w:space="0" w:color="auto"/>
              <w:right w:val="single" w:sz="4" w:space="0" w:color="auto"/>
            </w:tcBorders>
            <w:shd w:val="clear" w:color="auto" w:fill="auto"/>
            <w:noWrap/>
            <w:vAlign w:val="center"/>
          </w:tcPr>
          <w:p w14:paraId="2E56D8FF" w14:textId="557C6ABF" w:rsidR="00E930A9" w:rsidRPr="005958BE" w:rsidRDefault="00E930A9" w:rsidP="005C2AB2">
            <w:pPr>
              <w:jc w:val="center"/>
              <w:rPr>
                <w:rFonts w:ascii="Arial" w:hAnsi="Arial" w:cs="Arial"/>
                <w:sz w:val="16"/>
                <w:szCs w:val="16"/>
                <w:lang w:eastAsia="es-PE"/>
              </w:rPr>
            </w:pPr>
          </w:p>
        </w:tc>
        <w:tc>
          <w:tcPr>
            <w:tcW w:w="567" w:type="dxa"/>
            <w:tcBorders>
              <w:top w:val="single" w:sz="36" w:space="0" w:color="767171" w:themeColor="background2" w:themeShade="80"/>
              <w:left w:val="nil"/>
              <w:bottom w:val="single" w:sz="4" w:space="0" w:color="auto"/>
              <w:right w:val="single" w:sz="4" w:space="0" w:color="auto"/>
            </w:tcBorders>
            <w:shd w:val="clear" w:color="auto" w:fill="auto"/>
            <w:noWrap/>
            <w:vAlign w:val="center"/>
          </w:tcPr>
          <w:p w14:paraId="54CF8A7F" w14:textId="79734073" w:rsidR="00E930A9" w:rsidRPr="005958BE" w:rsidRDefault="00E930A9" w:rsidP="005C2AB2">
            <w:pPr>
              <w:jc w:val="center"/>
              <w:rPr>
                <w:rFonts w:ascii="Arial" w:hAnsi="Arial" w:cs="Arial"/>
                <w:sz w:val="16"/>
                <w:szCs w:val="16"/>
                <w:lang w:eastAsia="es-PE"/>
              </w:rPr>
            </w:pPr>
          </w:p>
        </w:tc>
        <w:tc>
          <w:tcPr>
            <w:tcW w:w="710" w:type="dxa"/>
            <w:vMerge w:val="restart"/>
            <w:tcBorders>
              <w:top w:val="single" w:sz="36" w:space="0" w:color="767171" w:themeColor="background2" w:themeShade="80"/>
              <w:left w:val="single" w:sz="4" w:space="0" w:color="auto"/>
              <w:bottom w:val="single" w:sz="4" w:space="0" w:color="000000"/>
              <w:right w:val="single" w:sz="4" w:space="0" w:color="auto"/>
            </w:tcBorders>
            <w:shd w:val="clear" w:color="auto" w:fill="auto"/>
            <w:noWrap/>
            <w:vAlign w:val="center"/>
          </w:tcPr>
          <w:p w14:paraId="39011E80" w14:textId="697016B0" w:rsidR="00E930A9" w:rsidRPr="005958BE" w:rsidRDefault="00E930A9" w:rsidP="005C2AB2">
            <w:pPr>
              <w:jc w:val="center"/>
              <w:rPr>
                <w:rFonts w:ascii="Arial" w:hAnsi="Arial" w:cs="Arial"/>
                <w:sz w:val="16"/>
                <w:szCs w:val="16"/>
                <w:lang w:eastAsia="es-PE"/>
              </w:rPr>
            </w:pPr>
          </w:p>
        </w:tc>
        <w:tc>
          <w:tcPr>
            <w:tcW w:w="850" w:type="dxa"/>
            <w:vMerge w:val="restart"/>
            <w:tcBorders>
              <w:top w:val="single" w:sz="36" w:space="0" w:color="767171" w:themeColor="background2" w:themeShade="80"/>
              <w:left w:val="single" w:sz="4" w:space="0" w:color="auto"/>
              <w:bottom w:val="single" w:sz="4" w:space="0" w:color="000000"/>
              <w:right w:val="single" w:sz="4" w:space="0" w:color="auto"/>
            </w:tcBorders>
            <w:shd w:val="clear" w:color="auto" w:fill="auto"/>
            <w:noWrap/>
            <w:vAlign w:val="center"/>
          </w:tcPr>
          <w:p w14:paraId="7AFBF1B5" w14:textId="20CCBCB4" w:rsidR="00E930A9" w:rsidRPr="005958BE" w:rsidRDefault="00E930A9" w:rsidP="005C2AB2">
            <w:pPr>
              <w:jc w:val="center"/>
              <w:rPr>
                <w:rFonts w:ascii="Arial" w:hAnsi="Arial" w:cs="Arial"/>
                <w:sz w:val="16"/>
                <w:szCs w:val="16"/>
                <w:lang w:eastAsia="es-PE"/>
              </w:rPr>
            </w:pPr>
          </w:p>
        </w:tc>
      </w:tr>
      <w:tr w:rsidR="00E930A9" w:rsidRPr="005958BE" w14:paraId="0588B640" w14:textId="77777777" w:rsidTr="0070617C">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08D9D10" w14:textId="77777777" w:rsidR="00E930A9" w:rsidRPr="005958BE" w:rsidRDefault="00E930A9" w:rsidP="005C2AB2">
            <w:pPr>
              <w:rPr>
                <w:rFonts w:ascii="Arial" w:hAnsi="Arial" w:cs="Arial"/>
                <w:b/>
                <w:bCs/>
                <w:sz w:val="16"/>
                <w:szCs w:val="16"/>
                <w:lang w:eastAsia="es-PE"/>
              </w:rPr>
            </w:pPr>
          </w:p>
        </w:tc>
        <w:tc>
          <w:tcPr>
            <w:tcW w:w="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CF3BFD" w14:textId="77777777" w:rsidR="00E930A9" w:rsidRPr="005958BE" w:rsidRDefault="00E930A9" w:rsidP="005C2AB2">
            <w:pPr>
              <w:rPr>
                <w:rFonts w:ascii="Arial" w:hAnsi="Arial" w:cs="Arial"/>
                <w:sz w:val="16"/>
                <w:szCs w:val="16"/>
                <w:lang w:eastAsia="es-PE"/>
              </w:rPr>
            </w:pPr>
          </w:p>
        </w:tc>
        <w:tc>
          <w:tcPr>
            <w:tcW w:w="16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3D3633" w14:textId="77777777" w:rsidR="00E930A9" w:rsidRPr="005958BE" w:rsidRDefault="00E930A9" w:rsidP="005C2AB2">
            <w:pPr>
              <w:rPr>
                <w:rFonts w:ascii="Arial" w:hAnsi="Arial" w:cs="Arial"/>
                <w:sz w:val="16"/>
                <w:szCs w:val="16"/>
                <w:lang w:eastAsia="es-PE"/>
              </w:rPr>
            </w:pPr>
          </w:p>
        </w:tc>
        <w:tc>
          <w:tcPr>
            <w:tcW w:w="1750" w:type="dxa"/>
            <w:tcBorders>
              <w:top w:val="nil"/>
              <w:left w:val="nil"/>
              <w:bottom w:val="single" w:sz="4" w:space="0" w:color="auto"/>
              <w:right w:val="single" w:sz="4" w:space="0" w:color="auto"/>
            </w:tcBorders>
            <w:shd w:val="clear" w:color="auto" w:fill="auto"/>
            <w:vAlign w:val="center"/>
          </w:tcPr>
          <w:p w14:paraId="4754FB79" w14:textId="7D3B3AD1" w:rsidR="00E930A9" w:rsidRPr="005958BE" w:rsidRDefault="00E930A9" w:rsidP="005C2AB2">
            <w:pPr>
              <w:rPr>
                <w:rFonts w:ascii="Arial" w:hAnsi="Arial" w:cs="Arial"/>
                <w:b/>
                <w:bCs/>
                <w:sz w:val="16"/>
                <w:szCs w:val="16"/>
                <w:lang w:eastAsia="es-PE"/>
              </w:rPr>
            </w:pPr>
          </w:p>
        </w:tc>
        <w:tc>
          <w:tcPr>
            <w:tcW w:w="659" w:type="dxa"/>
            <w:tcBorders>
              <w:top w:val="nil"/>
              <w:left w:val="nil"/>
              <w:bottom w:val="single" w:sz="4" w:space="0" w:color="auto"/>
              <w:right w:val="single" w:sz="4" w:space="0" w:color="auto"/>
            </w:tcBorders>
            <w:shd w:val="clear" w:color="auto" w:fill="auto"/>
            <w:noWrap/>
            <w:vAlign w:val="center"/>
          </w:tcPr>
          <w:p w14:paraId="22402C99" w14:textId="148254F4" w:rsidR="00E930A9" w:rsidRPr="005958BE" w:rsidRDefault="00E930A9" w:rsidP="005C2AB2">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12FBB111" w14:textId="2E0F1AC2" w:rsidR="00E930A9" w:rsidRPr="005958BE" w:rsidRDefault="00E930A9" w:rsidP="005C2AB2">
            <w:pPr>
              <w:jc w:val="center"/>
              <w:rPr>
                <w:rFonts w:ascii="Arial" w:hAnsi="Arial" w:cs="Arial"/>
                <w:sz w:val="16"/>
                <w:szCs w:val="16"/>
                <w:lang w:eastAsia="es-PE"/>
              </w:rPr>
            </w:pPr>
          </w:p>
        </w:tc>
        <w:tc>
          <w:tcPr>
            <w:tcW w:w="567" w:type="dxa"/>
            <w:tcBorders>
              <w:top w:val="nil"/>
              <w:left w:val="nil"/>
              <w:bottom w:val="single" w:sz="4" w:space="0" w:color="auto"/>
              <w:right w:val="single" w:sz="4" w:space="0" w:color="auto"/>
            </w:tcBorders>
            <w:shd w:val="clear" w:color="auto" w:fill="auto"/>
            <w:noWrap/>
            <w:vAlign w:val="center"/>
          </w:tcPr>
          <w:p w14:paraId="5CC49797" w14:textId="301EF0F8" w:rsidR="00E930A9" w:rsidRPr="005958BE" w:rsidRDefault="00E930A9" w:rsidP="005C2AB2">
            <w:pPr>
              <w:jc w:val="center"/>
              <w:rPr>
                <w:rFonts w:ascii="Arial" w:hAnsi="Arial" w:cs="Arial"/>
                <w:sz w:val="16"/>
                <w:szCs w:val="16"/>
                <w:lang w:eastAsia="es-PE"/>
              </w:rPr>
            </w:pPr>
          </w:p>
        </w:tc>
        <w:tc>
          <w:tcPr>
            <w:tcW w:w="710" w:type="dxa"/>
            <w:vMerge/>
            <w:tcBorders>
              <w:top w:val="single" w:sz="4" w:space="0" w:color="auto"/>
              <w:left w:val="single" w:sz="4" w:space="0" w:color="auto"/>
              <w:bottom w:val="single" w:sz="4" w:space="0" w:color="000000"/>
              <w:right w:val="single" w:sz="4" w:space="0" w:color="auto"/>
            </w:tcBorders>
            <w:vAlign w:val="center"/>
          </w:tcPr>
          <w:p w14:paraId="7CF86174" w14:textId="77777777" w:rsidR="00E930A9" w:rsidRPr="005958BE" w:rsidRDefault="00E930A9" w:rsidP="005C2AB2">
            <w:pPr>
              <w:rPr>
                <w:rFonts w:ascii="Arial" w:hAnsi="Arial" w:cs="Arial"/>
                <w:sz w:val="16"/>
                <w:szCs w:val="16"/>
                <w:lang w:eastAsia="es-PE"/>
              </w:rPr>
            </w:pPr>
          </w:p>
        </w:tc>
        <w:tc>
          <w:tcPr>
            <w:tcW w:w="850" w:type="dxa"/>
            <w:vMerge/>
            <w:tcBorders>
              <w:top w:val="single" w:sz="4" w:space="0" w:color="auto"/>
              <w:left w:val="single" w:sz="4" w:space="0" w:color="auto"/>
              <w:bottom w:val="single" w:sz="4" w:space="0" w:color="000000"/>
              <w:right w:val="single" w:sz="4" w:space="0" w:color="auto"/>
            </w:tcBorders>
            <w:vAlign w:val="center"/>
          </w:tcPr>
          <w:p w14:paraId="5FBFAB08" w14:textId="77777777" w:rsidR="00E930A9" w:rsidRPr="005958BE" w:rsidRDefault="00E930A9" w:rsidP="005C2AB2">
            <w:pPr>
              <w:rPr>
                <w:rFonts w:ascii="Arial" w:hAnsi="Arial" w:cs="Arial"/>
                <w:sz w:val="16"/>
                <w:szCs w:val="16"/>
                <w:lang w:eastAsia="es-PE"/>
              </w:rPr>
            </w:pPr>
          </w:p>
        </w:tc>
      </w:tr>
      <w:tr w:rsidR="00E930A9" w:rsidRPr="005958BE" w14:paraId="7DB2ABB4" w14:textId="77777777" w:rsidTr="0070617C">
        <w:trPr>
          <w:trHeight w:val="227"/>
        </w:trPr>
        <w:tc>
          <w:tcPr>
            <w:tcW w:w="709" w:type="dxa"/>
            <w:vMerge/>
            <w:tcBorders>
              <w:top w:val="single" w:sz="4" w:space="0" w:color="auto"/>
              <w:left w:val="single" w:sz="4" w:space="0" w:color="auto"/>
              <w:bottom w:val="single" w:sz="36" w:space="0" w:color="767171" w:themeColor="background2" w:themeShade="80"/>
              <w:right w:val="single" w:sz="4" w:space="0" w:color="auto"/>
            </w:tcBorders>
            <w:vAlign w:val="center"/>
            <w:hideMark/>
          </w:tcPr>
          <w:p w14:paraId="68C472D7" w14:textId="77777777" w:rsidR="00E930A9" w:rsidRPr="005958BE" w:rsidRDefault="00E930A9" w:rsidP="005C2AB2">
            <w:pPr>
              <w:rPr>
                <w:rFonts w:ascii="Arial" w:hAnsi="Arial" w:cs="Arial"/>
                <w:b/>
                <w:bCs/>
                <w:sz w:val="16"/>
                <w:szCs w:val="16"/>
                <w:lang w:eastAsia="es-PE"/>
              </w:rPr>
            </w:pPr>
          </w:p>
        </w:tc>
        <w:tc>
          <w:tcPr>
            <w:tcW w:w="470" w:type="dxa"/>
            <w:vMerge/>
            <w:tcBorders>
              <w:top w:val="single" w:sz="4" w:space="0" w:color="auto"/>
              <w:left w:val="single" w:sz="4" w:space="0" w:color="auto"/>
              <w:bottom w:val="single" w:sz="36" w:space="0" w:color="767171" w:themeColor="background2" w:themeShade="80"/>
              <w:right w:val="single" w:sz="4" w:space="0" w:color="auto"/>
            </w:tcBorders>
            <w:shd w:val="clear" w:color="auto" w:fill="auto"/>
            <w:vAlign w:val="center"/>
            <w:hideMark/>
          </w:tcPr>
          <w:p w14:paraId="537687C8" w14:textId="77777777" w:rsidR="00E930A9" w:rsidRPr="005958BE" w:rsidRDefault="00E930A9" w:rsidP="005C2AB2">
            <w:pPr>
              <w:rPr>
                <w:rFonts w:ascii="Arial" w:hAnsi="Arial" w:cs="Arial"/>
                <w:sz w:val="16"/>
                <w:szCs w:val="16"/>
                <w:lang w:eastAsia="es-PE"/>
              </w:rPr>
            </w:pPr>
          </w:p>
        </w:tc>
        <w:tc>
          <w:tcPr>
            <w:tcW w:w="1656" w:type="dxa"/>
            <w:vMerge/>
            <w:tcBorders>
              <w:top w:val="single" w:sz="4" w:space="0" w:color="auto"/>
              <w:left w:val="single" w:sz="4" w:space="0" w:color="auto"/>
              <w:bottom w:val="single" w:sz="36" w:space="0" w:color="767171" w:themeColor="background2" w:themeShade="80"/>
              <w:right w:val="single" w:sz="4" w:space="0" w:color="auto"/>
            </w:tcBorders>
            <w:shd w:val="clear" w:color="auto" w:fill="auto"/>
            <w:vAlign w:val="center"/>
          </w:tcPr>
          <w:p w14:paraId="0543F028" w14:textId="77777777" w:rsidR="00E930A9" w:rsidRPr="005958BE" w:rsidRDefault="00E930A9" w:rsidP="005C2AB2">
            <w:pPr>
              <w:rPr>
                <w:rFonts w:ascii="Arial" w:hAnsi="Arial" w:cs="Arial"/>
                <w:sz w:val="16"/>
                <w:szCs w:val="16"/>
                <w:lang w:eastAsia="es-PE"/>
              </w:rPr>
            </w:pPr>
          </w:p>
        </w:tc>
        <w:tc>
          <w:tcPr>
            <w:tcW w:w="1750" w:type="dxa"/>
            <w:tcBorders>
              <w:top w:val="nil"/>
              <w:left w:val="nil"/>
              <w:bottom w:val="single" w:sz="36" w:space="0" w:color="767171" w:themeColor="background2" w:themeShade="80"/>
              <w:right w:val="single" w:sz="4" w:space="0" w:color="auto"/>
            </w:tcBorders>
            <w:shd w:val="clear" w:color="auto" w:fill="auto"/>
            <w:vAlign w:val="center"/>
          </w:tcPr>
          <w:p w14:paraId="1A60E29C" w14:textId="644C54D7" w:rsidR="00E930A9" w:rsidRPr="005958BE" w:rsidRDefault="00E930A9" w:rsidP="005C2AB2">
            <w:pPr>
              <w:rPr>
                <w:rFonts w:ascii="Arial" w:hAnsi="Arial" w:cs="Arial"/>
                <w:b/>
                <w:bCs/>
                <w:sz w:val="16"/>
                <w:szCs w:val="16"/>
                <w:lang w:eastAsia="es-PE"/>
              </w:rPr>
            </w:pPr>
          </w:p>
        </w:tc>
        <w:tc>
          <w:tcPr>
            <w:tcW w:w="659" w:type="dxa"/>
            <w:tcBorders>
              <w:top w:val="nil"/>
              <w:left w:val="nil"/>
              <w:bottom w:val="single" w:sz="36" w:space="0" w:color="767171" w:themeColor="background2" w:themeShade="80"/>
              <w:right w:val="single" w:sz="4" w:space="0" w:color="auto"/>
            </w:tcBorders>
            <w:shd w:val="clear" w:color="auto" w:fill="auto"/>
            <w:noWrap/>
            <w:vAlign w:val="center"/>
          </w:tcPr>
          <w:p w14:paraId="11E2375E" w14:textId="02E831D7" w:rsidR="00E930A9" w:rsidRPr="005958BE" w:rsidRDefault="00E930A9" w:rsidP="005C2AB2">
            <w:pPr>
              <w:jc w:val="center"/>
              <w:rPr>
                <w:rFonts w:ascii="Arial" w:hAnsi="Arial" w:cs="Arial"/>
                <w:sz w:val="16"/>
                <w:szCs w:val="16"/>
                <w:lang w:eastAsia="es-PE"/>
              </w:rPr>
            </w:pPr>
          </w:p>
        </w:tc>
        <w:tc>
          <w:tcPr>
            <w:tcW w:w="567" w:type="dxa"/>
            <w:tcBorders>
              <w:top w:val="nil"/>
              <w:left w:val="nil"/>
              <w:bottom w:val="single" w:sz="36" w:space="0" w:color="767171" w:themeColor="background2" w:themeShade="80"/>
              <w:right w:val="single" w:sz="4" w:space="0" w:color="auto"/>
            </w:tcBorders>
            <w:shd w:val="clear" w:color="auto" w:fill="auto"/>
            <w:noWrap/>
            <w:vAlign w:val="center"/>
          </w:tcPr>
          <w:p w14:paraId="2E72C992" w14:textId="4ADFB323" w:rsidR="00E930A9" w:rsidRPr="005958BE" w:rsidRDefault="00E930A9" w:rsidP="005C2AB2">
            <w:pPr>
              <w:jc w:val="center"/>
              <w:rPr>
                <w:rFonts w:ascii="Arial" w:hAnsi="Arial" w:cs="Arial"/>
                <w:sz w:val="16"/>
                <w:szCs w:val="16"/>
                <w:lang w:eastAsia="es-PE"/>
              </w:rPr>
            </w:pPr>
          </w:p>
        </w:tc>
        <w:tc>
          <w:tcPr>
            <w:tcW w:w="567" w:type="dxa"/>
            <w:tcBorders>
              <w:top w:val="nil"/>
              <w:left w:val="nil"/>
              <w:bottom w:val="single" w:sz="36" w:space="0" w:color="767171" w:themeColor="background2" w:themeShade="80"/>
              <w:right w:val="single" w:sz="4" w:space="0" w:color="auto"/>
            </w:tcBorders>
            <w:shd w:val="clear" w:color="auto" w:fill="auto"/>
            <w:noWrap/>
            <w:vAlign w:val="center"/>
          </w:tcPr>
          <w:p w14:paraId="04ABB744" w14:textId="6701CB43" w:rsidR="00E930A9" w:rsidRPr="005958BE" w:rsidRDefault="00E930A9" w:rsidP="005C2AB2">
            <w:pPr>
              <w:jc w:val="center"/>
              <w:rPr>
                <w:rFonts w:ascii="Arial" w:hAnsi="Arial" w:cs="Arial"/>
                <w:sz w:val="16"/>
                <w:szCs w:val="16"/>
                <w:lang w:eastAsia="es-PE"/>
              </w:rPr>
            </w:pPr>
          </w:p>
        </w:tc>
        <w:tc>
          <w:tcPr>
            <w:tcW w:w="710" w:type="dxa"/>
            <w:vMerge/>
            <w:tcBorders>
              <w:top w:val="single" w:sz="4" w:space="0" w:color="auto"/>
              <w:left w:val="single" w:sz="4" w:space="0" w:color="auto"/>
              <w:bottom w:val="single" w:sz="36" w:space="0" w:color="767171" w:themeColor="background2" w:themeShade="80"/>
              <w:right w:val="single" w:sz="4" w:space="0" w:color="auto"/>
            </w:tcBorders>
            <w:vAlign w:val="center"/>
          </w:tcPr>
          <w:p w14:paraId="4AA25B48" w14:textId="77777777" w:rsidR="00E930A9" w:rsidRPr="005958BE" w:rsidRDefault="00E930A9" w:rsidP="005C2AB2">
            <w:pPr>
              <w:rPr>
                <w:rFonts w:ascii="Arial" w:hAnsi="Arial" w:cs="Arial"/>
                <w:sz w:val="16"/>
                <w:szCs w:val="16"/>
                <w:lang w:eastAsia="es-PE"/>
              </w:rPr>
            </w:pPr>
          </w:p>
        </w:tc>
        <w:tc>
          <w:tcPr>
            <w:tcW w:w="850" w:type="dxa"/>
            <w:vMerge/>
            <w:tcBorders>
              <w:top w:val="single" w:sz="4" w:space="0" w:color="auto"/>
              <w:left w:val="single" w:sz="4" w:space="0" w:color="auto"/>
              <w:bottom w:val="single" w:sz="36" w:space="0" w:color="767171" w:themeColor="background2" w:themeShade="80"/>
              <w:right w:val="single" w:sz="4" w:space="0" w:color="auto"/>
            </w:tcBorders>
            <w:vAlign w:val="center"/>
          </w:tcPr>
          <w:p w14:paraId="5194C01B" w14:textId="77777777" w:rsidR="00E930A9" w:rsidRPr="005958BE" w:rsidRDefault="00E930A9" w:rsidP="005C2AB2">
            <w:pPr>
              <w:rPr>
                <w:rFonts w:ascii="Arial" w:hAnsi="Arial" w:cs="Arial"/>
                <w:sz w:val="16"/>
                <w:szCs w:val="16"/>
                <w:lang w:eastAsia="es-PE"/>
              </w:rPr>
            </w:pPr>
          </w:p>
        </w:tc>
      </w:tr>
    </w:tbl>
    <w:p w14:paraId="388B9C7E" w14:textId="77777777" w:rsidR="009C55E8" w:rsidRDefault="009C55E8" w:rsidP="009C55E8">
      <w:pPr>
        <w:pStyle w:val="Prrafodelista"/>
        <w:tabs>
          <w:tab w:val="left" w:pos="567"/>
        </w:tabs>
        <w:ind w:left="567"/>
        <w:jc w:val="both"/>
        <w:rPr>
          <w:rFonts w:ascii="Arial" w:hAnsi="Arial" w:cs="Arial"/>
          <w:color w:val="000000"/>
          <w:sz w:val="20"/>
          <w:szCs w:val="20"/>
        </w:rPr>
      </w:pPr>
    </w:p>
    <w:p w14:paraId="04670131" w14:textId="6A3A1FBA" w:rsidR="009C55E8" w:rsidRDefault="009C55E8" w:rsidP="009C55E8">
      <w:pPr>
        <w:pStyle w:val="Prrafodelista"/>
        <w:tabs>
          <w:tab w:val="left" w:pos="567"/>
        </w:tabs>
        <w:ind w:left="567"/>
        <w:jc w:val="both"/>
        <w:rPr>
          <w:rFonts w:ascii="Arial" w:hAnsi="Arial" w:cs="Arial"/>
          <w:color w:val="000000"/>
          <w:sz w:val="20"/>
          <w:szCs w:val="20"/>
        </w:rPr>
      </w:pPr>
      <w:r>
        <w:rPr>
          <w:rFonts w:ascii="Arial" w:hAnsi="Arial" w:cs="Arial"/>
          <w:color w:val="000000"/>
          <w:sz w:val="20"/>
          <w:szCs w:val="20"/>
        </w:rPr>
        <w:t xml:space="preserve">Para mayor detalle, cada propuesta de </w:t>
      </w:r>
      <w:r w:rsidR="00815484">
        <w:rPr>
          <w:rFonts w:ascii="Arial" w:hAnsi="Arial" w:cs="Arial"/>
          <w:color w:val="000000"/>
          <w:sz w:val="20"/>
          <w:szCs w:val="20"/>
        </w:rPr>
        <w:t>CAP Provisional</w:t>
      </w:r>
      <w:r>
        <w:rPr>
          <w:rFonts w:ascii="Arial" w:hAnsi="Arial" w:cs="Arial"/>
          <w:color w:val="000000"/>
          <w:sz w:val="20"/>
          <w:szCs w:val="20"/>
        </w:rPr>
        <w:t>, ha desarrollado, en el Anexo 02 del presente informe, la comparación entre el CAP vigente y la propuesta.</w:t>
      </w:r>
    </w:p>
    <w:p w14:paraId="2BCEEFC2" w14:textId="77777777" w:rsidR="009C55E8" w:rsidRDefault="009C55E8" w:rsidP="009C55E8">
      <w:pPr>
        <w:pStyle w:val="Prrafodelista"/>
        <w:tabs>
          <w:tab w:val="left" w:pos="567"/>
        </w:tabs>
        <w:ind w:left="567"/>
        <w:jc w:val="both"/>
        <w:rPr>
          <w:rFonts w:ascii="Arial" w:hAnsi="Arial" w:cs="Arial"/>
          <w:color w:val="000000"/>
          <w:sz w:val="20"/>
          <w:szCs w:val="20"/>
        </w:rPr>
      </w:pPr>
    </w:p>
    <w:p w14:paraId="3BDCA2A0" w14:textId="77777777" w:rsidR="00E930A9" w:rsidRPr="00F11659" w:rsidRDefault="00E930A9" w:rsidP="00E930A9">
      <w:pPr>
        <w:pStyle w:val="Prrafodelista"/>
        <w:numPr>
          <w:ilvl w:val="0"/>
          <w:numId w:val="4"/>
        </w:numPr>
        <w:tabs>
          <w:tab w:val="left" w:pos="567"/>
        </w:tabs>
        <w:ind w:hanging="1080"/>
        <w:jc w:val="both"/>
        <w:rPr>
          <w:rFonts w:ascii="Arial" w:hAnsi="Arial" w:cs="Arial"/>
          <w:b/>
          <w:sz w:val="20"/>
          <w:szCs w:val="20"/>
          <w:lang w:val="es-MX"/>
        </w:rPr>
      </w:pPr>
      <w:r w:rsidRPr="00F11659">
        <w:rPr>
          <w:rFonts w:ascii="Arial" w:hAnsi="Arial" w:cs="Arial"/>
          <w:b/>
          <w:sz w:val="20"/>
          <w:szCs w:val="20"/>
          <w:lang w:val="es-MX"/>
        </w:rPr>
        <w:t>ESTRUCTURA DEL PROYECTO DE CAP PROVISIONAL</w:t>
      </w:r>
    </w:p>
    <w:p w14:paraId="1A579F21" w14:textId="77777777" w:rsidR="00E930A9" w:rsidRPr="00F11659" w:rsidRDefault="00E930A9" w:rsidP="00E930A9">
      <w:pPr>
        <w:pStyle w:val="Default"/>
        <w:ind w:left="567"/>
        <w:jc w:val="both"/>
        <w:rPr>
          <w:color w:val="auto"/>
          <w:sz w:val="20"/>
          <w:szCs w:val="20"/>
        </w:rPr>
      </w:pPr>
    </w:p>
    <w:p w14:paraId="2E808803" w14:textId="073F1D92" w:rsidR="00E930A9" w:rsidRDefault="00E930A9" w:rsidP="00E930A9">
      <w:pPr>
        <w:pStyle w:val="Default"/>
        <w:ind w:left="567"/>
        <w:jc w:val="both"/>
        <w:rPr>
          <w:color w:val="auto"/>
          <w:sz w:val="20"/>
          <w:szCs w:val="20"/>
        </w:rPr>
      </w:pPr>
      <w:r w:rsidRPr="00F11659">
        <w:rPr>
          <w:color w:val="auto"/>
          <w:sz w:val="20"/>
          <w:szCs w:val="20"/>
        </w:rPr>
        <w:t>La</w:t>
      </w:r>
      <w:r>
        <w:rPr>
          <w:color w:val="auto"/>
          <w:sz w:val="20"/>
          <w:szCs w:val="20"/>
        </w:rPr>
        <w:t>s</w:t>
      </w:r>
      <w:r w:rsidRPr="00F11659">
        <w:rPr>
          <w:color w:val="auto"/>
          <w:sz w:val="20"/>
          <w:szCs w:val="20"/>
        </w:rPr>
        <w:t xml:space="preserve"> propuesta</w:t>
      </w:r>
      <w:r>
        <w:rPr>
          <w:color w:val="auto"/>
          <w:sz w:val="20"/>
          <w:szCs w:val="20"/>
        </w:rPr>
        <w:t>s</w:t>
      </w:r>
      <w:r w:rsidRPr="00F11659">
        <w:rPr>
          <w:color w:val="auto"/>
          <w:sz w:val="20"/>
          <w:szCs w:val="20"/>
        </w:rPr>
        <w:t xml:space="preserve"> de proyecto de </w:t>
      </w:r>
      <w:r w:rsidR="0070617C">
        <w:rPr>
          <w:sz w:val="20"/>
          <w:szCs w:val="20"/>
        </w:rPr>
        <w:t>CAP Provisional</w:t>
      </w:r>
      <w:r w:rsidR="0070617C" w:rsidRPr="0070617C">
        <w:rPr>
          <w:color w:val="auto"/>
          <w:sz w:val="20"/>
          <w:szCs w:val="20"/>
        </w:rPr>
        <w:t xml:space="preserve"> </w:t>
      </w:r>
      <w:r w:rsidRPr="00F11659">
        <w:rPr>
          <w:color w:val="auto"/>
          <w:sz w:val="20"/>
          <w:szCs w:val="20"/>
        </w:rPr>
        <w:t>recoge</w:t>
      </w:r>
      <w:r>
        <w:rPr>
          <w:color w:val="auto"/>
          <w:sz w:val="20"/>
          <w:szCs w:val="20"/>
        </w:rPr>
        <w:t>n</w:t>
      </w:r>
      <w:r w:rsidRPr="00F11659">
        <w:rPr>
          <w:color w:val="auto"/>
          <w:sz w:val="20"/>
          <w:szCs w:val="20"/>
        </w:rPr>
        <w:t xml:space="preserve"> la</w:t>
      </w:r>
      <w:r>
        <w:rPr>
          <w:color w:val="auto"/>
          <w:sz w:val="20"/>
          <w:szCs w:val="20"/>
        </w:rPr>
        <w:t>s</w:t>
      </w:r>
      <w:r w:rsidRPr="00F11659">
        <w:rPr>
          <w:color w:val="auto"/>
          <w:sz w:val="20"/>
          <w:szCs w:val="20"/>
        </w:rPr>
        <w:t xml:space="preserve"> estructura</w:t>
      </w:r>
      <w:r>
        <w:rPr>
          <w:color w:val="auto"/>
          <w:sz w:val="20"/>
          <w:szCs w:val="20"/>
        </w:rPr>
        <w:t>s</w:t>
      </w:r>
      <w:r w:rsidRPr="00F11659">
        <w:rPr>
          <w:color w:val="auto"/>
          <w:sz w:val="20"/>
          <w:szCs w:val="20"/>
        </w:rPr>
        <w:t xml:space="preserve"> orgánica</w:t>
      </w:r>
      <w:r>
        <w:rPr>
          <w:color w:val="auto"/>
          <w:sz w:val="20"/>
          <w:szCs w:val="20"/>
        </w:rPr>
        <w:t>s aprobadas en sus respectivos</w:t>
      </w:r>
      <w:r w:rsidRPr="00F11659">
        <w:rPr>
          <w:color w:val="auto"/>
          <w:sz w:val="20"/>
          <w:szCs w:val="20"/>
        </w:rPr>
        <w:t xml:space="preserve"> Reglamento de</w:t>
      </w:r>
      <w:r w:rsidR="0070617C">
        <w:rPr>
          <w:color w:val="auto"/>
          <w:sz w:val="20"/>
          <w:szCs w:val="20"/>
        </w:rPr>
        <w:t xml:space="preserve"> Organización y Funciones (</w:t>
      </w:r>
      <w:r>
        <w:rPr>
          <w:color w:val="auto"/>
          <w:sz w:val="20"/>
          <w:szCs w:val="20"/>
        </w:rPr>
        <w:t>ROF</w:t>
      </w:r>
      <w:r w:rsidR="0070617C">
        <w:rPr>
          <w:color w:val="auto"/>
          <w:sz w:val="20"/>
          <w:szCs w:val="20"/>
        </w:rPr>
        <w:t>)</w:t>
      </w:r>
      <w:r>
        <w:rPr>
          <w:color w:val="auto"/>
          <w:sz w:val="20"/>
          <w:szCs w:val="20"/>
        </w:rPr>
        <w:t xml:space="preserve">, detallados en el Cuadro N° 1 del presente informe, </w:t>
      </w:r>
      <w:r w:rsidRPr="00F11659">
        <w:rPr>
          <w:color w:val="auto"/>
          <w:sz w:val="20"/>
          <w:szCs w:val="20"/>
        </w:rPr>
        <w:t xml:space="preserve">respetando sus niveles organizacionales y jerárquicos. </w:t>
      </w:r>
    </w:p>
    <w:p w14:paraId="13EE9876" w14:textId="77777777" w:rsidR="00E930A9" w:rsidRDefault="00E930A9" w:rsidP="00E930A9">
      <w:pPr>
        <w:pStyle w:val="Default"/>
        <w:ind w:left="567"/>
        <w:jc w:val="both"/>
        <w:rPr>
          <w:color w:val="auto"/>
          <w:sz w:val="20"/>
          <w:szCs w:val="20"/>
        </w:rPr>
      </w:pPr>
    </w:p>
    <w:p w14:paraId="435B9147" w14:textId="068AAC84" w:rsidR="00E930A9" w:rsidRDefault="0078138D" w:rsidP="00E930A9">
      <w:pPr>
        <w:pStyle w:val="Default"/>
        <w:ind w:left="567"/>
        <w:jc w:val="both"/>
        <w:rPr>
          <w:color w:val="auto"/>
          <w:sz w:val="20"/>
          <w:szCs w:val="20"/>
        </w:rPr>
      </w:pPr>
      <w:r>
        <w:rPr>
          <w:color w:val="auto"/>
          <w:sz w:val="20"/>
          <w:szCs w:val="20"/>
        </w:rPr>
        <w:t xml:space="preserve">El detalle de las estructuras orgánicas de cada propuesta de </w:t>
      </w:r>
      <w:r w:rsidR="00815484">
        <w:rPr>
          <w:color w:val="auto"/>
          <w:sz w:val="20"/>
          <w:szCs w:val="20"/>
        </w:rPr>
        <w:t>CAP Provisional</w:t>
      </w:r>
      <w:r>
        <w:rPr>
          <w:color w:val="auto"/>
          <w:sz w:val="20"/>
          <w:szCs w:val="20"/>
        </w:rPr>
        <w:t xml:space="preserve"> de la DIRESA</w:t>
      </w:r>
      <w:r w:rsidR="0070617C">
        <w:rPr>
          <w:color w:val="auto"/>
          <w:sz w:val="20"/>
          <w:szCs w:val="20"/>
        </w:rPr>
        <w:t xml:space="preserve"> </w:t>
      </w:r>
      <w:r>
        <w:rPr>
          <w:color w:val="auto"/>
          <w:sz w:val="20"/>
          <w:szCs w:val="20"/>
        </w:rPr>
        <w:t>/</w:t>
      </w:r>
      <w:r w:rsidR="0070617C">
        <w:rPr>
          <w:color w:val="auto"/>
          <w:sz w:val="20"/>
          <w:szCs w:val="20"/>
        </w:rPr>
        <w:t xml:space="preserve"> </w:t>
      </w:r>
      <w:r>
        <w:rPr>
          <w:color w:val="auto"/>
          <w:sz w:val="20"/>
          <w:szCs w:val="20"/>
        </w:rPr>
        <w:t xml:space="preserve">GERESA y Unidades Ejecutoras se encuentra detallada en el Anexo </w:t>
      </w:r>
      <w:r w:rsidR="009C55E8">
        <w:rPr>
          <w:color w:val="auto"/>
          <w:sz w:val="20"/>
          <w:szCs w:val="20"/>
        </w:rPr>
        <w:t>3 del presente informe.</w:t>
      </w:r>
    </w:p>
    <w:p w14:paraId="06312412" w14:textId="77777777" w:rsidR="0078138D" w:rsidRDefault="0078138D" w:rsidP="00E930A9">
      <w:pPr>
        <w:pStyle w:val="Default"/>
        <w:ind w:left="567"/>
        <w:jc w:val="both"/>
        <w:rPr>
          <w:sz w:val="20"/>
          <w:szCs w:val="20"/>
        </w:rPr>
      </w:pPr>
    </w:p>
    <w:p w14:paraId="69845D2C" w14:textId="5D7FEC9B" w:rsidR="002E1562" w:rsidRPr="00F11659" w:rsidRDefault="00662A30" w:rsidP="00662A30">
      <w:pPr>
        <w:pStyle w:val="Prrafodelista"/>
        <w:numPr>
          <w:ilvl w:val="0"/>
          <w:numId w:val="4"/>
        </w:numPr>
        <w:tabs>
          <w:tab w:val="left" w:pos="567"/>
        </w:tabs>
        <w:ind w:left="567" w:hanging="567"/>
        <w:jc w:val="both"/>
        <w:rPr>
          <w:rFonts w:ascii="Arial" w:hAnsi="Arial" w:cs="Arial"/>
          <w:b/>
          <w:sz w:val="20"/>
          <w:szCs w:val="20"/>
          <w:lang w:val="es-MX"/>
        </w:rPr>
      </w:pPr>
      <w:r w:rsidRPr="00F11659">
        <w:rPr>
          <w:rFonts w:ascii="Arial" w:hAnsi="Arial" w:cs="Arial"/>
          <w:b/>
          <w:sz w:val="20"/>
          <w:szCs w:val="20"/>
          <w:lang w:val="es-MX"/>
        </w:rPr>
        <w:t xml:space="preserve">RESPECTO A LA CANTIDAD DE EMPLEADOS DE CONFIANZA, DE DIRECTIVO SUPERIOR Y DIRECTIVO SUPERIOR DE LIBRE DESIGNACIÓN Y REMOCIÓN: </w:t>
      </w:r>
    </w:p>
    <w:p w14:paraId="6F578F8E" w14:textId="77777777" w:rsidR="00343824" w:rsidRPr="00F11659" w:rsidRDefault="00343824" w:rsidP="00990DD4">
      <w:pPr>
        <w:pStyle w:val="Prrafodelista"/>
        <w:ind w:left="720"/>
        <w:jc w:val="both"/>
        <w:rPr>
          <w:rFonts w:ascii="Arial" w:eastAsiaTheme="minorHAnsi" w:hAnsi="Arial" w:cs="Arial"/>
          <w:sz w:val="20"/>
          <w:szCs w:val="20"/>
        </w:rPr>
      </w:pPr>
    </w:p>
    <w:p w14:paraId="1CD49A4E" w14:textId="3B69E71E" w:rsidR="0070617C" w:rsidRPr="0070617C" w:rsidRDefault="00DF6FEB" w:rsidP="0070617C">
      <w:pPr>
        <w:pStyle w:val="Default"/>
        <w:ind w:left="567"/>
        <w:jc w:val="both"/>
        <w:rPr>
          <w:color w:val="auto"/>
          <w:sz w:val="20"/>
          <w:szCs w:val="20"/>
        </w:rPr>
      </w:pPr>
      <w:r w:rsidRPr="00F11659">
        <w:rPr>
          <w:color w:val="auto"/>
          <w:sz w:val="20"/>
          <w:szCs w:val="20"/>
        </w:rPr>
        <w:t>La</w:t>
      </w:r>
      <w:r w:rsidR="00C96EEF">
        <w:rPr>
          <w:color w:val="auto"/>
          <w:sz w:val="20"/>
          <w:szCs w:val="20"/>
        </w:rPr>
        <w:t>s</w:t>
      </w:r>
      <w:r w:rsidRPr="0070617C">
        <w:rPr>
          <w:color w:val="auto"/>
          <w:sz w:val="20"/>
          <w:szCs w:val="20"/>
        </w:rPr>
        <w:t xml:space="preserve"> </w:t>
      </w:r>
      <w:r w:rsidRPr="00F11659">
        <w:rPr>
          <w:color w:val="auto"/>
          <w:sz w:val="20"/>
          <w:szCs w:val="20"/>
        </w:rPr>
        <w:t>propuesta</w:t>
      </w:r>
      <w:r w:rsidR="00C96EEF">
        <w:rPr>
          <w:color w:val="auto"/>
          <w:sz w:val="20"/>
          <w:szCs w:val="20"/>
        </w:rPr>
        <w:t>s</w:t>
      </w:r>
      <w:r w:rsidRPr="00F11659">
        <w:rPr>
          <w:color w:val="auto"/>
          <w:sz w:val="20"/>
          <w:szCs w:val="20"/>
        </w:rPr>
        <w:t xml:space="preserve"> de </w:t>
      </w:r>
      <w:r w:rsidR="00815484">
        <w:rPr>
          <w:color w:val="auto"/>
          <w:sz w:val="20"/>
          <w:szCs w:val="20"/>
        </w:rPr>
        <w:t>CAP Provisional</w:t>
      </w:r>
      <w:r w:rsidRPr="00F11659">
        <w:rPr>
          <w:color w:val="auto"/>
          <w:sz w:val="20"/>
          <w:szCs w:val="20"/>
        </w:rPr>
        <w:t xml:space="preserve"> cumple</w:t>
      </w:r>
      <w:r w:rsidR="00C96EEF">
        <w:rPr>
          <w:color w:val="auto"/>
          <w:sz w:val="20"/>
          <w:szCs w:val="20"/>
        </w:rPr>
        <w:t>n</w:t>
      </w:r>
      <w:r w:rsidRPr="00F11659">
        <w:rPr>
          <w:color w:val="auto"/>
          <w:sz w:val="20"/>
          <w:szCs w:val="20"/>
        </w:rPr>
        <w:t xml:space="preserve"> con los límites legales establecidos para los Empleados de Confianza, Directivos Superiores y Directivos Superiores de Libre Designación y Remoción, pues su cálculo se ha basado en el artículo 4° de la Ley N° 28175, Ley Marco del Empleo Público y del Decreto Supremo N° 084-2016-PCM</w:t>
      </w:r>
      <w:r w:rsidR="0070617C">
        <w:rPr>
          <w:color w:val="auto"/>
          <w:sz w:val="20"/>
          <w:szCs w:val="20"/>
        </w:rPr>
        <w:t>,</w:t>
      </w:r>
      <w:r w:rsidRPr="00F11659">
        <w:rPr>
          <w:color w:val="auto"/>
          <w:sz w:val="20"/>
          <w:szCs w:val="20"/>
        </w:rPr>
        <w:t xml:space="preserve"> </w:t>
      </w:r>
      <w:r w:rsidR="0070617C" w:rsidRPr="0070617C">
        <w:rPr>
          <w:color w:val="auto"/>
          <w:sz w:val="20"/>
          <w:szCs w:val="20"/>
        </w:rPr>
        <w:t>Decreto Supremo que precisa la designación y los límites de empleados de confianza en las entidades públicas</w:t>
      </w:r>
      <w:r w:rsidR="0070617C">
        <w:rPr>
          <w:color w:val="auto"/>
          <w:sz w:val="20"/>
          <w:szCs w:val="20"/>
        </w:rPr>
        <w:t>.</w:t>
      </w:r>
    </w:p>
    <w:p w14:paraId="7E97956A" w14:textId="56588434" w:rsidR="00DF6FEB" w:rsidRDefault="00DF6FEB" w:rsidP="00662A30">
      <w:pPr>
        <w:pStyle w:val="Default"/>
        <w:ind w:left="567"/>
        <w:jc w:val="both"/>
        <w:rPr>
          <w:color w:val="auto"/>
          <w:sz w:val="20"/>
          <w:szCs w:val="20"/>
        </w:rPr>
      </w:pPr>
    </w:p>
    <w:p w14:paraId="68D42B29" w14:textId="77777777" w:rsidR="0070617C" w:rsidRDefault="0070617C" w:rsidP="00662A30">
      <w:pPr>
        <w:pStyle w:val="Default"/>
        <w:ind w:left="567"/>
        <w:jc w:val="both"/>
        <w:rPr>
          <w:color w:val="auto"/>
          <w:sz w:val="20"/>
          <w:szCs w:val="20"/>
        </w:rPr>
      </w:pPr>
    </w:p>
    <w:p w14:paraId="2E88A5C1" w14:textId="77777777" w:rsidR="0070617C" w:rsidRDefault="0070617C" w:rsidP="00662A30">
      <w:pPr>
        <w:pStyle w:val="Default"/>
        <w:ind w:left="567"/>
        <w:jc w:val="both"/>
        <w:rPr>
          <w:color w:val="auto"/>
          <w:sz w:val="20"/>
          <w:szCs w:val="20"/>
        </w:rPr>
      </w:pPr>
    </w:p>
    <w:p w14:paraId="4B4B9921" w14:textId="77777777" w:rsidR="0070617C" w:rsidRPr="00F11659" w:rsidRDefault="0070617C" w:rsidP="00662A30">
      <w:pPr>
        <w:pStyle w:val="Default"/>
        <w:ind w:left="567"/>
        <w:jc w:val="both"/>
        <w:rPr>
          <w:color w:val="auto"/>
          <w:sz w:val="20"/>
          <w:szCs w:val="20"/>
        </w:rPr>
      </w:pPr>
    </w:p>
    <w:p w14:paraId="37486E17" w14:textId="71705036" w:rsidR="00DF6FEB" w:rsidRPr="0016519E" w:rsidRDefault="00DF6FEB" w:rsidP="00662A30">
      <w:pPr>
        <w:pStyle w:val="Default"/>
        <w:ind w:left="567"/>
        <w:jc w:val="both"/>
        <w:rPr>
          <w:color w:val="auto"/>
          <w:sz w:val="20"/>
          <w:szCs w:val="20"/>
        </w:rPr>
      </w:pPr>
      <w:r w:rsidRPr="0016519E">
        <w:rPr>
          <w:color w:val="auto"/>
          <w:sz w:val="20"/>
          <w:szCs w:val="20"/>
        </w:rPr>
        <w:lastRenderedPageBreak/>
        <w:t>En ese sentido</w:t>
      </w:r>
      <w:r w:rsidR="0070617C">
        <w:rPr>
          <w:color w:val="auto"/>
          <w:sz w:val="20"/>
          <w:szCs w:val="20"/>
        </w:rPr>
        <w:t>,</w:t>
      </w:r>
      <w:r w:rsidRPr="0016519E">
        <w:rPr>
          <w:color w:val="auto"/>
          <w:sz w:val="20"/>
          <w:szCs w:val="20"/>
        </w:rPr>
        <w:t xml:space="preserve"> y para la realización del cálculo de los cargos de confianza</w:t>
      </w:r>
      <w:r w:rsidR="0070617C">
        <w:rPr>
          <w:color w:val="auto"/>
          <w:sz w:val="20"/>
          <w:szCs w:val="20"/>
        </w:rPr>
        <w:t>,</w:t>
      </w:r>
      <w:r w:rsidRPr="0016519E">
        <w:rPr>
          <w:color w:val="auto"/>
          <w:sz w:val="20"/>
          <w:szCs w:val="20"/>
        </w:rPr>
        <w:t xml:space="preserve"> se ha tenido en cuenta que la cantidad de servidores CAS al 10.11.2016 es de </w:t>
      </w:r>
      <w:r w:rsidR="0070617C">
        <w:rPr>
          <w:color w:val="auto"/>
          <w:sz w:val="20"/>
          <w:szCs w:val="20"/>
        </w:rPr>
        <w:t>_____</w:t>
      </w:r>
      <w:r w:rsidRPr="0016519E">
        <w:rPr>
          <w:color w:val="auto"/>
          <w:sz w:val="20"/>
          <w:szCs w:val="20"/>
        </w:rPr>
        <w:t xml:space="preserve"> </w:t>
      </w:r>
      <w:r w:rsidR="0070617C">
        <w:rPr>
          <w:color w:val="auto"/>
          <w:sz w:val="20"/>
          <w:szCs w:val="20"/>
        </w:rPr>
        <w:t xml:space="preserve">(diferenciar por </w:t>
      </w:r>
      <w:r w:rsidR="001E4772">
        <w:rPr>
          <w:color w:val="auto"/>
          <w:sz w:val="20"/>
          <w:szCs w:val="20"/>
        </w:rPr>
        <w:t>cada unidad ejecutora</w:t>
      </w:r>
      <w:r w:rsidR="0070617C">
        <w:rPr>
          <w:color w:val="auto"/>
          <w:sz w:val="20"/>
          <w:szCs w:val="20"/>
        </w:rPr>
        <w:t>)</w:t>
      </w:r>
      <w:r w:rsidR="001E4772">
        <w:rPr>
          <w:color w:val="auto"/>
          <w:sz w:val="20"/>
          <w:szCs w:val="20"/>
        </w:rPr>
        <w:t xml:space="preserve">, </w:t>
      </w:r>
      <w:r w:rsidRPr="0016519E">
        <w:rPr>
          <w:color w:val="auto"/>
          <w:sz w:val="20"/>
          <w:szCs w:val="20"/>
        </w:rPr>
        <w:t>tal como consta en el T- registro/ AIRHSP, el T/Planilla CAS.</w:t>
      </w:r>
    </w:p>
    <w:p w14:paraId="7C51CE12" w14:textId="77777777" w:rsidR="0016519E" w:rsidRDefault="0016519E" w:rsidP="00662A30">
      <w:pPr>
        <w:pStyle w:val="Default"/>
        <w:ind w:left="567"/>
        <w:jc w:val="both"/>
        <w:rPr>
          <w:color w:val="auto"/>
          <w:sz w:val="20"/>
          <w:szCs w:val="20"/>
        </w:rPr>
      </w:pPr>
    </w:p>
    <w:p w14:paraId="00E135A8" w14:textId="7B7E67DA" w:rsidR="005C79B5" w:rsidRPr="005C79B5" w:rsidRDefault="006648E6" w:rsidP="005C79B5">
      <w:pPr>
        <w:jc w:val="center"/>
        <w:rPr>
          <w:rFonts w:ascii="Arial" w:hAnsi="Arial" w:cs="Arial"/>
          <w:b/>
          <w:sz w:val="18"/>
          <w:szCs w:val="18"/>
        </w:rPr>
      </w:pPr>
      <w:r>
        <w:rPr>
          <w:rFonts w:ascii="Arial" w:hAnsi="Arial" w:cs="Arial"/>
          <w:b/>
          <w:sz w:val="18"/>
          <w:szCs w:val="18"/>
        </w:rPr>
        <w:t>CUADRO N° 06</w:t>
      </w:r>
    </w:p>
    <w:p w14:paraId="5AD42195" w14:textId="11A98F8F" w:rsidR="005C79B5" w:rsidRPr="005C79B5" w:rsidRDefault="005C79B5" w:rsidP="005C79B5">
      <w:pPr>
        <w:jc w:val="center"/>
        <w:rPr>
          <w:rFonts w:ascii="Arial" w:hAnsi="Arial" w:cs="Arial"/>
          <w:b/>
          <w:sz w:val="18"/>
          <w:szCs w:val="18"/>
        </w:rPr>
      </w:pPr>
      <w:r w:rsidRPr="005C79B5">
        <w:rPr>
          <w:rFonts w:ascii="Arial" w:hAnsi="Arial" w:cs="Arial"/>
          <w:b/>
          <w:sz w:val="18"/>
          <w:szCs w:val="18"/>
        </w:rPr>
        <w:t>LÍMITES PORCENTUALES</w:t>
      </w:r>
    </w:p>
    <w:p w14:paraId="70B42FFC" w14:textId="77777777" w:rsidR="00DF6FEB" w:rsidRPr="00F11659" w:rsidRDefault="00DF6FEB" w:rsidP="00990DD4">
      <w:pPr>
        <w:pStyle w:val="Prrafodelista"/>
        <w:ind w:left="720"/>
        <w:jc w:val="both"/>
        <w:rPr>
          <w:rFonts w:ascii="Arial" w:hAnsi="Arial" w:cs="Arial"/>
          <w:color w:val="000000" w:themeColor="text1"/>
          <w:sz w:val="20"/>
          <w:szCs w:val="20"/>
        </w:rPr>
      </w:pPr>
    </w:p>
    <w:tbl>
      <w:tblPr>
        <w:tblW w:w="79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
        <w:gridCol w:w="407"/>
        <w:gridCol w:w="551"/>
        <w:gridCol w:w="647"/>
        <w:gridCol w:w="655"/>
        <w:gridCol w:w="889"/>
        <w:gridCol w:w="923"/>
        <w:gridCol w:w="919"/>
        <w:gridCol w:w="852"/>
        <w:gridCol w:w="709"/>
        <w:gridCol w:w="1014"/>
      </w:tblGrid>
      <w:tr w:rsidR="001E4772" w:rsidRPr="00C523ED" w14:paraId="4F8CA632" w14:textId="77777777" w:rsidTr="001E4772">
        <w:trPr>
          <w:trHeight w:val="300"/>
          <w:tblHeader/>
        </w:trPr>
        <w:tc>
          <w:tcPr>
            <w:tcW w:w="426" w:type="dxa"/>
            <w:vMerge w:val="restart"/>
            <w:shd w:val="clear" w:color="auto" w:fill="F2F2F2" w:themeFill="background1" w:themeFillShade="F2"/>
            <w:vAlign w:val="center"/>
          </w:tcPr>
          <w:p w14:paraId="0B869111" w14:textId="6175F040" w:rsidR="001E4772" w:rsidRPr="00C523ED" w:rsidRDefault="001E4772" w:rsidP="00C523ED">
            <w:pPr>
              <w:jc w:val="center"/>
              <w:rPr>
                <w:rFonts w:ascii="Arial" w:hAnsi="Arial" w:cs="Arial"/>
                <w:b/>
                <w:bCs/>
                <w:color w:val="000000"/>
                <w:sz w:val="16"/>
                <w:szCs w:val="16"/>
              </w:rPr>
            </w:pPr>
            <w:r>
              <w:rPr>
                <w:rFonts w:ascii="Arial" w:hAnsi="Arial" w:cs="Arial"/>
                <w:b/>
                <w:bCs/>
                <w:color w:val="000000"/>
                <w:sz w:val="16"/>
                <w:szCs w:val="16"/>
              </w:rPr>
              <w:t>N°</w:t>
            </w:r>
          </w:p>
        </w:tc>
        <w:tc>
          <w:tcPr>
            <w:tcW w:w="858" w:type="dxa"/>
            <w:gridSpan w:val="2"/>
            <w:vMerge w:val="restart"/>
            <w:shd w:val="clear" w:color="auto" w:fill="F2F2F2" w:themeFill="background1" w:themeFillShade="F2"/>
            <w:vAlign w:val="center"/>
          </w:tcPr>
          <w:p w14:paraId="42A51B1A" w14:textId="7F0216C8" w:rsidR="001E4772" w:rsidRPr="00DB512F" w:rsidRDefault="001E4772" w:rsidP="001E4772">
            <w:pPr>
              <w:ind w:left="-12" w:right="-19" w:hanging="1"/>
              <w:jc w:val="center"/>
              <w:rPr>
                <w:rFonts w:ascii="Arial" w:hAnsi="Arial" w:cs="Arial"/>
                <w:b/>
                <w:bCs/>
                <w:color w:val="FF0000"/>
                <w:sz w:val="16"/>
                <w:szCs w:val="16"/>
              </w:rPr>
            </w:pPr>
            <w:r w:rsidRPr="009E2E45">
              <w:rPr>
                <w:rFonts w:ascii="Arial" w:hAnsi="Arial" w:cs="Arial"/>
                <w:b/>
                <w:bCs/>
                <w:sz w:val="16"/>
                <w:szCs w:val="16"/>
                <w:lang w:eastAsia="es-PE"/>
              </w:rPr>
              <w:t>DIRESA /</w:t>
            </w:r>
            <w:r w:rsidR="00E930A9">
              <w:rPr>
                <w:rFonts w:ascii="Arial" w:hAnsi="Arial" w:cs="Arial"/>
                <w:b/>
                <w:bCs/>
                <w:sz w:val="16"/>
                <w:szCs w:val="16"/>
                <w:lang w:eastAsia="es-PE"/>
              </w:rPr>
              <w:t xml:space="preserve"> GERESA</w:t>
            </w:r>
            <w:r w:rsidRPr="009E2E45">
              <w:rPr>
                <w:rFonts w:ascii="Arial" w:hAnsi="Arial" w:cs="Arial"/>
                <w:b/>
                <w:bCs/>
                <w:sz w:val="16"/>
                <w:szCs w:val="16"/>
                <w:lang w:eastAsia="es-PE"/>
              </w:rPr>
              <w:t xml:space="preserve"> Unidad Ejecutora</w:t>
            </w:r>
          </w:p>
        </w:tc>
        <w:tc>
          <w:tcPr>
            <w:tcW w:w="653" w:type="dxa"/>
            <w:vMerge w:val="restart"/>
            <w:shd w:val="clear" w:color="auto" w:fill="F2F2F2" w:themeFill="background1" w:themeFillShade="F2"/>
            <w:vAlign w:val="center"/>
            <w:hideMark/>
          </w:tcPr>
          <w:p w14:paraId="28F81BE2" w14:textId="394DC781" w:rsidR="001E4772" w:rsidRPr="00C523ED" w:rsidRDefault="001E4772" w:rsidP="001E4772">
            <w:pPr>
              <w:ind w:left="-12" w:right="-19" w:hanging="1"/>
              <w:jc w:val="center"/>
              <w:rPr>
                <w:rFonts w:ascii="Arial" w:hAnsi="Arial" w:cs="Arial"/>
                <w:b/>
                <w:bCs/>
                <w:color w:val="000000"/>
                <w:sz w:val="16"/>
                <w:szCs w:val="16"/>
              </w:rPr>
            </w:pPr>
            <w:r w:rsidRPr="00DB512F">
              <w:rPr>
                <w:rFonts w:ascii="Arial" w:hAnsi="Arial" w:cs="Arial"/>
                <w:b/>
                <w:bCs/>
                <w:color w:val="FF0000"/>
                <w:sz w:val="16"/>
                <w:szCs w:val="16"/>
              </w:rPr>
              <w:t>1</w:t>
            </w:r>
            <w:r w:rsidRPr="00C523ED">
              <w:rPr>
                <w:rFonts w:ascii="Arial" w:hAnsi="Arial" w:cs="Arial"/>
                <w:b/>
                <w:bCs/>
                <w:color w:val="000000"/>
                <w:sz w:val="16"/>
                <w:szCs w:val="16"/>
              </w:rPr>
              <w:br/>
              <w:t>Total cargos CAP-P</w:t>
            </w:r>
          </w:p>
        </w:tc>
        <w:tc>
          <w:tcPr>
            <w:tcW w:w="717" w:type="dxa"/>
            <w:vMerge w:val="restart"/>
            <w:shd w:val="clear" w:color="auto" w:fill="F2F2F2" w:themeFill="background1" w:themeFillShade="F2"/>
            <w:vAlign w:val="center"/>
            <w:hideMark/>
          </w:tcPr>
          <w:p w14:paraId="5152636D" w14:textId="795EE997" w:rsidR="001E4772" w:rsidRPr="00C523ED" w:rsidRDefault="001E4772" w:rsidP="00DB512F">
            <w:pPr>
              <w:ind w:left="-145" w:right="-109"/>
              <w:jc w:val="center"/>
              <w:rPr>
                <w:rFonts w:ascii="Arial" w:hAnsi="Arial" w:cs="Arial"/>
                <w:b/>
                <w:bCs/>
                <w:color w:val="000000"/>
                <w:sz w:val="16"/>
                <w:szCs w:val="16"/>
              </w:rPr>
            </w:pPr>
            <w:r w:rsidRPr="00DB512F">
              <w:rPr>
                <w:rFonts w:ascii="Arial" w:hAnsi="Arial" w:cs="Arial"/>
                <w:b/>
                <w:bCs/>
                <w:color w:val="C45911" w:themeColor="accent2" w:themeShade="BF"/>
                <w:sz w:val="16"/>
                <w:szCs w:val="16"/>
              </w:rPr>
              <w:t>2</w:t>
            </w:r>
            <w:r w:rsidRPr="00C523ED">
              <w:rPr>
                <w:rFonts w:ascii="Arial" w:hAnsi="Arial" w:cs="Arial"/>
                <w:b/>
                <w:bCs/>
                <w:color w:val="000000"/>
                <w:sz w:val="16"/>
                <w:szCs w:val="16"/>
              </w:rPr>
              <w:br/>
              <w:t>CAS al 10.11.16</w:t>
            </w:r>
          </w:p>
        </w:tc>
        <w:tc>
          <w:tcPr>
            <w:tcW w:w="1812" w:type="dxa"/>
            <w:gridSpan w:val="2"/>
            <w:shd w:val="clear" w:color="auto" w:fill="F2F2F2" w:themeFill="background1" w:themeFillShade="F2"/>
            <w:noWrap/>
            <w:vAlign w:val="center"/>
            <w:hideMark/>
          </w:tcPr>
          <w:p w14:paraId="60BD1A85" w14:textId="77777777" w:rsidR="001E4772" w:rsidRPr="00C523ED" w:rsidRDefault="001E4772" w:rsidP="00C523ED">
            <w:pPr>
              <w:jc w:val="center"/>
              <w:rPr>
                <w:rFonts w:ascii="Arial" w:hAnsi="Arial" w:cs="Arial"/>
                <w:b/>
                <w:color w:val="000000"/>
                <w:sz w:val="16"/>
                <w:szCs w:val="16"/>
              </w:rPr>
            </w:pPr>
            <w:r w:rsidRPr="00C523ED">
              <w:rPr>
                <w:rFonts w:ascii="Arial" w:hAnsi="Arial" w:cs="Arial"/>
                <w:b/>
                <w:color w:val="000000"/>
                <w:sz w:val="16"/>
                <w:szCs w:val="16"/>
              </w:rPr>
              <w:t>Directivo Superior</w:t>
            </w:r>
          </w:p>
        </w:tc>
        <w:tc>
          <w:tcPr>
            <w:tcW w:w="3494" w:type="dxa"/>
            <w:gridSpan w:val="4"/>
            <w:shd w:val="clear" w:color="auto" w:fill="F2F2F2" w:themeFill="background1" w:themeFillShade="F2"/>
            <w:noWrap/>
            <w:vAlign w:val="center"/>
            <w:hideMark/>
          </w:tcPr>
          <w:p w14:paraId="51AF5CEC" w14:textId="77777777" w:rsidR="001E4772" w:rsidRPr="00C523ED" w:rsidRDefault="001E4772" w:rsidP="00C523ED">
            <w:pPr>
              <w:jc w:val="center"/>
              <w:rPr>
                <w:rFonts w:ascii="Arial" w:hAnsi="Arial" w:cs="Arial"/>
                <w:b/>
                <w:color w:val="000000"/>
                <w:sz w:val="16"/>
                <w:szCs w:val="16"/>
              </w:rPr>
            </w:pPr>
            <w:r w:rsidRPr="00C523ED">
              <w:rPr>
                <w:rFonts w:ascii="Arial" w:hAnsi="Arial" w:cs="Arial"/>
                <w:b/>
                <w:color w:val="000000"/>
                <w:sz w:val="16"/>
                <w:szCs w:val="16"/>
              </w:rPr>
              <w:t>Cargos de Confianza</w:t>
            </w:r>
          </w:p>
        </w:tc>
      </w:tr>
      <w:tr w:rsidR="001E4772" w14:paraId="1B638F2A" w14:textId="77777777" w:rsidTr="001E4772">
        <w:trPr>
          <w:trHeight w:val="300"/>
          <w:tblHeader/>
        </w:trPr>
        <w:tc>
          <w:tcPr>
            <w:tcW w:w="426" w:type="dxa"/>
            <w:vMerge/>
            <w:shd w:val="clear" w:color="auto" w:fill="F2F2F2" w:themeFill="background1" w:themeFillShade="F2"/>
            <w:vAlign w:val="center"/>
          </w:tcPr>
          <w:p w14:paraId="6DFB6B97" w14:textId="77777777" w:rsidR="001E4772" w:rsidRDefault="001E4772">
            <w:pPr>
              <w:rPr>
                <w:rFonts w:ascii="Arial" w:hAnsi="Arial" w:cs="Arial"/>
                <w:b/>
                <w:bCs/>
                <w:color w:val="000000"/>
                <w:sz w:val="16"/>
                <w:szCs w:val="16"/>
              </w:rPr>
            </w:pPr>
          </w:p>
        </w:tc>
        <w:tc>
          <w:tcPr>
            <w:tcW w:w="858" w:type="dxa"/>
            <w:gridSpan w:val="2"/>
            <w:vMerge/>
            <w:shd w:val="clear" w:color="auto" w:fill="F2F2F2" w:themeFill="background1" w:themeFillShade="F2"/>
          </w:tcPr>
          <w:p w14:paraId="49382247" w14:textId="77777777" w:rsidR="001E4772" w:rsidRDefault="001E4772">
            <w:pPr>
              <w:rPr>
                <w:rFonts w:ascii="Arial" w:hAnsi="Arial" w:cs="Arial"/>
                <w:b/>
                <w:bCs/>
                <w:color w:val="000000"/>
                <w:sz w:val="16"/>
                <w:szCs w:val="16"/>
              </w:rPr>
            </w:pPr>
          </w:p>
        </w:tc>
        <w:tc>
          <w:tcPr>
            <w:tcW w:w="653" w:type="dxa"/>
            <w:vMerge/>
            <w:shd w:val="clear" w:color="auto" w:fill="F2F2F2" w:themeFill="background1" w:themeFillShade="F2"/>
            <w:vAlign w:val="center"/>
            <w:hideMark/>
          </w:tcPr>
          <w:p w14:paraId="6D4F3C91" w14:textId="530D8870" w:rsidR="001E4772" w:rsidRDefault="001E4772">
            <w:pPr>
              <w:rPr>
                <w:rFonts w:ascii="Arial" w:hAnsi="Arial" w:cs="Arial"/>
                <w:b/>
                <w:bCs/>
                <w:color w:val="000000"/>
                <w:sz w:val="16"/>
                <w:szCs w:val="16"/>
              </w:rPr>
            </w:pPr>
          </w:p>
        </w:tc>
        <w:tc>
          <w:tcPr>
            <w:tcW w:w="717" w:type="dxa"/>
            <w:vMerge/>
            <w:shd w:val="clear" w:color="auto" w:fill="F2F2F2" w:themeFill="background1" w:themeFillShade="F2"/>
            <w:vAlign w:val="center"/>
            <w:hideMark/>
          </w:tcPr>
          <w:p w14:paraId="13D370A1" w14:textId="77777777" w:rsidR="001E4772" w:rsidRDefault="001E4772">
            <w:pPr>
              <w:rPr>
                <w:rFonts w:ascii="Arial" w:hAnsi="Arial" w:cs="Arial"/>
                <w:b/>
                <w:bCs/>
                <w:color w:val="000000"/>
                <w:sz w:val="16"/>
                <w:szCs w:val="16"/>
              </w:rPr>
            </w:pPr>
          </w:p>
        </w:tc>
        <w:tc>
          <w:tcPr>
            <w:tcW w:w="889" w:type="dxa"/>
            <w:shd w:val="clear" w:color="auto" w:fill="F2F2F2" w:themeFill="background1" w:themeFillShade="F2"/>
            <w:noWrap/>
            <w:vAlign w:val="bottom"/>
            <w:hideMark/>
          </w:tcPr>
          <w:p w14:paraId="31947DF9" w14:textId="4053690E" w:rsidR="001E4772" w:rsidRDefault="001E4772" w:rsidP="00DB512F">
            <w:pPr>
              <w:jc w:val="center"/>
              <w:rPr>
                <w:rFonts w:ascii="Arial" w:hAnsi="Arial" w:cs="Arial"/>
                <w:color w:val="000000"/>
                <w:sz w:val="16"/>
                <w:szCs w:val="16"/>
              </w:rPr>
            </w:pPr>
            <w:r>
              <w:rPr>
                <w:rFonts w:ascii="Arial" w:hAnsi="Arial" w:cs="Arial"/>
                <w:color w:val="000000"/>
                <w:sz w:val="16"/>
                <w:szCs w:val="16"/>
              </w:rPr>
              <w:t>Límite legal</w:t>
            </w:r>
          </w:p>
        </w:tc>
        <w:tc>
          <w:tcPr>
            <w:tcW w:w="923" w:type="dxa"/>
            <w:vMerge w:val="restart"/>
            <w:shd w:val="clear" w:color="auto" w:fill="F2F2F2" w:themeFill="background1" w:themeFillShade="F2"/>
            <w:vAlign w:val="center"/>
            <w:hideMark/>
          </w:tcPr>
          <w:p w14:paraId="28B176C0" w14:textId="77777777" w:rsidR="001E4772" w:rsidRDefault="001E4772" w:rsidP="0016519E">
            <w:pPr>
              <w:ind w:left="-50"/>
              <w:jc w:val="center"/>
              <w:rPr>
                <w:rFonts w:ascii="Arial" w:hAnsi="Arial" w:cs="Arial"/>
                <w:b/>
                <w:bCs/>
                <w:color w:val="000000"/>
                <w:sz w:val="16"/>
                <w:szCs w:val="16"/>
              </w:rPr>
            </w:pPr>
            <w:r w:rsidRPr="00DB512F">
              <w:rPr>
                <w:rFonts w:ascii="Arial" w:hAnsi="Arial" w:cs="Arial"/>
                <w:b/>
                <w:bCs/>
                <w:color w:val="00B0F0"/>
                <w:sz w:val="16"/>
                <w:szCs w:val="16"/>
              </w:rPr>
              <w:t>4</w:t>
            </w:r>
            <w:r>
              <w:rPr>
                <w:rFonts w:ascii="Arial" w:hAnsi="Arial" w:cs="Arial"/>
                <w:b/>
                <w:bCs/>
                <w:color w:val="000000"/>
                <w:sz w:val="16"/>
                <w:szCs w:val="16"/>
              </w:rPr>
              <w:br/>
            </w:r>
            <w:proofErr w:type="spellStart"/>
            <w:r>
              <w:rPr>
                <w:rFonts w:ascii="Arial" w:hAnsi="Arial" w:cs="Arial"/>
                <w:b/>
                <w:bCs/>
                <w:color w:val="000000"/>
                <w:sz w:val="16"/>
                <w:szCs w:val="16"/>
              </w:rPr>
              <w:t>Cant</w:t>
            </w:r>
            <w:proofErr w:type="spellEnd"/>
            <w:r>
              <w:rPr>
                <w:rFonts w:ascii="Arial" w:hAnsi="Arial" w:cs="Arial"/>
                <w:b/>
                <w:bCs/>
                <w:color w:val="000000"/>
                <w:sz w:val="16"/>
                <w:szCs w:val="16"/>
              </w:rPr>
              <w:t>. Propuesta</w:t>
            </w:r>
          </w:p>
        </w:tc>
        <w:tc>
          <w:tcPr>
            <w:tcW w:w="919" w:type="dxa"/>
            <w:shd w:val="clear" w:color="auto" w:fill="F2F2F2" w:themeFill="background1" w:themeFillShade="F2"/>
            <w:noWrap/>
            <w:vAlign w:val="bottom"/>
            <w:hideMark/>
          </w:tcPr>
          <w:p w14:paraId="3B256D8E" w14:textId="01A690AA" w:rsidR="001E4772" w:rsidRDefault="001E4772" w:rsidP="00DB512F">
            <w:pPr>
              <w:jc w:val="center"/>
              <w:rPr>
                <w:rFonts w:ascii="Arial" w:hAnsi="Arial" w:cs="Arial"/>
                <w:color w:val="000000"/>
                <w:sz w:val="16"/>
                <w:szCs w:val="16"/>
              </w:rPr>
            </w:pPr>
            <w:r>
              <w:rPr>
                <w:rFonts w:ascii="Arial" w:hAnsi="Arial" w:cs="Arial"/>
                <w:color w:val="000000"/>
                <w:sz w:val="16"/>
                <w:szCs w:val="16"/>
              </w:rPr>
              <w:t>Límite legal</w:t>
            </w:r>
          </w:p>
        </w:tc>
        <w:tc>
          <w:tcPr>
            <w:tcW w:w="852" w:type="dxa"/>
            <w:vMerge w:val="restart"/>
            <w:shd w:val="clear" w:color="auto" w:fill="F2F2F2" w:themeFill="background1" w:themeFillShade="F2"/>
            <w:vAlign w:val="center"/>
            <w:hideMark/>
          </w:tcPr>
          <w:p w14:paraId="4A97BF43" w14:textId="21522CED" w:rsidR="001E4772" w:rsidRDefault="001E4772" w:rsidP="00612E64">
            <w:pPr>
              <w:ind w:right="-32"/>
              <w:jc w:val="center"/>
              <w:rPr>
                <w:rFonts w:ascii="Arial" w:hAnsi="Arial" w:cs="Arial"/>
                <w:b/>
                <w:bCs/>
                <w:color w:val="000000"/>
                <w:sz w:val="16"/>
                <w:szCs w:val="16"/>
              </w:rPr>
            </w:pPr>
            <w:r w:rsidRPr="00DB512F">
              <w:rPr>
                <w:rFonts w:ascii="Arial" w:hAnsi="Arial" w:cs="Arial"/>
                <w:b/>
                <w:bCs/>
                <w:color w:val="FFC000" w:themeColor="accent4"/>
                <w:sz w:val="16"/>
                <w:szCs w:val="16"/>
              </w:rPr>
              <w:t>6</w:t>
            </w:r>
            <w:r>
              <w:rPr>
                <w:rFonts w:ascii="Arial" w:hAnsi="Arial" w:cs="Arial"/>
                <w:b/>
                <w:bCs/>
                <w:color w:val="000000"/>
                <w:sz w:val="16"/>
                <w:szCs w:val="16"/>
              </w:rPr>
              <w:br/>
              <w:t xml:space="preserve">“EC” que tiene el </w:t>
            </w:r>
          </w:p>
          <w:p w14:paraId="25E8B734" w14:textId="3A914DC6" w:rsidR="001E4772" w:rsidRDefault="001E4772" w:rsidP="00612E64">
            <w:pPr>
              <w:ind w:right="-32"/>
              <w:jc w:val="center"/>
              <w:rPr>
                <w:rFonts w:ascii="Arial" w:hAnsi="Arial" w:cs="Arial"/>
                <w:b/>
                <w:bCs/>
                <w:color w:val="000000"/>
                <w:sz w:val="16"/>
                <w:szCs w:val="16"/>
              </w:rPr>
            </w:pPr>
            <w:r>
              <w:rPr>
                <w:rFonts w:ascii="Arial" w:hAnsi="Arial" w:cs="Arial"/>
                <w:b/>
                <w:bCs/>
                <w:color w:val="000000"/>
                <w:sz w:val="16"/>
                <w:szCs w:val="16"/>
              </w:rPr>
              <w:t>CAP-P</w:t>
            </w:r>
          </w:p>
        </w:tc>
        <w:tc>
          <w:tcPr>
            <w:tcW w:w="709" w:type="dxa"/>
            <w:vMerge w:val="restart"/>
            <w:shd w:val="clear" w:color="auto" w:fill="F2F2F2" w:themeFill="background1" w:themeFillShade="F2"/>
            <w:vAlign w:val="center"/>
            <w:hideMark/>
          </w:tcPr>
          <w:p w14:paraId="6BC91ED4" w14:textId="38887D45" w:rsidR="001E4772" w:rsidRDefault="001E4772" w:rsidP="0016519E">
            <w:pPr>
              <w:jc w:val="center"/>
              <w:rPr>
                <w:rFonts w:ascii="Arial" w:hAnsi="Arial" w:cs="Arial"/>
                <w:b/>
                <w:bCs/>
                <w:color w:val="000000"/>
                <w:sz w:val="16"/>
                <w:szCs w:val="16"/>
              </w:rPr>
            </w:pPr>
            <w:r>
              <w:rPr>
                <w:rFonts w:ascii="Arial" w:hAnsi="Arial" w:cs="Arial"/>
                <w:b/>
                <w:bCs/>
                <w:color w:val="000000"/>
                <w:sz w:val="16"/>
                <w:szCs w:val="16"/>
              </w:rPr>
              <w:t>7</w:t>
            </w:r>
            <w:r>
              <w:rPr>
                <w:rFonts w:ascii="Arial" w:hAnsi="Arial" w:cs="Arial"/>
                <w:b/>
                <w:bCs/>
                <w:color w:val="000000"/>
                <w:sz w:val="16"/>
                <w:szCs w:val="16"/>
              </w:rPr>
              <w:br/>
              <w:t>DSLDR</w:t>
            </w:r>
            <w:r>
              <w:rPr>
                <w:rFonts w:ascii="Arial" w:hAnsi="Arial" w:cs="Arial"/>
                <w:b/>
                <w:bCs/>
                <w:color w:val="000000"/>
                <w:sz w:val="16"/>
                <w:szCs w:val="16"/>
              </w:rPr>
              <w:br/>
              <w:t>(</w:t>
            </w:r>
            <w:proofErr w:type="spellStart"/>
            <w:r>
              <w:rPr>
                <w:rFonts w:ascii="Arial" w:hAnsi="Arial" w:cs="Arial"/>
                <w:b/>
                <w:bCs/>
                <w:color w:val="000000"/>
                <w:sz w:val="16"/>
                <w:szCs w:val="16"/>
              </w:rPr>
              <w:t>cant</w:t>
            </w:r>
            <w:proofErr w:type="spellEnd"/>
            <w:r>
              <w:rPr>
                <w:rFonts w:ascii="Arial" w:hAnsi="Arial" w:cs="Arial"/>
                <w:b/>
                <w:bCs/>
                <w:color w:val="000000"/>
                <w:sz w:val="16"/>
                <w:szCs w:val="16"/>
              </w:rPr>
              <w:t xml:space="preserve"> de “</w:t>
            </w:r>
            <w:r w:rsidRPr="0016519E">
              <w:rPr>
                <w:rFonts w:ascii="Arial" w:hAnsi="Arial" w:cs="Arial"/>
                <w:b/>
                <w:bCs/>
                <w:color w:val="FF0000"/>
                <w:sz w:val="16"/>
                <w:szCs w:val="16"/>
              </w:rPr>
              <w:t>*</w:t>
            </w:r>
            <w:r>
              <w:rPr>
                <w:rFonts w:ascii="Arial" w:hAnsi="Arial" w:cs="Arial"/>
                <w:b/>
                <w:bCs/>
                <w:color w:val="000000"/>
                <w:sz w:val="16"/>
                <w:szCs w:val="16"/>
              </w:rPr>
              <w:t>”)</w:t>
            </w:r>
          </w:p>
        </w:tc>
        <w:tc>
          <w:tcPr>
            <w:tcW w:w="1014" w:type="dxa"/>
            <w:vMerge w:val="restart"/>
            <w:shd w:val="clear" w:color="auto" w:fill="F2F2F2" w:themeFill="background1" w:themeFillShade="F2"/>
            <w:vAlign w:val="center"/>
            <w:hideMark/>
          </w:tcPr>
          <w:p w14:paraId="1DB09C29" w14:textId="73617600" w:rsidR="001E4772" w:rsidRDefault="001E4772">
            <w:pPr>
              <w:jc w:val="center"/>
              <w:rPr>
                <w:rFonts w:ascii="Arial" w:hAnsi="Arial" w:cs="Arial"/>
                <w:b/>
                <w:bCs/>
                <w:color w:val="000000"/>
                <w:sz w:val="16"/>
                <w:szCs w:val="16"/>
              </w:rPr>
            </w:pPr>
            <w:r>
              <w:rPr>
                <w:rFonts w:ascii="Arial" w:hAnsi="Arial" w:cs="Arial"/>
                <w:b/>
                <w:bCs/>
                <w:color w:val="000000"/>
                <w:sz w:val="16"/>
                <w:szCs w:val="16"/>
              </w:rPr>
              <w:t>Total cargos de confianza</w:t>
            </w:r>
            <w:r>
              <w:rPr>
                <w:rFonts w:ascii="Arial" w:hAnsi="Arial" w:cs="Arial"/>
                <w:b/>
                <w:bCs/>
                <w:color w:val="000000"/>
                <w:sz w:val="16"/>
                <w:szCs w:val="16"/>
              </w:rPr>
              <w:br/>
              <w:t>(</w:t>
            </w:r>
            <w:r w:rsidRPr="00612E64">
              <w:rPr>
                <w:rFonts w:ascii="Arial" w:hAnsi="Arial" w:cs="Arial"/>
                <w:b/>
                <w:bCs/>
                <w:color w:val="FFC000"/>
                <w:sz w:val="16"/>
                <w:szCs w:val="16"/>
              </w:rPr>
              <w:t>6</w:t>
            </w:r>
            <w:r>
              <w:rPr>
                <w:rFonts w:ascii="Arial" w:hAnsi="Arial" w:cs="Arial"/>
                <w:b/>
                <w:bCs/>
                <w:color w:val="000000"/>
                <w:sz w:val="16"/>
                <w:szCs w:val="16"/>
              </w:rPr>
              <w:t>+7)&lt;=</w:t>
            </w:r>
            <w:r w:rsidRPr="0016519E">
              <w:rPr>
                <w:rFonts w:ascii="Arial" w:hAnsi="Arial" w:cs="Arial"/>
                <w:b/>
                <w:bCs/>
                <w:color w:val="7030A0"/>
                <w:sz w:val="16"/>
                <w:szCs w:val="16"/>
              </w:rPr>
              <w:t>5</w:t>
            </w:r>
          </w:p>
        </w:tc>
      </w:tr>
      <w:tr w:rsidR="001E4772" w14:paraId="2E6039CF" w14:textId="77777777" w:rsidTr="001E4772">
        <w:trPr>
          <w:trHeight w:val="440"/>
          <w:tblHeader/>
        </w:trPr>
        <w:tc>
          <w:tcPr>
            <w:tcW w:w="426" w:type="dxa"/>
            <w:vMerge/>
            <w:vAlign w:val="center"/>
          </w:tcPr>
          <w:p w14:paraId="229A0E7B" w14:textId="77777777" w:rsidR="001E4772" w:rsidRDefault="001E4772">
            <w:pPr>
              <w:rPr>
                <w:rFonts w:ascii="Arial" w:hAnsi="Arial" w:cs="Arial"/>
                <w:b/>
                <w:bCs/>
                <w:color w:val="000000"/>
                <w:sz w:val="16"/>
                <w:szCs w:val="16"/>
              </w:rPr>
            </w:pPr>
          </w:p>
        </w:tc>
        <w:tc>
          <w:tcPr>
            <w:tcW w:w="858" w:type="dxa"/>
            <w:gridSpan w:val="2"/>
            <w:vMerge/>
          </w:tcPr>
          <w:p w14:paraId="3D849B36" w14:textId="77777777" w:rsidR="001E4772" w:rsidRDefault="001E4772">
            <w:pPr>
              <w:rPr>
                <w:rFonts w:ascii="Arial" w:hAnsi="Arial" w:cs="Arial"/>
                <w:b/>
                <w:bCs/>
                <w:color w:val="000000"/>
                <w:sz w:val="16"/>
                <w:szCs w:val="16"/>
              </w:rPr>
            </w:pPr>
          </w:p>
        </w:tc>
        <w:tc>
          <w:tcPr>
            <w:tcW w:w="653" w:type="dxa"/>
            <w:vMerge/>
            <w:vAlign w:val="center"/>
            <w:hideMark/>
          </w:tcPr>
          <w:p w14:paraId="07C326A8" w14:textId="0987E5B9" w:rsidR="001E4772" w:rsidRDefault="001E4772">
            <w:pPr>
              <w:rPr>
                <w:rFonts w:ascii="Arial" w:hAnsi="Arial" w:cs="Arial"/>
                <w:b/>
                <w:bCs/>
                <w:color w:val="000000"/>
                <w:sz w:val="16"/>
                <w:szCs w:val="16"/>
              </w:rPr>
            </w:pPr>
          </w:p>
        </w:tc>
        <w:tc>
          <w:tcPr>
            <w:tcW w:w="717" w:type="dxa"/>
            <w:vMerge/>
            <w:vAlign w:val="center"/>
            <w:hideMark/>
          </w:tcPr>
          <w:p w14:paraId="64AEBE64" w14:textId="77777777" w:rsidR="001E4772" w:rsidRDefault="001E4772">
            <w:pPr>
              <w:rPr>
                <w:rFonts w:ascii="Arial" w:hAnsi="Arial" w:cs="Arial"/>
                <w:b/>
                <w:bCs/>
                <w:color w:val="000000"/>
                <w:sz w:val="16"/>
                <w:szCs w:val="16"/>
              </w:rPr>
            </w:pPr>
          </w:p>
        </w:tc>
        <w:tc>
          <w:tcPr>
            <w:tcW w:w="889" w:type="dxa"/>
            <w:shd w:val="clear" w:color="auto" w:fill="F2F2F2" w:themeFill="background1" w:themeFillShade="F2"/>
            <w:vAlign w:val="center"/>
            <w:hideMark/>
          </w:tcPr>
          <w:p w14:paraId="1ECAE77C" w14:textId="77777777" w:rsidR="001E4772" w:rsidRDefault="001E4772">
            <w:pPr>
              <w:jc w:val="center"/>
              <w:rPr>
                <w:rFonts w:ascii="Arial" w:hAnsi="Arial" w:cs="Arial"/>
                <w:b/>
                <w:bCs/>
                <w:color w:val="000000"/>
                <w:sz w:val="16"/>
                <w:szCs w:val="16"/>
              </w:rPr>
            </w:pPr>
            <w:r w:rsidRPr="00DB512F">
              <w:rPr>
                <w:rFonts w:ascii="Arial" w:hAnsi="Arial" w:cs="Arial"/>
                <w:b/>
                <w:bCs/>
                <w:color w:val="00B050"/>
                <w:sz w:val="16"/>
                <w:szCs w:val="16"/>
              </w:rPr>
              <w:t>3</w:t>
            </w:r>
            <w:r>
              <w:rPr>
                <w:rFonts w:ascii="Arial" w:hAnsi="Arial" w:cs="Arial"/>
                <w:b/>
                <w:bCs/>
                <w:color w:val="000000"/>
                <w:sz w:val="16"/>
                <w:szCs w:val="16"/>
              </w:rPr>
              <w:br/>
              <w:t>SP-DS</w:t>
            </w:r>
            <w:r>
              <w:rPr>
                <w:rFonts w:ascii="Arial" w:hAnsi="Arial" w:cs="Arial"/>
                <w:b/>
                <w:bCs/>
                <w:color w:val="000000"/>
                <w:sz w:val="16"/>
                <w:szCs w:val="16"/>
              </w:rPr>
              <w:br/>
              <w:t>(</w:t>
            </w:r>
            <w:r w:rsidRPr="00DB512F">
              <w:rPr>
                <w:rFonts w:ascii="Arial" w:hAnsi="Arial" w:cs="Arial"/>
                <w:b/>
                <w:bCs/>
                <w:color w:val="FF0000"/>
                <w:sz w:val="16"/>
                <w:szCs w:val="16"/>
              </w:rPr>
              <w:t>1</w:t>
            </w:r>
            <w:r>
              <w:rPr>
                <w:rFonts w:ascii="Arial" w:hAnsi="Arial" w:cs="Arial"/>
                <w:b/>
                <w:bCs/>
                <w:color w:val="000000"/>
                <w:sz w:val="16"/>
                <w:szCs w:val="16"/>
              </w:rPr>
              <w:t xml:space="preserve"> x 0.10)</w:t>
            </w:r>
          </w:p>
        </w:tc>
        <w:tc>
          <w:tcPr>
            <w:tcW w:w="923" w:type="dxa"/>
            <w:vMerge/>
            <w:vAlign w:val="center"/>
            <w:hideMark/>
          </w:tcPr>
          <w:p w14:paraId="691F3BC3" w14:textId="77777777" w:rsidR="001E4772" w:rsidRDefault="001E4772">
            <w:pPr>
              <w:rPr>
                <w:rFonts w:ascii="Arial" w:hAnsi="Arial" w:cs="Arial"/>
                <w:b/>
                <w:bCs/>
                <w:color w:val="000000"/>
                <w:sz w:val="16"/>
                <w:szCs w:val="16"/>
              </w:rPr>
            </w:pPr>
          </w:p>
        </w:tc>
        <w:tc>
          <w:tcPr>
            <w:tcW w:w="919" w:type="dxa"/>
            <w:shd w:val="clear" w:color="auto" w:fill="F2F2F2" w:themeFill="background1" w:themeFillShade="F2"/>
            <w:vAlign w:val="center"/>
            <w:hideMark/>
          </w:tcPr>
          <w:p w14:paraId="6E449F20" w14:textId="29E465BB" w:rsidR="001E4772" w:rsidRDefault="001E4772">
            <w:pPr>
              <w:jc w:val="center"/>
              <w:rPr>
                <w:rFonts w:ascii="Arial" w:hAnsi="Arial" w:cs="Arial"/>
                <w:b/>
                <w:bCs/>
                <w:color w:val="000000"/>
                <w:sz w:val="16"/>
                <w:szCs w:val="16"/>
              </w:rPr>
            </w:pPr>
            <w:r w:rsidRPr="00DB512F">
              <w:rPr>
                <w:rFonts w:ascii="Arial" w:hAnsi="Arial" w:cs="Arial"/>
                <w:b/>
                <w:bCs/>
                <w:color w:val="7030A0"/>
                <w:sz w:val="16"/>
                <w:szCs w:val="16"/>
              </w:rPr>
              <w:t>5</w:t>
            </w:r>
            <w:r>
              <w:rPr>
                <w:rFonts w:ascii="Arial" w:hAnsi="Arial" w:cs="Arial"/>
                <w:b/>
                <w:bCs/>
                <w:color w:val="000000"/>
                <w:sz w:val="16"/>
                <w:szCs w:val="16"/>
              </w:rPr>
              <w:br/>
              <w:t>(</w:t>
            </w:r>
            <w:r w:rsidRPr="00DB512F">
              <w:rPr>
                <w:rFonts w:ascii="Arial" w:hAnsi="Arial" w:cs="Arial"/>
                <w:b/>
                <w:bCs/>
                <w:color w:val="FF0000"/>
                <w:sz w:val="16"/>
                <w:szCs w:val="16"/>
              </w:rPr>
              <w:t>1</w:t>
            </w:r>
            <w:r>
              <w:rPr>
                <w:rFonts w:ascii="Arial" w:hAnsi="Arial" w:cs="Arial"/>
                <w:b/>
                <w:bCs/>
                <w:color w:val="000000"/>
                <w:sz w:val="16"/>
                <w:szCs w:val="16"/>
              </w:rPr>
              <w:t>+</w:t>
            </w:r>
            <w:r w:rsidRPr="00DB512F">
              <w:rPr>
                <w:rFonts w:ascii="Arial" w:hAnsi="Arial" w:cs="Arial"/>
                <w:b/>
                <w:bCs/>
                <w:color w:val="C45911" w:themeColor="accent2" w:themeShade="BF"/>
                <w:sz w:val="16"/>
                <w:szCs w:val="16"/>
              </w:rPr>
              <w:t>2</w:t>
            </w:r>
            <w:r>
              <w:rPr>
                <w:rFonts w:ascii="Arial" w:hAnsi="Arial" w:cs="Arial"/>
                <w:b/>
                <w:bCs/>
                <w:color w:val="000000"/>
                <w:sz w:val="16"/>
                <w:szCs w:val="16"/>
              </w:rPr>
              <w:t>)x0.05</w:t>
            </w:r>
          </w:p>
        </w:tc>
        <w:tc>
          <w:tcPr>
            <w:tcW w:w="852" w:type="dxa"/>
            <w:vMerge/>
            <w:vAlign w:val="center"/>
            <w:hideMark/>
          </w:tcPr>
          <w:p w14:paraId="59996F0E" w14:textId="77777777" w:rsidR="001E4772" w:rsidRDefault="001E4772">
            <w:pPr>
              <w:rPr>
                <w:rFonts w:ascii="Arial" w:hAnsi="Arial" w:cs="Arial"/>
                <w:b/>
                <w:bCs/>
                <w:color w:val="000000"/>
                <w:sz w:val="16"/>
                <w:szCs w:val="16"/>
              </w:rPr>
            </w:pPr>
          </w:p>
        </w:tc>
        <w:tc>
          <w:tcPr>
            <w:tcW w:w="709" w:type="dxa"/>
            <w:vMerge/>
            <w:vAlign w:val="center"/>
            <w:hideMark/>
          </w:tcPr>
          <w:p w14:paraId="6E466398" w14:textId="77777777" w:rsidR="001E4772" w:rsidRDefault="001E4772">
            <w:pPr>
              <w:rPr>
                <w:rFonts w:ascii="Arial" w:hAnsi="Arial" w:cs="Arial"/>
                <w:b/>
                <w:bCs/>
                <w:color w:val="000000"/>
                <w:sz w:val="16"/>
                <w:szCs w:val="16"/>
              </w:rPr>
            </w:pPr>
          </w:p>
        </w:tc>
        <w:tc>
          <w:tcPr>
            <w:tcW w:w="1014" w:type="dxa"/>
            <w:vMerge/>
            <w:vAlign w:val="center"/>
            <w:hideMark/>
          </w:tcPr>
          <w:p w14:paraId="1D67B38F" w14:textId="77777777" w:rsidR="001E4772" w:rsidRDefault="001E4772">
            <w:pPr>
              <w:rPr>
                <w:rFonts w:ascii="Arial" w:hAnsi="Arial" w:cs="Arial"/>
                <w:b/>
                <w:bCs/>
                <w:color w:val="000000"/>
                <w:sz w:val="16"/>
                <w:szCs w:val="16"/>
              </w:rPr>
            </w:pPr>
          </w:p>
        </w:tc>
      </w:tr>
      <w:tr w:rsidR="001E4772" w14:paraId="03E85610" w14:textId="77777777" w:rsidTr="001E4772">
        <w:trPr>
          <w:trHeight w:val="300"/>
        </w:trPr>
        <w:tc>
          <w:tcPr>
            <w:tcW w:w="426" w:type="dxa"/>
            <w:shd w:val="clear" w:color="auto" w:fill="auto"/>
            <w:vAlign w:val="center"/>
            <w:hideMark/>
          </w:tcPr>
          <w:p w14:paraId="48A2DCC5" w14:textId="0E30ECE5" w:rsidR="001E4772" w:rsidRDefault="001E4772">
            <w:pPr>
              <w:rPr>
                <w:rFonts w:ascii="Arial" w:hAnsi="Arial" w:cs="Arial"/>
                <w:color w:val="000000"/>
                <w:sz w:val="16"/>
                <w:szCs w:val="16"/>
              </w:rPr>
            </w:pPr>
            <w:r>
              <w:rPr>
                <w:rFonts w:ascii="Arial" w:hAnsi="Arial" w:cs="Arial"/>
                <w:color w:val="000000"/>
                <w:sz w:val="16"/>
                <w:szCs w:val="16"/>
              </w:rPr>
              <w:t> </w:t>
            </w:r>
            <w:r w:rsidR="00E930A9">
              <w:rPr>
                <w:rFonts w:ascii="Arial" w:hAnsi="Arial" w:cs="Arial"/>
                <w:color w:val="000000"/>
                <w:sz w:val="16"/>
                <w:szCs w:val="16"/>
              </w:rPr>
              <w:t>1</w:t>
            </w:r>
          </w:p>
        </w:tc>
        <w:tc>
          <w:tcPr>
            <w:tcW w:w="255" w:type="dxa"/>
          </w:tcPr>
          <w:p w14:paraId="64DBE7E2" w14:textId="3CEDA86A" w:rsidR="001E4772" w:rsidRDefault="001E4772">
            <w:pPr>
              <w:rPr>
                <w:rFonts w:ascii="Arial" w:hAnsi="Arial" w:cs="Arial"/>
                <w:color w:val="000000"/>
                <w:sz w:val="16"/>
                <w:szCs w:val="16"/>
              </w:rPr>
            </w:pPr>
            <w:r>
              <w:rPr>
                <w:rFonts w:ascii="Arial" w:hAnsi="Arial" w:cs="Arial"/>
                <w:color w:val="000000"/>
                <w:sz w:val="16"/>
                <w:szCs w:val="16"/>
              </w:rPr>
              <w:t>UE 400</w:t>
            </w:r>
          </w:p>
        </w:tc>
        <w:tc>
          <w:tcPr>
            <w:tcW w:w="603" w:type="dxa"/>
          </w:tcPr>
          <w:p w14:paraId="76FCB9AB" w14:textId="77777777" w:rsidR="001E4772" w:rsidRDefault="001E4772">
            <w:pPr>
              <w:rPr>
                <w:rFonts w:ascii="Arial" w:hAnsi="Arial" w:cs="Arial"/>
                <w:color w:val="000000"/>
                <w:sz w:val="16"/>
                <w:szCs w:val="16"/>
              </w:rPr>
            </w:pPr>
          </w:p>
        </w:tc>
        <w:tc>
          <w:tcPr>
            <w:tcW w:w="653" w:type="dxa"/>
            <w:shd w:val="clear" w:color="auto" w:fill="auto"/>
            <w:vAlign w:val="center"/>
            <w:hideMark/>
          </w:tcPr>
          <w:p w14:paraId="2AFC584B" w14:textId="3268BBE3" w:rsidR="001E4772" w:rsidRDefault="001E4772">
            <w:pPr>
              <w:rPr>
                <w:rFonts w:ascii="Arial" w:hAnsi="Arial" w:cs="Arial"/>
                <w:color w:val="000000"/>
                <w:sz w:val="16"/>
                <w:szCs w:val="16"/>
              </w:rPr>
            </w:pPr>
            <w:r>
              <w:rPr>
                <w:rFonts w:ascii="Arial" w:hAnsi="Arial" w:cs="Arial"/>
                <w:color w:val="000000"/>
                <w:sz w:val="16"/>
                <w:szCs w:val="16"/>
              </w:rPr>
              <w:t> </w:t>
            </w:r>
          </w:p>
        </w:tc>
        <w:tc>
          <w:tcPr>
            <w:tcW w:w="717" w:type="dxa"/>
            <w:shd w:val="clear" w:color="auto" w:fill="auto"/>
            <w:vAlign w:val="center"/>
            <w:hideMark/>
          </w:tcPr>
          <w:p w14:paraId="2DD41036" w14:textId="77777777" w:rsidR="001E4772" w:rsidRDefault="001E4772">
            <w:pPr>
              <w:rPr>
                <w:rFonts w:ascii="Arial" w:hAnsi="Arial" w:cs="Arial"/>
                <w:color w:val="000000"/>
                <w:sz w:val="16"/>
                <w:szCs w:val="16"/>
              </w:rPr>
            </w:pPr>
            <w:r>
              <w:rPr>
                <w:rFonts w:ascii="Arial" w:hAnsi="Arial" w:cs="Arial"/>
                <w:color w:val="000000"/>
                <w:sz w:val="16"/>
                <w:szCs w:val="16"/>
              </w:rPr>
              <w:t> </w:t>
            </w:r>
          </w:p>
        </w:tc>
        <w:tc>
          <w:tcPr>
            <w:tcW w:w="889" w:type="dxa"/>
            <w:shd w:val="clear" w:color="auto" w:fill="auto"/>
            <w:noWrap/>
            <w:vAlign w:val="bottom"/>
            <w:hideMark/>
          </w:tcPr>
          <w:p w14:paraId="3B7EAEBA" w14:textId="77777777" w:rsidR="001E4772" w:rsidRDefault="001E4772">
            <w:pPr>
              <w:rPr>
                <w:rFonts w:ascii="Calibri" w:hAnsi="Calibri"/>
                <w:color w:val="000000"/>
                <w:sz w:val="22"/>
                <w:szCs w:val="22"/>
              </w:rPr>
            </w:pPr>
            <w:r>
              <w:rPr>
                <w:rFonts w:ascii="Calibri" w:hAnsi="Calibri"/>
                <w:color w:val="000000"/>
                <w:sz w:val="22"/>
                <w:szCs w:val="22"/>
              </w:rPr>
              <w:t> </w:t>
            </w:r>
          </w:p>
        </w:tc>
        <w:tc>
          <w:tcPr>
            <w:tcW w:w="923" w:type="dxa"/>
            <w:shd w:val="clear" w:color="auto" w:fill="auto"/>
            <w:noWrap/>
            <w:vAlign w:val="bottom"/>
            <w:hideMark/>
          </w:tcPr>
          <w:p w14:paraId="0601D783" w14:textId="52E533A5" w:rsidR="001E4772" w:rsidRDefault="001E4772">
            <w:pPr>
              <w:rPr>
                <w:rFonts w:ascii="Calibri" w:hAnsi="Calibri"/>
                <w:color w:val="000000"/>
                <w:sz w:val="22"/>
                <w:szCs w:val="22"/>
              </w:rPr>
            </w:pPr>
            <w:r>
              <w:rPr>
                <w:rFonts w:ascii="Calibri" w:hAnsi="Calibri"/>
                <w:color w:val="000000"/>
                <w:sz w:val="22"/>
                <w:szCs w:val="22"/>
              </w:rPr>
              <w:t> </w:t>
            </w:r>
          </w:p>
        </w:tc>
        <w:tc>
          <w:tcPr>
            <w:tcW w:w="919" w:type="dxa"/>
            <w:shd w:val="clear" w:color="auto" w:fill="auto"/>
            <w:noWrap/>
            <w:vAlign w:val="bottom"/>
            <w:hideMark/>
          </w:tcPr>
          <w:p w14:paraId="0FB56A13" w14:textId="77777777" w:rsidR="001E4772" w:rsidRDefault="001E4772">
            <w:pPr>
              <w:rPr>
                <w:rFonts w:ascii="Calibri" w:hAnsi="Calibri"/>
                <w:color w:val="000000"/>
                <w:sz w:val="22"/>
                <w:szCs w:val="22"/>
              </w:rPr>
            </w:pPr>
            <w:r>
              <w:rPr>
                <w:rFonts w:ascii="Calibri" w:hAnsi="Calibri"/>
                <w:color w:val="000000"/>
                <w:sz w:val="22"/>
                <w:szCs w:val="22"/>
              </w:rPr>
              <w:t> </w:t>
            </w:r>
          </w:p>
        </w:tc>
        <w:tc>
          <w:tcPr>
            <w:tcW w:w="852" w:type="dxa"/>
            <w:shd w:val="clear" w:color="auto" w:fill="F2F2F2" w:themeFill="background1" w:themeFillShade="F2"/>
            <w:noWrap/>
            <w:vAlign w:val="bottom"/>
            <w:hideMark/>
          </w:tcPr>
          <w:p w14:paraId="3DB31832" w14:textId="77777777" w:rsidR="001E4772" w:rsidRDefault="001E4772">
            <w:pPr>
              <w:rPr>
                <w:rFonts w:ascii="Calibri" w:hAnsi="Calibri"/>
                <w:color w:val="000000"/>
                <w:sz w:val="22"/>
                <w:szCs w:val="22"/>
              </w:rPr>
            </w:pPr>
            <w:r>
              <w:rPr>
                <w:rFonts w:ascii="Calibri" w:hAnsi="Calibri"/>
                <w:color w:val="000000"/>
                <w:sz w:val="22"/>
                <w:szCs w:val="22"/>
              </w:rPr>
              <w:t> </w:t>
            </w:r>
          </w:p>
        </w:tc>
        <w:tc>
          <w:tcPr>
            <w:tcW w:w="709" w:type="dxa"/>
            <w:shd w:val="clear" w:color="auto" w:fill="F2F2F2" w:themeFill="background1" w:themeFillShade="F2"/>
            <w:noWrap/>
            <w:vAlign w:val="bottom"/>
            <w:hideMark/>
          </w:tcPr>
          <w:p w14:paraId="1AB3FFF9" w14:textId="77777777" w:rsidR="001E4772" w:rsidRDefault="001E4772">
            <w:pPr>
              <w:rPr>
                <w:rFonts w:ascii="Calibri" w:hAnsi="Calibri"/>
                <w:color w:val="000000"/>
                <w:sz w:val="22"/>
                <w:szCs w:val="22"/>
              </w:rPr>
            </w:pPr>
            <w:r>
              <w:rPr>
                <w:rFonts w:ascii="Calibri" w:hAnsi="Calibri"/>
                <w:color w:val="000000"/>
                <w:sz w:val="22"/>
                <w:szCs w:val="22"/>
              </w:rPr>
              <w:t> </w:t>
            </w:r>
          </w:p>
        </w:tc>
        <w:tc>
          <w:tcPr>
            <w:tcW w:w="1014" w:type="dxa"/>
            <w:shd w:val="clear" w:color="auto" w:fill="F2F2F2" w:themeFill="background1" w:themeFillShade="F2"/>
            <w:noWrap/>
            <w:vAlign w:val="bottom"/>
            <w:hideMark/>
          </w:tcPr>
          <w:p w14:paraId="066FA3B7" w14:textId="77777777" w:rsidR="001E4772" w:rsidRDefault="001E4772">
            <w:pPr>
              <w:rPr>
                <w:rFonts w:ascii="Calibri" w:hAnsi="Calibri"/>
                <w:color w:val="000000"/>
                <w:sz w:val="22"/>
                <w:szCs w:val="22"/>
              </w:rPr>
            </w:pPr>
            <w:r>
              <w:rPr>
                <w:rFonts w:ascii="Calibri" w:hAnsi="Calibri"/>
                <w:color w:val="000000"/>
                <w:sz w:val="22"/>
                <w:szCs w:val="22"/>
              </w:rPr>
              <w:t> </w:t>
            </w:r>
          </w:p>
        </w:tc>
      </w:tr>
      <w:tr w:rsidR="001E4772" w14:paraId="04461CAD" w14:textId="77777777" w:rsidTr="001E4772">
        <w:trPr>
          <w:trHeight w:val="300"/>
        </w:trPr>
        <w:tc>
          <w:tcPr>
            <w:tcW w:w="426" w:type="dxa"/>
            <w:shd w:val="clear" w:color="auto" w:fill="auto"/>
            <w:vAlign w:val="center"/>
            <w:hideMark/>
          </w:tcPr>
          <w:p w14:paraId="6E0193F4" w14:textId="05FCD8F3" w:rsidR="001E4772" w:rsidRDefault="001E4772">
            <w:pPr>
              <w:rPr>
                <w:rFonts w:ascii="Arial" w:hAnsi="Arial" w:cs="Arial"/>
                <w:color w:val="000000"/>
                <w:sz w:val="16"/>
                <w:szCs w:val="16"/>
              </w:rPr>
            </w:pPr>
            <w:r>
              <w:rPr>
                <w:rFonts w:ascii="Arial" w:hAnsi="Arial" w:cs="Arial"/>
                <w:color w:val="000000"/>
                <w:sz w:val="16"/>
                <w:szCs w:val="16"/>
              </w:rPr>
              <w:t> </w:t>
            </w:r>
            <w:r w:rsidR="00E930A9">
              <w:rPr>
                <w:rFonts w:ascii="Arial" w:hAnsi="Arial" w:cs="Arial"/>
                <w:color w:val="000000"/>
                <w:sz w:val="16"/>
                <w:szCs w:val="16"/>
              </w:rPr>
              <w:t>2</w:t>
            </w:r>
          </w:p>
        </w:tc>
        <w:tc>
          <w:tcPr>
            <w:tcW w:w="255" w:type="dxa"/>
          </w:tcPr>
          <w:p w14:paraId="4FAEB064" w14:textId="0462AC13" w:rsidR="001E4772" w:rsidRDefault="001E4772">
            <w:pPr>
              <w:rPr>
                <w:rFonts w:ascii="Arial" w:hAnsi="Arial" w:cs="Arial"/>
                <w:color w:val="000000"/>
                <w:sz w:val="16"/>
                <w:szCs w:val="16"/>
              </w:rPr>
            </w:pPr>
            <w:r>
              <w:rPr>
                <w:rFonts w:ascii="Arial" w:hAnsi="Arial" w:cs="Arial"/>
                <w:color w:val="000000"/>
                <w:sz w:val="16"/>
                <w:szCs w:val="16"/>
              </w:rPr>
              <w:t>UE 401</w:t>
            </w:r>
          </w:p>
        </w:tc>
        <w:tc>
          <w:tcPr>
            <w:tcW w:w="603" w:type="dxa"/>
          </w:tcPr>
          <w:p w14:paraId="0B9BCC66" w14:textId="77777777" w:rsidR="001E4772" w:rsidRDefault="001E4772">
            <w:pPr>
              <w:rPr>
                <w:rFonts w:ascii="Arial" w:hAnsi="Arial" w:cs="Arial"/>
                <w:color w:val="000000"/>
                <w:sz w:val="16"/>
                <w:szCs w:val="16"/>
              </w:rPr>
            </w:pPr>
          </w:p>
        </w:tc>
        <w:tc>
          <w:tcPr>
            <w:tcW w:w="653" w:type="dxa"/>
            <w:shd w:val="clear" w:color="auto" w:fill="auto"/>
            <w:vAlign w:val="center"/>
            <w:hideMark/>
          </w:tcPr>
          <w:p w14:paraId="4D95DE5E" w14:textId="6C86D4BA" w:rsidR="001E4772" w:rsidRDefault="001E4772">
            <w:pPr>
              <w:rPr>
                <w:rFonts w:ascii="Arial" w:hAnsi="Arial" w:cs="Arial"/>
                <w:color w:val="000000"/>
                <w:sz w:val="16"/>
                <w:szCs w:val="16"/>
              </w:rPr>
            </w:pPr>
            <w:r>
              <w:rPr>
                <w:rFonts w:ascii="Arial" w:hAnsi="Arial" w:cs="Arial"/>
                <w:color w:val="000000"/>
                <w:sz w:val="16"/>
                <w:szCs w:val="16"/>
              </w:rPr>
              <w:t> </w:t>
            </w:r>
          </w:p>
        </w:tc>
        <w:tc>
          <w:tcPr>
            <w:tcW w:w="717" w:type="dxa"/>
            <w:shd w:val="clear" w:color="auto" w:fill="auto"/>
            <w:vAlign w:val="center"/>
            <w:hideMark/>
          </w:tcPr>
          <w:p w14:paraId="09809731" w14:textId="77777777" w:rsidR="001E4772" w:rsidRDefault="001E4772">
            <w:pPr>
              <w:rPr>
                <w:rFonts w:ascii="Arial" w:hAnsi="Arial" w:cs="Arial"/>
                <w:color w:val="000000"/>
                <w:sz w:val="16"/>
                <w:szCs w:val="16"/>
              </w:rPr>
            </w:pPr>
            <w:r>
              <w:rPr>
                <w:rFonts w:ascii="Arial" w:hAnsi="Arial" w:cs="Arial"/>
                <w:color w:val="000000"/>
                <w:sz w:val="16"/>
                <w:szCs w:val="16"/>
              </w:rPr>
              <w:t> </w:t>
            </w:r>
          </w:p>
        </w:tc>
        <w:tc>
          <w:tcPr>
            <w:tcW w:w="889" w:type="dxa"/>
            <w:shd w:val="clear" w:color="auto" w:fill="auto"/>
            <w:noWrap/>
            <w:vAlign w:val="bottom"/>
            <w:hideMark/>
          </w:tcPr>
          <w:p w14:paraId="2534DA84" w14:textId="77777777" w:rsidR="001E4772" w:rsidRDefault="001E4772">
            <w:pPr>
              <w:rPr>
                <w:rFonts w:ascii="Calibri" w:hAnsi="Calibri"/>
                <w:color w:val="000000"/>
                <w:sz w:val="22"/>
                <w:szCs w:val="22"/>
              </w:rPr>
            </w:pPr>
            <w:r>
              <w:rPr>
                <w:rFonts w:ascii="Calibri" w:hAnsi="Calibri"/>
                <w:color w:val="000000"/>
                <w:sz w:val="22"/>
                <w:szCs w:val="22"/>
              </w:rPr>
              <w:t> </w:t>
            </w:r>
          </w:p>
        </w:tc>
        <w:tc>
          <w:tcPr>
            <w:tcW w:w="923" w:type="dxa"/>
            <w:shd w:val="clear" w:color="auto" w:fill="auto"/>
            <w:noWrap/>
            <w:vAlign w:val="bottom"/>
            <w:hideMark/>
          </w:tcPr>
          <w:p w14:paraId="77AFB7C4" w14:textId="77777777" w:rsidR="001E4772" w:rsidRDefault="001E4772">
            <w:pPr>
              <w:rPr>
                <w:rFonts w:ascii="Calibri" w:hAnsi="Calibri"/>
                <w:color w:val="000000"/>
                <w:sz w:val="22"/>
                <w:szCs w:val="22"/>
              </w:rPr>
            </w:pPr>
            <w:r>
              <w:rPr>
                <w:rFonts w:ascii="Calibri" w:hAnsi="Calibri"/>
                <w:color w:val="000000"/>
                <w:sz w:val="22"/>
                <w:szCs w:val="22"/>
              </w:rPr>
              <w:t> </w:t>
            </w:r>
          </w:p>
        </w:tc>
        <w:tc>
          <w:tcPr>
            <w:tcW w:w="919" w:type="dxa"/>
            <w:shd w:val="clear" w:color="auto" w:fill="auto"/>
            <w:noWrap/>
            <w:vAlign w:val="bottom"/>
            <w:hideMark/>
          </w:tcPr>
          <w:p w14:paraId="2B29D4CA" w14:textId="77777777" w:rsidR="001E4772" w:rsidRDefault="001E4772">
            <w:pPr>
              <w:rPr>
                <w:rFonts w:ascii="Calibri" w:hAnsi="Calibri"/>
                <w:color w:val="000000"/>
                <w:sz w:val="22"/>
                <w:szCs w:val="22"/>
              </w:rPr>
            </w:pPr>
            <w:r>
              <w:rPr>
                <w:rFonts w:ascii="Calibri" w:hAnsi="Calibri"/>
                <w:color w:val="000000"/>
                <w:sz w:val="22"/>
                <w:szCs w:val="22"/>
              </w:rPr>
              <w:t> </w:t>
            </w:r>
          </w:p>
        </w:tc>
        <w:tc>
          <w:tcPr>
            <w:tcW w:w="852" w:type="dxa"/>
            <w:shd w:val="clear" w:color="auto" w:fill="F2F2F2" w:themeFill="background1" w:themeFillShade="F2"/>
            <w:noWrap/>
            <w:vAlign w:val="bottom"/>
            <w:hideMark/>
          </w:tcPr>
          <w:p w14:paraId="7ED50326" w14:textId="77777777" w:rsidR="001E4772" w:rsidRDefault="001E4772">
            <w:pPr>
              <w:rPr>
                <w:rFonts w:ascii="Calibri" w:hAnsi="Calibri"/>
                <w:color w:val="000000"/>
                <w:sz w:val="22"/>
                <w:szCs w:val="22"/>
              </w:rPr>
            </w:pPr>
            <w:r>
              <w:rPr>
                <w:rFonts w:ascii="Calibri" w:hAnsi="Calibri"/>
                <w:color w:val="000000"/>
                <w:sz w:val="22"/>
                <w:szCs w:val="22"/>
              </w:rPr>
              <w:t> </w:t>
            </w:r>
          </w:p>
        </w:tc>
        <w:tc>
          <w:tcPr>
            <w:tcW w:w="709" w:type="dxa"/>
            <w:shd w:val="clear" w:color="auto" w:fill="F2F2F2" w:themeFill="background1" w:themeFillShade="F2"/>
            <w:noWrap/>
            <w:vAlign w:val="bottom"/>
            <w:hideMark/>
          </w:tcPr>
          <w:p w14:paraId="4CE6CABB" w14:textId="77777777" w:rsidR="001E4772" w:rsidRDefault="001E4772">
            <w:pPr>
              <w:rPr>
                <w:rFonts w:ascii="Calibri" w:hAnsi="Calibri"/>
                <w:color w:val="000000"/>
                <w:sz w:val="22"/>
                <w:szCs w:val="22"/>
              </w:rPr>
            </w:pPr>
            <w:r>
              <w:rPr>
                <w:rFonts w:ascii="Calibri" w:hAnsi="Calibri"/>
                <w:color w:val="000000"/>
                <w:sz w:val="22"/>
                <w:szCs w:val="22"/>
              </w:rPr>
              <w:t> </w:t>
            </w:r>
          </w:p>
        </w:tc>
        <w:tc>
          <w:tcPr>
            <w:tcW w:w="1014" w:type="dxa"/>
            <w:shd w:val="clear" w:color="auto" w:fill="F2F2F2" w:themeFill="background1" w:themeFillShade="F2"/>
            <w:noWrap/>
            <w:vAlign w:val="bottom"/>
            <w:hideMark/>
          </w:tcPr>
          <w:p w14:paraId="4CFC4093" w14:textId="77777777" w:rsidR="001E4772" w:rsidRDefault="001E4772">
            <w:pPr>
              <w:rPr>
                <w:rFonts w:ascii="Calibri" w:hAnsi="Calibri"/>
                <w:color w:val="000000"/>
                <w:sz w:val="22"/>
                <w:szCs w:val="22"/>
              </w:rPr>
            </w:pPr>
            <w:r>
              <w:rPr>
                <w:rFonts w:ascii="Calibri" w:hAnsi="Calibri"/>
                <w:color w:val="000000"/>
                <w:sz w:val="22"/>
                <w:szCs w:val="22"/>
              </w:rPr>
              <w:t> </w:t>
            </w:r>
          </w:p>
        </w:tc>
      </w:tr>
      <w:tr w:rsidR="001E4772" w14:paraId="31C73555" w14:textId="77777777" w:rsidTr="001E4772">
        <w:trPr>
          <w:trHeight w:val="300"/>
        </w:trPr>
        <w:tc>
          <w:tcPr>
            <w:tcW w:w="426" w:type="dxa"/>
            <w:shd w:val="clear" w:color="auto" w:fill="auto"/>
            <w:vAlign w:val="center"/>
            <w:hideMark/>
          </w:tcPr>
          <w:p w14:paraId="3A6F3571" w14:textId="501B87E4" w:rsidR="001E4772" w:rsidRDefault="001E4772">
            <w:pPr>
              <w:rPr>
                <w:rFonts w:ascii="Arial" w:hAnsi="Arial" w:cs="Arial"/>
                <w:color w:val="000000"/>
                <w:sz w:val="16"/>
                <w:szCs w:val="16"/>
              </w:rPr>
            </w:pPr>
            <w:r>
              <w:rPr>
                <w:rFonts w:ascii="Arial" w:hAnsi="Arial" w:cs="Arial"/>
                <w:color w:val="000000"/>
                <w:sz w:val="16"/>
                <w:szCs w:val="16"/>
              </w:rPr>
              <w:t> </w:t>
            </w:r>
            <w:r w:rsidR="00E930A9">
              <w:rPr>
                <w:rFonts w:ascii="Arial" w:hAnsi="Arial" w:cs="Arial"/>
                <w:color w:val="000000"/>
                <w:sz w:val="16"/>
                <w:szCs w:val="16"/>
              </w:rPr>
              <w:t>3</w:t>
            </w:r>
          </w:p>
        </w:tc>
        <w:tc>
          <w:tcPr>
            <w:tcW w:w="255" w:type="dxa"/>
          </w:tcPr>
          <w:p w14:paraId="7022D93C" w14:textId="295D8CD1" w:rsidR="001E4772" w:rsidRDefault="001E4772" w:rsidP="006648E6">
            <w:pPr>
              <w:rPr>
                <w:rFonts w:ascii="Arial" w:hAnsi="Arial" w:cs="Arial"/>
                <w:color w:val="000000"/>
                <w:sz w:val="16"/>
                <w:szCs w:val="16"/>
              </w:rPr>
            </w:pPr>
            <w:r>
              <w:rPr>
                <w:rFonts w:ascii="Arial" w:hAnsi="Arial" w:cs="Arial"/>
                <w:color w:val="000000"/>
                <w:sz w:val="16"/>
                <w:szCs w:val="16"/>
              </w:rPr>
              <w:t>UE 4</w:t>
            </w:r>
            <w:r w:rsidR="006648E6">
              <w:rPr>
                <w:rFonts w:ascii="Arial" w:hAnsi="Arial" w:cs="Arial"/>
                <w:color w:val="000000"/>
                <w:sz w:val="16"/>
                <w:szCs w:val="16"/>
              </w:rPr>
              <w:t>…</w:t>
            </w:r>
          </w:p>
        </w:tc>
        <w:tc>
          <w:tcPr>
            <w:tcW w:w="603" w:type="dxa"/>
          </w:tcPr>
          <w:p w14:paraId="50F64398" w14:textId="77777777" w:rsidR="001E4772" w:rsidRDefault="001E4772">
            <w:pPr>
              <w:rPr>
                <w:rFonts w:ascii="Arial" w:hAnsi="Arial" w:cs="Arial"/>
                <w:color w:val="000000"/>
                <w:sz w:val="16"/>
                <w:szCs w:val="16"/>
              </w:rPr>
            </w:pPr>
          </w:p>
        </w:tc>
        <w:tc>
          <w:tcPr>
            <w:tcW w:w="653" w:type="dxa"/>
            <w:shd w:val="clear" w:color="auto" w:fill="auto"/>
            <w:vAlign w:val="center"/>
            <w:hideMark/>
          </w:tcPr>
          <w:p w14:paraId="576212CE" w14:textId="55163B85" w:rsidR="001E4772" w:rsidRDefault="001E4772">
            <w:pPr>
              <w:rPr>
                <w:rFonts w:ascii="Arial" w:hAnsi="Arial" w:cs="Arial"/>
                <w:color w:val="000000"/>
                <w:sz w:val="16"/>
                <w:szCs w:val="16"/>
              </w:rPr>
            </w:pPr>
            <w:r>
              <w:rPr>
                <w:rFonts w:ascii="Arial" w:hAnsi="Arial" w:cs="Arial"/>
                <w:color w:val="000000"/>
                <w:sz w:val="16"/>
                <w:szCs w:val="16"/>
              </w:rPr>
              <w:t> </w:t>
            </w:r>
          </w:p>
        </w:tc>
        <w:tc>
          <w:tcPr>
            <w:tcW w:w="717" w:type="dxa"/>
            <w:shd w:val="clear" w:color="auto" w:fill="auto"/>
            <w:vAlign w:val="center"/>
            <w:hideMark/>
          </w:tcPr>
          <w:p w14:paraId="6878521C" w14:textId="77777777" w:rsidR="001E4772" w:rsidRDefault="001E4772">
            <w:pPr>
              <w:rPr>
                <w:rFonts w:ascii="Arial" w:hAnsi="Arial" w:cs="Arial"/>
                <w:color w:val="000000"/>
                <w:sz w:val="16"/>
                <w:szCs w:val="16"/>
              </w:rPr>
            </w:pPr>
            <w:r>
              <w:rPr>
                <w:rFonts w:ascii="Arial" w:hAnsi="Arial" w:cs="Arial"/>
                <w:color w:val="000000"/>
                <w:sz w:val="16"/>
                <w:szCs w:val="16"/>
              </w:rPr>
              <w:t> </w:t>
            </w:r>
          </w:p>
        </w:tc>
        <w:tc>
          <w:tcPr>
            <w:tcW w:w="889" w:type="dxa"/>
            <w:shd w:val="clear" w:color="auto" w:fill="auto"/>
            <w:noWrap/>
            <w:vAlign w:val="bottom"/>
            <w:hideMark/>
          </w:tcPr>
          <w:p w14:paraId="6AF2DDE0" w14:textId="77777777" w:rsidR="001E4772" w:rsidRDefault="001E4772">
            <w:pPr>
              <w:rPr>
                <w:rFonts w:ascii="Calibri" w:hAnsi="Calibri"/>
                <w:color w:val="000000"/>
                <w:sz w:val="22"/>
                <w:szCs w:val="22"/>
              </w:rPr>
            </w:pPr>
            <w:r>
              <w:rPr>
                <w:rFonts w:ascii="Calibri" w:hAnsi="Calibri"/>
                <w:color w:val="000000"/>
                <w:sz w:val="22"/>
                <w:szCs w:val="22"/>
              </w:rPr>
              <w:t> </w:t>
            </w:r>
          </w:p>
        </w:tc>
        <w:tc>
          <w:tcPr>
            <w:tcW w:w="923" w:type="dxa"/>
            <w:shd w:val="clear" w:color="auto" w:fill="auto"/>
            <w:noWrap/>
            <w:vAlign w:val="bottom"/>
            <w:hideMark/>
          </w:tcPr>
          <w:p w14:paraId="0236D530" w14:textId="77777777" w:rsidR="001E4772" w:rsidRDefault="001E4772">
            <w:pPr>
              <w:rPr>
                <w:rFonts w:ascii="Calibri" w:hAnsi="Calibri"/>
                <w:color w:val="000000"/>
                <w:sz w:val="22"/>
                <w:szCs w:val="22"/>
              </w:rPr>
            </w:pPr>
            <w:r>
              <w:rPr>
                <w:rFonts w:ascii="Calibri" w:hAnsi="Calibri"/>
                <w:color w:val="000000"/>
                <w:sz w:val="22"/>
                <w:szCs w:val="22"/>
              </w:rPr>
              <w:t> </w:t>
            </w:r>
          </w:p>
        </w:tc>
        <w:tc>
          <w:tcPr>
            <w:tcW w:w="919" w:type="dxa"/>
            <w:shd w:val="clear" w:color="auto" w:fill="auto"/>
            <w:noWrap/>
            <w:vAlign w:val="bottom"/>
            <w:hideMark/>
          </w:tcPr>
          <w:p w14:paraId="0C9D3AD4" w14:textId="77777777" w:rsidR="001E4772" w:rsidRDefault="001E4772">
            <w:pPr>
              <w:rPr>
                <w:rFonts w:ascii="Calibri" w:hAnsi="Calibri"/>
                <w:color w:val="000000"/>
                <w:sz w:val="22"/>
                <w:szCs w:val="22"/>
              </w:rPr>
            </w:pPr>
            <w:r>
              <w:rPr>
                <w:rFonts w:ascii="Calibri" w:hAnsi="Calibri"/>
                <w:color w:val="000000"/>
                <w:sz w:val="22"/>
                <w:szCs w:val="22"/>
              </w:rPr>
              <w:t> </w:t>
            </w:r>
          </w:p>
        </w:tc>
        <w:tc>
          <w:tcPr>
            <w:tcW w:w="852" w:type="dxa"/>
            <w:shd w:val="clear" w:color="auto" w:fill="F2F2F2" w:themeFill="background1" w:themeFillShade="F2"/>
            <w:noWrap/>
            <w:vAlign w:val="bottom"/>
            <w:hideMark/>
          </w:tcPr>
          <w:p w14:paraId="06E686D3" w14:textId="77777777" w:rsidR="001E4772" w:rsidRDefault="001E4772">
            <w:pPr>
              <w:rPr>
                <w:rFonts w:ascii="Calibri" w:hAnsi="Calibri"/>
                <w:color w:val="000000"/>
                <w:sz w:val="22"/>
                <w:szCs w:val="22"/>
              </w:rPr>
            </w:pPr>
            <w:r>
              <w:rPr>
                <w:rFonts w:ascii="Calibri" w:hAnsi="Calibri"/>
                <w:color w:val="000000"/>
                <w:sz w:val="22"/>
                <w:szCs w:val="22"/>
              </w:rPr>
              <w:t> </w:t>
            </w:r>
          </w:p>
        </w:tc>
        <w:tc>
          <w:tcPr>
            <w:tcW w:w="709" w:type="dxa"/>
            <w:shd w:val="clear" w:color="auto" w:fill="F2F2F2" w:themeFill="background1" w:themeFillShade="F2"/>
            <w:noWrap/>
            <w:vAlign w:val="bottom"/>
            <w:hideMark/>
          </w:tcPr>
          <w:p w14:paraId="54CF12C6" w14:textId="77777777" w:rsidR="001E4772" w:rsidRDefault="001E4772">
            <w:pPr>
              <w:rPr>
                <w:rFonts w:ascii="Calibri" w:hAnsi="Calibri"/>
                <w:color w:val="000000"/>
                <w:sz w:val="22"/>
                <w:szCs w:val="22"/>
              </w:rPr>
            </w:pPr>
            <w:r>
              <w:rPr>
                <w:rFonts w:ascii="Calibri" w:hAnsi="Calibri"/>
                <w:color w:val="000000"/>
                <w:sz w:val="22"/>
                <w:szCs w:val="22"/>
              </w:rPr>
              <w:t> </w:t>
            </w:r>
          </w:p>
        </w:tc>
        <w:tc>
          <w:tcPr>
            <w:tcW w:w="1014" w:type="dxa"/>
            <w:shd w:val="clear" w:color="auto" w:fill="F2F2F2" w:themeFill="background1" w:themeFillShade="F2"/>
            <w:noWrap/>
            <w:vAlign w:val="bottom"/>
            <w:hideMark/>
          </w:tcPr>
          <w:p w14:paraId="2710277A" w14:textId="77777777" w:rsidR="001E4772" w:rsidRDefault="001E4772">
            <w:pPr>
              <w:rPr>
                <w:rFonts w:ascii="Calibri" w:hAnsi="Calibri"/>
                <w:color w:val="000000"/>
                <w:sz w:val="22"/>
                <w:szCs w:val="22"/>
              </w:rPr>
            </w:pPr>
            <w:r>
              <w:rPr>
                <w:rFonts w:ascii="Calibri" w:hAnsi="Calibri"/>
                <w:color w:val="000000"/>
                <w:sz w:val="22"/>
                <w:szCs w:val="22"/>
              </w:rPr>
              <w:t> </w:t>
            </w:r>
          </w:p>
        </w:tc>
      </w:tr>
    </w:tbl>
    <w:p w14:paraId="1E09B759" w14:textId="77777777" w:rsidR="00C96EEF" w:rsidRDefault="00C96EEF" w:rsidP="00331294">
      <w:pPr>
        <w:ind w:left="4248"/>
        <w:rPr>
          <w:rFonts w:ascii="Arial" w:hAnsi="Arial" w:cs="Arial"/>
          <w:b/>
          <w:sz w:val="18"/>
          <w:szCs w:val="20"/>
        </w:rPr>
      </w:pPr>
    </w:p>
    <w:p w14:paraId="5554B02A" w14:textId="47FDDB9D" w:rsidR="0016519E" w:rsidRDefault="0016519E" w:rsidP="00990DD4">
      <w:pPr>
        <w:pStyle w:val="Default"/>
        <w:ind w:left="720"/>
        <w:jc w:val="both"/>
        <w:rPr>
          <w:bCs/>
          <w:sz w:val="20"/>
          <w:szCs w:val="20"/>
        </w:rPr>
      </w:pPr>
      <w:r>
        <w:rPr>
          <w:bCs/>
          <w:sz w:val="20"/>
          <w:szCs w:val="20"/>
        </w:rPr>
        <w:t xml:space="preserve">El detalle de los cargos de confianza </w:t>
      </w:r>
      <w:r w:rsidR="0070617C">
        <w:rPr>
          <w:bCs/>
          <w:sz w:val="20"/>
          <w:szCs w:val="20"/>
        </w:rPr>
        <w:t xml:space="preserve">de cada </w:t>
      </w:r>
      <w:r w:rsidR="001E4772">
        <w:rPr>
          <w:bCs/>
          <w:sz w:val="20"/>
          <w:szCs w:val="20"/>
        </w:rPr>
        <w:t>DIRESA</w:t>
      </w:r>
      <w:r w:rsidR="0070617C">
        <w:rPr>
          <w:bCs/>
          <w:sz w:val="20"/>
          <w:szCs w:val="20"/>
        </w:rPr>
        <w:t xml:space="preserve"> / GERESA </w:t>
      </w:r>
      <w:r w:rsidR="00AC54D6">
        <w:rPr>
          <w:bCs/>
          <w:sz w:val="20"/>
          <w:szCs w:val="20"/>
        </w:rPr>
        <w:t xml:space="preserve">y </w:t>
      </w:r>
      <w:r w:rsidR="0070617C">
        <w:rPr>
          <w:bCs/>
          <w:sz w:val="20"/>
          <w:szCs w:val="20"/>
        </w:rPr>
        <w:t>UE</w:t>
      </w:r>
      <w:r w:rsidR="001E4772">
        <w:rPr>
          <w:bCs/>
          <w:sz w:val="20"/>
          <w:szCs w:val="20"/>
        </w:rPr>
        <w:t xml:space="preserve"> </w:t>
      </w:r>
      <w:r w:rsidR="006648E6">
        <w:rPr>
          <w:bCs/>
          <w:sz w:val="20"/>
          <w:szCs w:val="20"/>
        </w:rPr>
        <w:t xml:space="preserve">se encuentra en cada </w:t>
      </w:r>
      <w:r>
        <w:rPr>
          <w:bCs/>
          <w:sz w:val="20"/>
          <w:szCs w:val="20"/>
        </w:rPr>
        <w:t xml:space="preserve"> Anexo </w:t>
      </w:r>
      <w:r w:rsidR="006648E6">
        <w:rPr>
          <w:bCs/>
          <w:sz w:val="20"/>
          <w:szCs w:val="20"/>
        </w:rPr>
        <w:t>4</w:t>
      </w:r>
      <w:r>
        <w:rPr>
          <w:bCs/>
          <w:sz w:val="20"/>
          <w:szCs w:val="20"/>
        </w:rPr>
        <w:t xml:space="preserve"> del presente informe.</w:t>
      </w:r>
    </w:p>
    <w:p w14:paraId="04E5B673" w14:textId="77777777" w:rsidR="00ED0E09" w:rsidRDefault="00ED0E09" w:rsidP="00990DD4">
      <w:pPr>
        <w:jc w:val="center"/>
        <w:rPr>
          <w:rFonts w:ascii="Arial" w:hAnsi="Arial" w:cs="Arial"/>
          <w:b/>
          <w:sz w:val="18"/>
          <w:szCs w:val="18"/>
        </w:rPr>
      </w:pPr>
    </w:p>
    <w:p w14:paraId="6A4617A4" w14:textId="77777777" w:rsidR="001E4772" w:rsidRPr="00F11659" w:rsidRDefault="001E4772" w:rsidP="00990DD4">
      <w:pPr>
        <w:jc w:val="center"/>
        <w:rPr>
          <w:rFonts w:ascii="Arial" w:hAnsi="Arial" w:cs="Arial"/>
          <w:b/>
          <w:sz w:val="18"/>
          <w:szCs w:val="18"/>
        </w:rPr>
      </w:pPr>
    </w:p>
    <w:p w14:paraId="37E80CE8" w14:textId="1E05D6CE" w:rsidR="00A70F0F" w:rsidRPr="00F11659" w:rsidRDefault="00662A30" w:rsidP="00662A30">
      <w:pPr>
        <w:pStyle w:val="Prrafodelista"/>
        <w:numPr>
          <w:ilvl w:val="0"/>
          <w:numId w:val="4"/>
        </w:numPr>
        <w:tabs>
          <w:tab w:val="left" w:pos="567"/>
        </w:tabs>
        <w:ind w:left="567" w:hanging="567"/>
        <w:jc w:val="both"/>
        <w:rPr>
          <w:rFonts w:ascii="Arial" w:hAnsi="Arial" w:cs="Arial"/>
          <w:b/>
          <w:sz w:val="20"/>
          <w:szCs w:val="20"/>
          <w:lang w:val="es-MX"/>
        </w:rPr>
      </w:pPr>
      <w:r w:rsidRPr="00F11659">
        <w:rPr>
          <w:rFonts w:ascii="Arial" w:hAnsi="Arial" w:cs="Arial"/>
          <w:b/>
          <w:sz w:val="20"/>
          <w:szCs w:val="20"/>
          <w:lang w:val="es-MX"/>
        </w:rPr>
        <w:t>CANTIDAD DE CARGOS DEL ÓRGANO DE CONTROL</w:t>
      </w:r>
    </w:p>
    <w:p w14:paraId="0F730CC6" w14:textId="77777777" w:rsidR="00DF6FEB" w:rsidRPr="00F11659" w:rsidRDefault="00DF6FEB" w:rsidP="00990DD4">
      <w:pPr>
        <w:pStyle w:val="Default"/>
        <w:tabs>
          <w:tab w:val="left" w:pos="5029"/>
        </w:tabs>
        <w:ind w:left="360"/>
        <w:jc w:val="both"/>
        <w:rPr>
          <w:bCs/>
          <w:color w:val="auto"/>
          <w:sz w:val="20"/>
          <w:szCs w:val="20"/>
        </w:rPr>
      </w:pPr>
    </w:p>
    <w:p w14:paraId="00CF32C5" w14:textId="77777777" w:rsidR="00DF6FEB" w:rsidRPr="00F11659" w:rsidRDefault="00DF6FEB" w:rsidP="00662A30">
      <w:pPr>
        <w:pStyle w:val="Default"/>
        <w:tabs>
          <w:tab w:val="left" w:pos="5029"/>
        </w:tabs>
        <w:ind w:left="567"/>
        <w:jc w:val="both"/>
        <w:rPr>
          <w:bCs/>
          <w:color w:val="auto"/>
          <w:sz w:val="20"/>
          <w:szCs w:val="20"/>
        </w:rPr>
      </w:pPr>
      <w:r w:rsidRPr="00F11659">
        <w:rPr>
          <w:bCs/>
          <w:color w:val="auto"/>
          <w:sz w:val="20"/>
          <w:szCs w:val="20"/>
        </w:rPr>
        <w:t xml:space="preserve">De acuerdo al numeral 2.7 de la </w:t>
      </w:r>
      <w:r w:rsidRPr="00F11659">
        <w:rPr>
          <w:color w:val="auto"/>
          <w:sz w:val="20"/>
          <w:szCs w:val="20"/>
        </w:rPr>
        <w:t>Directiva N° 002-2015-SERVIR/GDSRH</w:t>
      </w:r>
      <w:r w:rsidRPr="00F11659">
        <w:rPr>
          <w:bCs/>
          <w:color w:val="auto"/>
          <w:sz w:val="20"/>
          <w:szCs w:val="20"/>
        </w:rPr>
        <w:t>, la clasificación y número de los cargos asignados al Órgano de Control Institucional son determinados por el titular de la Entidad con opinión de la Contraloría General de la República, en caso de variación.</w:t>
      </w:r>
    </w:p>
    <w:p w14:paraId="27DB6E0F" w14:textId="77777777" w:rsidR="00DF6FEB" w:rsidRPr="00F11659" w:rsidRDefault="00DF6FEB" w:rsidP="00990DD4">
      <w:pPr>
        <w:pStyle w:val="Default"/>
        <w:tabs>
          <w:tab w:val="left" w:pos="5029"/>
        </w:tabs>
        <w:ind w:left="360"/>
        <w:rPr>
          <w:bCs/>
          <w:color w:val="auto"/>
          <w:sz w:val="20"/>
          <w:szCs w:val="20"/>
        </w:rPr>
      </w:pPr>
    </w:p>
    <w:p w14:paraId="2819FBA9" w14:textId="1AE6F7CC" w:rsidR="00DF6FEB" w:rsidRPr="00F11659" w:rsidRDefault="00DF6FEB" w:rsidP="00662A30">
      <w:pPr>
        <w:pStyle w:val="Default"/>
        <w:tabs>
          <w:tab w:val="left" w:pos="5029"/>
        </w:tabs>
        <w:ind w:left="567"/>
        <w:jc w:val="both"/>
        <w:rPr>
          <w:bCs/>
          <w:color w:val="auto"/>
          <w:sz w:val="20"/>
          <w:szCs w:val="20"/>
        </w:rPr>
      </w:pPr>
      <w:r w:rsidRPr="00F11659">
        <w:rPr>
          <w:bCs/>
          <w:color w:val="auto"/>
          <w:sz w:val="20"/>
          <w:szCs w:val="20"/>
        </w:rPr>
        <w:t xml:space="preserve">En ese sentido, se informa </w:t>
      </w:r>
      <w:r w:rsidRPr="0070617C">
        <w:rPr>
          <w:bCs/>
          <w:color w:val="000000" w:themeColor="text1"/>
          <w:sz w:val="20"/>
          <w:szCs w:val="20"/>
        </w:rPr>
        <w:t xml:space="preserve">que los cargos para la (nombre de la entidad) correspondientes al Órgano de Control Institucional </w:t>
      </w:r>
      <w:r w:rsidR="0070617C" w:rsidRPr="0070617C">
        <w:rPr>
          <w:bCs/>
          <w:i/>
          <w:color w:val="1F3864" w:themeColor="accent5" w:themeShade="80"/>
          <w:sz w:val="20"/>
          <w:szCs w:val="20"/>
        </w:rPr>
        <w:t>ha / no ha</w:t>
      </w:r>
      <w:r w:rsidRPr="0070617C">
        <w:rPr>
          <w:bCs/>
          <w:color w:val="000000" w:themeColor="text1"/>
          <w:sz w:val="20"/>
          <w:szCs w:val="20"/>
        </w:rPr>
        <w:t xml:space="preserve"> sufrido </w:t>
      </w:r>
      <w:r w:rsidRPr="00F11659">
        <w:rPr>
          <w:bCs/>
          <w:color w:val="auto"/>
          <w:sz w:val="20"/>
          <w:szCs w:val="20"/>
        </w:rPr>
        <w:t>variación, según el siguiente detalle:</w:t>
      </w:r>
    </w:p>
    <w:p w14:paraId="003E2D1C" w14:textId="77777777" w:rsidR="00A70F0F" w:rsidRPr="00F11659" w:rsidRDefault="00A70F0F" w:rsidP="00990DD4">
      <w:pPr>
        <w:jc w:val="both"/>
        <w:rPr>
          <w:rFonts w:ascii="Arial" w:hAnsi="Arial" w:cs="Arial"/>
          <w:sz w:val="20"/>
          <w:szCs w:val="20"/>
        </w:rPr>
      </w:pPr>
    </w:p>
    <w:p w14:paraId="6C553EA5" w14:textId="63E352DA" w:rsidR="00A70F0F" w:rsidRPr="00F11659" w:rsidRDefault="00F45244" w:rsidP="00990DD4">
      <w:pPr>
        <w:pStyle w:val="Prrafodelista"/>
        <w:ind w:left="0"/>
        <w:jc w:val="center"/>
        <w:rPr>
          <w:rFonts w:ascii="Arial" w:hAnsi="Arial" w:cs="Arial"/>
          <w:b/>
          <w:sz w:val="18"/>
          <w:szCs w:val="18"/>
        </w:rPr>
      </w:pPr>
      <w:r w:rsidRPr="00F11659">
        <w:rPr>
          <w:rFonts w:ascii="Arial" w:hAnsi="Arial" w:cs="Arial"/>
          <w:b/>
          <w:sz w:val="18"/>
          <w:szCs w:val="18"/>
        </w:rPr>
        <w:t xml:space="preserve">              </w:t>
      </w:r>
      <w:r w:rsidR="00904BC3" w:rsidRPr="00F11659">
        <w:rPr>
          <w:rFonts w:ascii="Arial" w:hAnsi="Arial" w:cs="Arial"/>
          <w:b/>
          <w:sz w:val="18"/>
          <w:szCs w:val="18"/>
        </w:rPr>
        <w:t xml:space="preserve">CUADRO </w:t>
      </w:r>
      <w:r w:rsidR="00BD0B2A" w:rsidRPr="00F11659">
        <w:rPr>
          <w:rFonts w:ascii="Arial" w:hAnsi="Arial" w:cs="Arial"/>
          <w:b/>
          <w:sz w:val="18"/>
          <w:szCs w:val="18"/>
        </w:rPr>
        <w:t xml:space="preserve">N° </w:t>
      </w:r>
      <w:r w:rsidR="006648E6">
        <w:rPr>
          <w:rFonts w:ascii="Arial" w:hAnsi="Arial" w:cs="Arial"/>
          <w:b/>
          <w:sz w:val="18"/>
          <w:szCs w:val="18"/>
        </w:rPr>
        <w:t>07</w:t>
      </w:r>
    </w:p>
    <w:p w14:paraId="1D5137FB" w14:textId="1B45E0C9" w:rsidR="00A70F0F" w:rsidRDefault="00F45244" w:rsidP="00990DD4">
      <w:pPr>
        <w:pStyle w:val="Prrafodelista"/>
        <w:ind w:left="0"/>
        <w:jc w:val="center"/>
        <w:rPr>
          <w:rFonts w:ascii="Arial" w:hAnsi="Arial" w:cs="Arial"/>
          <w:b/>
          <w:sz w:val="18"/>
          <w:szCs w:val="18"/>
        </w:rPr>
      </w:pPr>
      <w:r w:rsidRPr="00F11659">
        <w:rPr>
          <w:rFonts w:ascii="Arial" w:hAnsi="Arial" w:cs="Arial"/>
          <w:b/>
          <w:sz w:val="18"/>
          <w:szCs w:val="18"/>
        </w:rPr>
        <w:t xml:space="preserve">             </w:t>
      </w:r>
      <w:r w:rsidR="00A70F0F" w:rsidRPr="00F11659">
        <w:rPr>
          <w:rFonts w:ascii="Arial" w:hAnsi="Arial" w:cs="Arial"/>
          <w:b/>
          <w:sz w:val="18"/>
          <w:szCs w:val="18"/>
        </w:rPr>
        <w:t>VERIFICACIÓN DE CARGOS DEL ÓRGANO DE CONTROL</w:t>
      </w:r>
    </w:p>
    <w:p w14:paraId="26A7473A" w14:textId="77777777" w:rsidR="00612E64" w:rsidRDefault="00612E64" w:rsidP="00990DD4">
      <w:pPr>
        <w:pStyle w:val="Prrafodelista"/>
        <w:ind w:left="0"/>
        <w:jc w:val="center"/>
        <w:rPr>
          <w:rFonts w:ascii="Arial" w:hAnsi="Arial" w:cs="Arial"/>
          <w:b/>
          <w:sz w:val="18"/>
          <w:szCs w:val="18"/>
        </w:rPr>
      </w:pPr>
    </w:p>
    <w:tbl>
      <w:tblPr>
        <w:tblW w:w="7412" w:type="dxa"/>
        <w:tblInd w:w="704" w:type="dxa"/>
        <w:tblCellMar>
          <w:left w:w="70" w:type="dxa"/>
          <w:right w:w="70" w:type="dxa"/>
        </w:tblCellMar>
        <w:tblLook w:val="04A0" w:firstRow="1" w:lastRow="0" w:firstColumn="1" w:lastColumn="0" w:noHBand="0" w:noVBand="1"/>
      </w:tblPr>
      <w:tblGrid>
        <w:gridCol w:w="324"/>
        <w:gridCol w:w="800"/>
        <w:gridCol w:w="2035"/>
        <w:gridCol w:w="956"/>
        <w:gridCol w:w="712"/>
        <w:gridCol w:w="1141"/>
        <w:gridCol w:w="1444"/>
      </w:tblGrid>
      <w:tr w:rsidR="008B02B6" w:rsidRPr="009E2E45" w14:paraId="3BCF84F1" w14:textId="77777777" w:rsidTr="00E930A9">
        <w:trPr>
          <w:trHeight w:val="227"/>
          <w:tblHeader/>
        </w:trPr>
        <w:tc>
          <w:tcPr>
            <w:tcW w:w="3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52B2412" w14:textId="77777777" w:rsidR="008B02B6" w:rsidRPr="009E2E45" w:rsidRDefault="008B02B6" w:rsidP="005C2AB2">
            <w:pPr>
              <w:jc w:val="center"/>
              <w:rPr>
                <w:rFonts w:ascii="Arial" w:hAnsi="Arial" w:cs="Arial"/>
                <w:b/>
                <w:bCs/>
                <w:sz w:val="16"/>
                <w:szCs w:val="16"/>
                <w:lang w:eastAsia="es-PE"/>
              </w:rPr>
            </w:pPr>
            <w:r w:rsidRPr="009E2E45">
              <w:rPr>
                <w:rFonts w:ascii="Arial" w:hAnsi="Arial" w:cs="Arial"/>
                <w:b/>
                <w:bCs/>
                <w:sz w:val="16"/>
                <w:szCs w:val="16"/>
                <w:lang w:eastAsia="es-PE"/>
              </w:rPr>
              <w:t>N°</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331370E0" w14:textId="77777777" w:rsidR="008B02B6" w:rsidRPr="009E2E45" w:rsidRDefault="008B02B6" w:rsidP="005C2AB2">
            <w:pPr>
              <w:jc w:val="center"/>
              <w:rPr>
                <w:rFonts w:ascii="Arial" w:hAnsi="Arial" w:cs="Arial"/>
                <w:b/>
                <w:bCs/>
                <w:sz w:val="16"/>
                <w:szCs w:val="16"/>
                <w:lang w:eastAsia="es-PE"/>
              </w:rPr>
            </w:pPr>
            <w:r w:rsidRPr="009E2E45">
              <w:rPr>
                <w:rFonts w:ascii="Arial" w:hAnsi="Arial" w:cs="Arial"/>
                <w:b/>
                <w:bCs/>
                <w:sz w:val="16"/>
                <w:szCs w:val="16"/>
                <w:lang w:eastAsia="es-PE"/>
              </w:rPr>
              <w:t>DIRESA / Unidad Ejecutora</w:t>
            </w:r>
          </w:p>
        </w:tc>
        <w:tc>
          <w:tcPr>
            <w:tcW w:w="2809" w:type="dxa"/>
            <w:gridSpan w:val="3"/>
            <w:tcBorders>
              <w:top w:val="single" w:sz="4" w:space="0" w:color="auto"/>
              <w:left w:val="nil"/>
              <w:bottom w:val="single" w:sz="4" w:space="0" w:color="auto"/>
              <w:right w:val="single" w:sz="4" w:space="0" w:color="auto"/>
            </w:tcBorders>
            <w:shd w:val="clear" w:color="000000" w:fill="F2F2F2"/>
            <w:vAlign w:val="center"/>
            <w:hideMark/>
          </w:tcPr>
          <w:p w14:paraId="0BDE0CE8" w14:textId="77777777" w:rsidR="008B02B6" w:rsidRPr="009E2E45" w:rsidRDefault="008B02B6" w:rsidP="005C2AB2">
            <w:pPr>
              <w:jc w:val="center"/>
              <w:rPr>
                <w:rFonts w:ascii="Arial" w:hAnsi="Arial" w:cs="Arial"/>
                <w:b/>
                <w:bCs/>
                <w:sz w:val="16"/>
                <w:szCs w:val="16"/>
                <w:lang w:eastAsia="es-PE"/>
              </w:rPr>
            </w:pPr>
            <w:r w:rsidRPr="009E2E45">
              <w:rPr>
                <w:rFonts w:ascii="Arial" w:hAnsi="Arial" w:cs="Arial"/>
                <w:b/>
                <w:bCs/>
                <w:sz w:val="16"/>
                <w:szCs w:val="16"/>
                <w:lang w:eastAsia="es-PE"/>
              </w:rPr>
              <w:t>Cantidad de cargos del Órgano de Control</w:t>
            </w:r>
          </w:p>
        </w:tc>
        <w:tc>
          <w:tcPr>
            <w:tcW w:w="144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0A1D75A" w14:textId="77777777" w:rsidR="008B02B6" w:rsidRPr="009E2E45" w:rsidRDefault="008B02B6" w:rsidP="005C2AB2">
            <w:pPr>
              <w:jc w:val="center"/>
              <w:rPr>
                <w:rFonts w:ascii="Arial" w:hAnsi="Arial" w:cs="Arial"/>
                <w:b/>
                <w:bCs/>
                <w:sz w:val="16"/>
                <w:szCs w:val="16"/>
                <w:lang w:eastAsia="es-PE"/>
              </w:rPr>
            </w:pPr>
            <w:r w:rsidRPr="009E2E45">
              <w:rPr>
                <w:rFonts w:ascii="Arial" w:hAnsi="Arial" w:cs="Arial"/>
                <w:b/>
                <w:bCs/>
                <w:sz w:val="16"/>
                <w:szCs w:val="16"/>
                <w:lang w:eastAsia="es-PE"/>
              </w:rPr>
              <w:t>Observación</w:t>
            </w:r>
          </w:p>
        </w:tc>
      </w:tr>
      <w:tr w:rsidR="008B02B6" w:rsidRPr="009E2E45" w14:paraId="6C5C9799" w14:textId="77777777" w:rsidTr="00E930A9">
        <w:trPr>
          <w:trHeight w:val="227"/>
          <w:tblHeader/>
        </w:trPr>
        <w:tc>
          <w:tcPr>
            <w:tcW w:w="324" w:type="dxa"/>
            <w:vMerge/>
            <w:tcBorders>
              <w:top w:val="single" w:sz="4" w:space="0" w:color="auto"/>
              <w:left w:val="single" w:sz="4" w:space="0" w:color="auto"/>
              <w:bottom w:val="single" w:sz="4" w:space="0" w:color="auto"/>
              <w:right w:val="single" w:sz="4" w:space="0" w:color="auto"/>
            </w:tcBorders>
            <w:vAlign w:val="center"/>
            <w:hideMark/>
          </w:tcPr>
          <w:p w14:paraId="232BE4F3" w14:textId="77777777" w:rsidR="008B02B6" w:rsidRPr="009E2E45" w:rsidRDefault="008B02B6" w:rsidP="005C2AB2">
            <w:pPr>
              <w:rPr>
                <w:rFonts w:ascii="Arial" w:hAnsi="Arial" w:cs="Arial"/>
                <w:b/>
                <w:bCs/>
                <w:sz w:val="16"/>
                <w:szCs w:val="16"/>
                <w:lang w:eastAsia="es-PE"/>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14:paraId="65FAF81F" w14:textId="77777777" w:rsidR="008B02B6" w:rsidRPr="009E2E45" w:rsidRDefault="008B02B6" w:rsidP="005C2AB2">
            <w:pPr>
              <w:rPr>
                <w:rFonts w:ascii="Arial" w:hAnsi="Arial" w:cs="Arial"/>
                <w:b/>
                <w:bCs/>
                <w:sz w:val="16"/>
                <w:szCs w:val="16"/>
                <w:lang w:eastAsia="es-PE"/>
              </w:rPr>
            </w:pPr>
          </w:p>
        </w:tc>
        <w:tc>
          <w:tcPr>
            <w:tcW w:w="956" w:type="dxa"/>
            <w:tcBorders>
              <w:top w:val="nil"/>
              <w:left w:val="nil"/>
              <w:bottom w:val="single" w:sz="4" w:space="0" w:color="auto"/>
              <w:right w:val="single" w:sz="4" w:space="0" w:color="auto"/>
            </w:tcBorders>
            <w:shd w:val="clear" w:color="000000" w:fill="F2F2F2"/>
            <w:vAlign w:val="center"/>
            <w:hideMark/>
          </w:tcPr>
          <w:p w14:paraId="680D9FCA" w14:textId="77777777" w:rsidR="008B02B6" w:rsidRPr="009E2E45" w:rsidRDefault="008B02B6" w:rsidP="005C2AB2">
            <w:pPr>
              <w:jc w:val="center"/>
              <w:rPr>
                <w:rFonts w:ascii="Arial" w:hAnsi="Arial" w:cs="Arial"/>
                <w:b/>
                <w:bCs/>
                <w:sz w:val="16"/>
                <w:szCs w:val="16"/>
                <w:lang w:eastAsia="es-PE"/>
              </w:rPr>
            </w:pPr>
            <w:r w:rsidRPr="009E2E45">
              <w:rPr>
                <w:rFonts w:ascii="Arial" w:hAnsi="Arial" w:cs="Arial"/>
                <w:b/>
                <w:bCs/>
                <w:sz w:val="16"/>
                <w:szCs w:val="16"/>
                <w:lang w:eastAsia="es-PE"/>
              </w:rPr>
              <w:t>En el CAP vigente</w:t>
            </w:r>
          </w:p>
        </w:tc>
        <w:tc>
          <w:tcPr>
            <w:tcW w:w="712" w:type="dxa"/>
            <w:tcBorders>
              <w:top w:val="nil"/>
              <w:left w:val="nil"/>
              <w:bottom w:val="single" w:sz="4" w:space="0" w:color="auto"/>
              <w:right w:val="single" w:sz="4" w:space="0" w:color="auto"/>
            </w:tcBorders>
            <w:shd w:val="clear" w:color="000000" w:fill="F2F2F2"/>
            <w:vAlign w:val="center"/>
            <w:hideMark/>
          </w:tcPr>
          <w:p w14:paraId="6DB8031D" w14:textId="77777777" w:rsidR="008B02B6" w:rsidRPr="009E2E45" w:rsidRDefault="008B02B6" w:rsidP="005C2AB2">
            <w:pPr>
              <w:jc w:val="center"/>
              <w:rPr>
                <w:rFonts w:ascii="Arial" w:hAnsi="Arial" w:cs="Arial"/>
                <w:b/>
                <w:bCs/>
                <w:sz w:val="16"/>
                <w:szCs w:val="16"/>
                <w:lang w:eastAsia="es-PE"/>
              </w:rPr>
            </w:pPr>
            <w:r w:rsidRPr="009E2E45">
              <w:rPr>
                <w:rFonts w:ascii="Arial" w:hAnsi="Arial" w:cs="Arial"/>
                <w:b/>
                <w:bCs/>
                <w:sz w:val="16"/>
                <w:szCs w:val="16"/>
                <w:lang w:eastAsia="es-PE"/>
              </w:rPr>
              <w:t>En el CAP-P</w:t>
            </w:r>
          </w:p>
        </w:tc>
        <w:tc>
          <w:tcPr>
            <w:tcW w:w="1141" w:type="dxa"/>
            <w:tcBorders>
              <w:top w:val="nil"/>
              <w:left w:val="nil"/>
              <w:bottom w:val="single" w:sz="4" w:space="0" w:color="auto"/>
              <w:right w:val="single" w:sz="4" w:space="0" w:color="auto"/>
            </w:tcBorders>
            <w:shd w:val="clear" w:color="000000" w:fill="F2F2F2"/>
            <w:vAlign w:val="center"/>
            <w:hideMark/>
          </w:tcPr>
          <w:p w14:paraId="475C5D9B" w14:textId="77777777" w:rsidR="008B02B6" w:rsidRPr="009E2E45" w:rsidRDefault="008B02B6" w:rsidP="005C2AB2">
            <w:pPr>
              <w:jc w:val="center"/>
              <w:rPr>
                <w:rFonts w:ascii="Arial" w:hAnsi="Arial" w:cs="Arial"/>
                <w:b/>
                <w:bCs/>
                <w:sz w:val="16"/>
                <w:szCs w:val="16"/>
                <w:lang w:eastAsia="es-PE"/>
              </w:rPr>
            </w:pPr>
            <w:r w:rsidRPr="009E2E45">
              <w:rPr>
                <w:rFonts w:ascii="Arial" w:hAnsi="Arial" w:cs="Arial"/>
                <w:b/>
                <w:bCs/>
                <w:sz w:val="16"/>
                <w:szCs w:val="16"/>
                <w:lang w:eastAsia="es-PE"/>
              </w:rPr>
              <w:t>Creados en el CAP-P</w:t>
            </w:r>
          </w:p>
        </w:tc>
        <w:tc>
          <w:tcPr>
            <w:tcW w:w="1444" w:type="dxa"/>
            <w:vMerge/>
            <w:tcBorders>
              <w:top w:val="single" w:sz="4" w:space="0" w:color="auto"/>
              <w:left w:val="single" w:sz="4" w:space="0" w:color="auto"/>
              <w:bottom w:val="single" w:sz="4" w:space="0" w:color="auto"/>
              <w:right w:val="single" w:sz="4" w:space="0" w:color="auto"/>
            </w:tcBorders>
            <w:vAlign w:val="center"/>
            <w:hideMark/>
          </w:tcPr>
          <w:p w14:paraId="3D7FD6B4" w14:textId="77777777" w:rsidR="008B02B6" w:rsidRPr="009E2E45" w:rsidRDefault="008B02B6" w:rsidP="005C2AB2">
            <w:pPr>
              <w:rPr>
                <w:rFonts w:ascii="Arial" w:hAnsi="Arial" w:cs="Arial"/>
                <w:b/>
                <w:bCs/>
                <w:sz w:val="16"/>
                <w:szCs w:val="16"/>
                <w:lang w:eastAsia="es-PE"/>
              </w:rPr>
            </w:pPr>
          </w:p>
        </w:tc>
      </w:tr>
      <w:tr w:rsidR="008B02B6" w:rsidRPr="009E2E45" w14:paraId="633BEF7F" w14:textId="77777777" w:rsidTr="00E930A9">
        <w:trPr>
          <w:trHeight w:val="227"/>
        </w:trPr>
        <w:tc>
          <w:tcPr>
            <w:tcW w:w="324" w:type="dxa"/>
            <w:tcBorders>
              <w:top w:val="nil"/>
              <w:left w:val="single" w:sz="4" w:space="0" w:color="auto"/>
              <w:bottom w:val="single" w:sz="4" w:space="0" w:color="auto"/>
              <w:right w:val="single" w:sz="4" w:space="0" w:color="auto"/>
            </w:tcBorders>
            <w:shd w:val="clear" w:color="000000" w:fill="F2F2F2"/>
            <w:vAlign w:val="center"/>
            <w:hideMark/>
          </w:tcPr>
          <w:p w14:paraId="3730AB1D" w14:textId="77777777" w:rsidR="008B02B6" w:rsidRPr="009E2E45" w:rsidRDefault="008B02B6" w:rsidP="005C2AB2">
            <w:pPr>
              <w:jc w:val="center"/>
              <w:rPr>
                <w:rFonts w:ascii="Arial" w:hAnsi="Arial" w:cs="Arial"/>
                <w:sz w:val="16"/>
                <w:szCs w:val="16"/>
                <w:lang w:eastAsia="es-PE"/>
              </w:rPr>
            </w:pPr>
            <w:r w:rsidRPr="009E2E45">
              <w:rPr>
                <w:rFonts w:ascii="Arial" w:hAnsi="Arial" w:cs="Arial"/>
                <w:sz w:val="16"/>
                <w:szCs w:val="16"/>
                <w:lang w:eastAsia="es-PE"/>
              </w:rPr>
              <w:t>1</w:t>
            </w:r>
          </w:p>
        </w:tc>
        <w:tc>
          <w:tcPr>
            <w:tcW w:w="800" w:type="dxa"/>
            <w:tcBorders>
              <w:top w:val="nil"/>
              <w:left w:val="nil"/>
              <w:bottom w:val="single" w:sz="4" w:space="0" w:color="auto"/>
              <w:right w:val="single" w:sz="4" w:space="0" w:color="auto"/>
            </w:tcBorders>
            <w:shd w:val="clear" w:color="auto" w:fill="auto"/>
            <w:vAlign w:val="center"/>
            <w:hideMark/>
          </w:tcPr>
          <w:p w14:paraId="61214BFA" w14:textId="77777777" w:rsidR="008B02B6" w:rsidRPr="009E2E45" w:rsidRDefault="008B02B6" w:rsidP="005C2AB2">
            <w:pPr>
              <w:ind w:left="-59" w:right="-70"/>
              <w:jc w:val="center"/>
              <w:rPr>
                <w:rFonts w:ascii="Arial" w:hAnsi="Arial" w:cs="Arial"/>
                <w:sz w:val="16"/>
                <w:szCs w:val="16"/>
                <w:lang w:eastAsia="es-PE"/>
              </w:rPr>
            </w:pPr>
            <w:r w:rsidRPr="009E2E45">
              <w:rPr>
                <w:rFonts w:ascii="Arial" w:hAnsi="Arial" w:cs="Arial"/>
                <w:sz w:val="16"/>
                <w:szCs w:val="16"/>
                <w:lang w:eastAsia="es-PE"/>
              </w:rPr>
              <w:t>U.E. 400</w:t>
            </w:r>
          </w:p>
        </w:tc>
        <w:tc>
          <w:tcPr>
            <w:tcW w:w="2035" w:type="dxa"/>
            <w:tcBorders>
              <w:top w:val="nil"/>
              <w:left w:val="nil"/>
              <w:bottom w:val="single" w:sz="4" w:space="0" w:color="auto"/>
              <w:right w:val="single" w:sz="4" w:space="0" w:color="auto"/>
            </w:tcBorders>
            <w:shd w:val="clear" w:color="auto" w:fill="auto"/>
            <w:vAlign w:val="center"/>
          </w:tcPr>
          <w:p w14:paraId="556CAADB" w14:textId="7BB5481C" w:rsidR="008B02B6" w:rsidRPr="009E2E45" w:rsidRDefault="008B02B6" w:rsidP="005C2AB2">
            <w:pPr>
              <w:rPr>
                <w:rFonts w:ascii="Arial" w:hAnsi="Arial" w:cs="Arial"/>
                <w:sz w:val="16"/>
                <w:szCs w:val="16"/>
                <w:lang w:eastAsia="es-PE"/>
              </w:rPr>
            </w:pPr>
          </w:p>
        </w:tc>
        <w:tc>
          <w:tcPr>
            <w:tcW w:w="956" w:type="dxa"/>
            <w:tcBorders>
              <w:top w:val="nil"/>
              <w:left w:val="nil"/>
              <w:bottom w:val="single" w:sz="4" w:space="0" w:color="auto"/>
              <w:right w:val="single" w:sz="4" w:space="0" w:color="auto"/>
            </w:tcBorders>
            <w:shd w:val="clear" w:color="auto" w:fill="auto"/>
            <w:noWrap/>
            <w:vAlign w:val="center"/>
          </w:tcPr>
          <w:p w14:paraId="44E3891F" w14:textId="69B5BA34" w:rsidR="008B02B6" w:rsidRPr="009E2E45" w:rsidRDefault="008B02B6" w:rsidP="005C2AB2">
            <w:pPr>
              <w:jc w:val="center"/>
              <w:rPr>
                <w:rFonts w:ascii="Arial" w:hAnsi="Arial" w:cs="Arial"/>
                <w:sz w:val="16"/>
                <w:szCs w:val="16"/>
                <w:lang w:eastAsia="es-PE"/>
              </w:rPr>
            </w:pPr>
          </w:p>
        </w:tc>
        <w:tc>
          <w:tcPr>
            <w:tcW w:w="712" w:type="dxa"/>
            <w:tcBorders>
              <w:top w:val="nil"/>
              <w:left w:val="nil"/>
              <w:bottom w:val="single" w:sz="4" w:space="0" w:color="auto"/>
              <w:right w:val="single" w:sz="4" w:space="0" w:color="auto"/>
            </w:tcBorders>
            <w:shd w:val="clear" w:color="auto" w:fill="auto"/>
            <w:noWrap/>
            <w:vAlign w:val="center"/>
          </w:tcPr>
          <w:p w14:paraId="681043E0" w14:textId="7A960E76" w:rsidR="008B02B6" w:rsidRPr="009E2E45" w:rsidRDefault="008B02B6" w:rsidP="005C2AB2">
            <w:pPr>
              <w:jc w:val="center"/>
              <w:rPr>
                <w:rFonts w:ascii="Arial" w:hAnsi="Arial" w:cs="Arial"/>
                <w:sz w:val="16"/>
                <w:szCs w:val="16"/>
                <w:lang w:eastAsia="es-PE"/>
              </w:rPr>
            </w:pPr>
          </w:p>
        </w:tc>
        <w:tc>
          <w:tcPr>
            <w:tcW w:w="1141" w:type="dxa"/>
            <w:tcBorders>
              <w:top w:val="nil"/>
              <w:left w:val="nil"/>
              <w:bottom w:val="single" w:sz="4" w:space="0" w:color="auto"/>
              <w:right w:val="single" w:sz="4" w:space="0" w:color="auto"/>
            </w:tcBorders>
            <w:shd w:val="clear" w:color="auto" w:fill="auto"/>
            <w:noWrap/>
            <w:vAlign w:val="center"/>
          </w:tcPr>
          <w:p w14:paraId="5308CB81" w14:textId="0F779B86" w:rsidR="008B02B6" w:rsidRPr="009E2E45" w:rsidRDefault="008B02B6" w:rsidP="005C2AB2">
            <w:pPr>
              <w:jc w:val="center"/>
              <w:rPr>
                <w:rFonts w:ascii="Arial" w:hAnsi="Arial" w:cs="Arial"/>
                <w:sz w:val="16"/>
                <w:szCs w:val="16"/>
                <w:lang w:eastAsia="es-PE"/>
              </w:rPr>
            </w:pPr>
          </w:p>
        </w:tc>
        <w:tc>
          <w:tcPr>
            <w:tcW w:w="1444" w:type="dxa"/>
            <w:tcBorders>
              <w:top w:val="nil"/>
              <w:left w:val="nil"/>
              <w:bottom w:val="single" w:sz="4" w:space="0" w:color="auto"/>
              <w:right w:val="single" w:sz="4" w:space="0" w:color="auto"/>
            </w:tcBorders>
            <w:shd w:val="clear" w:color="auto" w:fill="auto"/>
            <w:noWrap/>
            <w:vAlign w:val="center"/>
          </w:tcPr>
          <w:p w14:paraId="1373F99E" w14:textId="4126FAFD" w:rsidR="008B02B6" w:rsidRPr="009E2E45" w:rsidRDefault="008B02B6" w:rsidP="005C2AB2">
            <w:pPr>
              <w:rPr>
                <w:rFonts w:ascii="Arial" w:hAnsi="Arial" w:cs="Arial"/>
                <w:sz w:val="16"/>
                <w:szCs w:val="16"/>
                <w:lang w:eastAsia="es-PE"/>
              </w:rPr>
            </w:pPr>
          </w:p>
        </w:tc>
      </w:tr>
      <w:tr w:rsidR="008B02B6" w:rsidRPr="009E2E45" w14:paraId="5A1C4528" w14:textId="77777777" w:rsidTr="00E930A9">
        <w:trPr>
          <w:trHeight w:val="227"/>
        </w:trPr>
        <w:tc>
          <w:tcPr>
            <w:tcW w:w="324" w:type="dxa"/>
            <w:tcBorders>
              <w:top w:val="nil"/>
              <w:left w:val="single" w:sz="4" w:space="0" w:color="auto"/>
              <w:bottom w:val="single" w:sz="4" w:space="0" w:color="auto"/>
              <w:right w:val="single" w:sz="4" w:space="0" w:color="auto"/>
            </w:tcBorders>
            <w:shd w:val="clear" w:color="000000" w:fill="F2F2F2"/>
            <w:vAlign w:val="center"/>
            <w:hideMark/>
          </w:tcPr>
          <w:p w14:paraId="0D5FD7D2" w14:textId="77777777" w:rsidR="008B02B6" w:rsidRPr="009E2E45" w:rsidRDefault="008B02B6" w:rsidP="005C2AB2">
            <w:pPr>
              <w:jc w:val="center"/>
              <w:rPr>
                <w:rFonts w:ascii="Arial" w:hAnsi="Arial" w:cs="Arial"/>
                <w:sz w:val="16"/>
                <w:szCs w:val="16"/>
                <w:lang w:eastAsia="es-PE"/>
              </w:rPr>
            </w:pPr>
            <w:r w:rsidRPr="009E2E45">
              <w:rPr>
                <w:rFonts w:ascii="Arial" w:hAnsi="Arial" w:cs="Arial"/>
                <w:sz w:val="16"/>
                <w:szCs w:val="16"/>
                <w:lang w:eastAsia="es-PE"/>
              </w:rPr>
              <w:t>2</w:t>
            </w:r>
          </w:p>
        </w:tc>
        <w:tc>
          <w:tcPr>
            <w:tcW w:w="800" w:type="dxa"/>
            <w:tcBorders>
              <w:top w:val="nil"/>
              <w:left w:val="nil"/>
              <w:bottom w:val="single" w:sz="4" w:space="0" w:color="auto"/>
              <w:right w:val="single" w:sz="4" w:space="0" w:color="auto"/>
            </w:tcBorders>
            <w:shd w:val="clear" w:color="auto" w:fill="auto"/>
            <w:vAlign w:val="center"/>
            <w:hideMark/>
          </w:tcPr>
          <w:p w14:paraId="30E7505B" w14:textId="682918A2" w:rsidR="008B02B6" w:rsidRPr="009E2E45" w:rsidRDefault="008B02B6" w:rsidP="00E930A9">
            <w:pPr>
              <w:ind w:left="-59" w:right="-70"/>
              <w:jc w:val="center"/>
              <w:rPr>
                <w:rFonts w:ascii="Arial" w:hAnsi="Arial" w:cs="Arial"/>
                <w:sz w:val="16"/>
                <w:szCs w:val="16"/>
                <w:lang w:eastAsia="es-PE"/>
              </w:rPr>
            </w:pPr>
            <w:r w:rsidRPr="009E2E45">
              <w:rPr>
                <w:rFonts w:ascii="Arial" w:hAnsi="Arial" w:cs="Arial"/>
                <w:sz w:val="16"/>
                <w:szCs w:val="16"/>
                <w:lang w:eastAsia="es-PE"/>
              </w:rPr>
              <w:t>U.E. 40</w:t>
            </w:r>
            <w:r w:rsidR="00E930A9">
              <w:rPr>
                <w:rFonts w:ascii="Arial" w:hAnsi="Arial" w:cs="Arial"/>
                <w:sz w:val="16"/>
                <w:szCs w:val="16"/>
                <w:lang w:eastAsia="es-PE"/>
              </w:rPr>
              <w:t>1</w:t>
            </w:r>
          </w:p>
        </w:tc>
        <w:tc>
          <w:tcPr>
            <w:tcW w:w="2035" w:type="dxa"/>
            <w:tcBorders>
              <w:top w:val="nil"/>
              <w:left w:val="nil"/>
              <w:bottom w:val="single" w:sz="4" w:space="0" w:color="auto"/>
              <w:right w:val="single" w:sz="4" w:space="0" w:color="auto"/>
            </w:tcBorders>
            <w:shd w:val="clear" w:color="auto" w:fill="auto"/>
            <w:vAlign w:val="center"/>
          </w:tcPr>
          <w:p w14:paraId="35028E52" w14:textId="37F6A0B8" w:rsidR="008B02B6" w:rsidRPr="009E2E45" w:rsidRDefault="008B02B6" w:rsidP="005C2AB2">
            <w:pPr>
              <w:rPr>
                <w:rFonts w:ascii="Arial" w:hAnsi="Arial" w:cs="Arial"/>
                <w:sz w:val="16"/>
                <w:szCs w:val="16"/>
                <w:lang w:eastAsia="es-PE"/>
              </w:rPr>
            </w:pPr>
          </w:p>
        </w:tc>
        <w:tc>
          <w:tcPr>
            <w:tcW w:w="956" w:type="dxa"/>
            <w:tcBorders>
              <w:top w:val="nil"/>
              <w:left w:val="nil"/>
              <w:bottom w:val="single" w:sz="4" w:space="0" w:color="auto"/>
              <w:right w:val="single" w:sz="4" w:space="0" w:color="auto"/>
            </w:tcBorders>
            <w:shd w:val="clear" w:color="auto" w:fill="auto"/>
            <w:noWrap/>
            <w:vAlign w:val="center"/>
          </w:tcPr>
          <w:p w14:paraId="3E1AC2C5" w14:textId="237E1BA0" w:rsidR="008B02B6" w:rsidRPr="009E2E45" w:rsidRDefault="008B02B6" w:rsidP="005C2AB2">
            <w:pPr>
              <w:jc w:val="center"/>
              <w:rPr>
                <w:rFonts w:ascii="Arial" w:hAnsi="Arial" w:cs="Arial"/>
                <w:sz w:val="16"/>
                <w:szCs w:val="16"/>
                <w:lang w:eastAsia="es-PE"/>
              </w:rPr>
            </w:pPr>
          </w:p>
        </w:tc>
        <w:tc>
          <w:tcPr>
            <w:tcW w:w="712" w:type="dxa"/>
            <w:tcBorders>
              <w:top w:val="nil"/>
              <w:left w:val="nil"/>
              <w:bottom w:val="single" w:sz="4" w:space="0" w:color="auto"/>
              <w:right w:val="single" w:sz="4" w:space="0" w:color="auto"/>
            </w:tcBorders>
            <w:shd w:val="clear" w:color="auto" w:fill="auto"/>
            <w:noWrap/>
            <w:vAlign w:val="center"/>
          </w:tcPr>
          <w:p w14:paraId="23AED762" w14:textId="30C8D41D" w:rsidR="008B02B6" w:rsidRPr="009E2E45" w:rsidRDefault="008B02B6" w:rsidP="005C2AB2">
            <w:pPr>
              <w:jc w:val="center"/>
              <w:rPr>
                <w:rFonts w:ascii="Arial" w:hAnsi="Arial" w:cs="Arial"/>
                <w:sz w:val="16"/>
                <w:szCs w:val="16"/>
                <w:lang w:eastAsia="es-PE"/>
              </w:rPr>
            </w:pPr>
          </w:p>
        </w:tc>
        <w:tc>
          <w:tcPr>
            <w:tcW w:w="1141" w:type="dxa"/>
            <w:tcBorders>
              <w:top w:val="nil"/>
              <w:left w:val="nil"/>
              <w:bottom w:val="single" w:sz="4" w:space="0" w:color="auto"/>
              <w:right w:val="single" w:sz="4" w:space="0" w:color="auto"/>
            </w:tcBorders>
            <w:shd w:val="clear" w:color="auto" w:fill="auto"/>
            <w:noWrap/>
            <w:vAlign w:val="center"/>
          </w:tcPr>
          <w:p w14:paraId="05899FF3" w14:textId="2CD98B7C" w:rsidR="008B02B6" w:rsidRPr="009E2E45" w:rsidRDefault="008B02B6" w:rsidP="005C2AB2">
            <w:pPr>
              <w:jc w:val="center"/>
              <w:rPr>
                <w:rFonts w:ascii="Arial" w:hAnsi="Arial" w:cs="Arial"/>
                <w:sz w:val="16"/>
                <w:szCs w:val="16"/>
                <w:lang w:eastAsia="es-PE"/>
              </w:rPr>
            </w:pPr>
          </w:p>
        </w:tc>
        <w:tc>
          <w:tcPr>
            <w:tcW w:w="1444" w:type="dxa"/>
            <w:tcBorders>
              <w:top w:val="nil"/>
              <w:left w:val="nil"/>
              <w:bottom w:val="single" w:sz="4" w:space="0" w:color="auto"/>
              <w:right w:val="single" w:sz="4" w:space="0" w:color="auto"/>
            </w:tcBorders>
            <w:shd w:val="clear" w:color="auto" w:fill="auto"/>
            <w:noWrap/>
            <w:vAlign w:val="center"/>
          </w:tcPr>
          <w:p w14:paraId="0BC9DC7C" w14:textId="749C5799" w:rsidR="008B02B6" w:rsidRPr="009E2E45" w:rsidRDefault="008B02B6" w:rsidP="005C2AB2">
            <w:pPr>
              <w:rPr>
                <w:rFonts w:ascii="Arial" w:hAnsi="Arial" w:cs="Arial"/>
                <w:sz w:val="16"/>
                <w:szCs w:val="16"/>
                <w:lang w:eastAsia="es-PE"/>
              </w:rPr>
            </w:pPr>
          </w:p>
        </w:tc>
      </w:tr>
      <w:tr w:rsidR="008B02B6" w:rsidRPr="009E2E45" w14:paraId="033E3AD3" w14:textId="77777777" w:rsidTr="00E930A9">
        <w:trPr>
          <w:trHeight w:val="227"/>
        </w:trPr>
        <w:tc>
          <w:tcPr>
            <w:tcW w:w="324" w:type="dxa"/>
            <w:tcBorders>
              <w:top w:val="nil"/>
              <w:left w:val="single" w:sz="4" w:space="0" w:color="auto"/>
              <w:bottom w:val="single" w:sz="4" w:space="0" w:color="auto"/>
              <w:right w:val="single" w:sz="4" w:space="0" w:color="auto"/>
            </w:tcBorders>
            <w:shd w:val="clear" w:color="000000" w:fill="F2F2F2"/>
            <w:vAlign w:val="center"/>
            <w:hideMark/>
          </w:tcPr>
          <w:p w14:paraId="0995EDA5" w14:textId="77777777" w:rsidR="008B02B6" w:rsidRPr="009E2E45" w:rsidRDefault="008B02B6" w:rsidP="005C2AB2">
            <w:pPr>
              <w:jc w:val="center"/>
              <w:rPr>
                <w:rFonts w:ascii="Arial" w:hAnsi="Arial" w:cs="Arial"/>
                <w:sz w:val="16"/>
                <w:szCs w:val="16"/>
                <w:lang w:eastAsia="es-PE"/>
              </w:rPr>
            </w:pPr>
            <w:r w:rsidRPr="009E2E45">
              <w:rPr>
                <w:rFonts w:ascii="Arial" w:hAnsi="Arial" w:cs="Arial"/>
                <w:sz w:val="16"/>
                <w:szCs w:val="16"/>
                <w:lang w:eastAsia="es-PE"/>
              </w:rPr>
              <w:t>3</w:t>
            </w:r>
          </w:p>
        </w:tc>
        <w:tc>
          <w:tcPr>
            <w:tcW w:w="800" w:type="dxa"/>
            <w:tcBorders>
              <w:top w:val="nil"/>
              <w:left w:val="nil"/>
              <w:bottom w:val="single" w:sz="4" w:space="0" w:color="auto"/>
              <w:right w:val="single" w:sz="4" w:space="0" w:color="auto"/>
            </w:tcBorders>
            <w:shd w:val="clear" w:color="auto" w:fill="auto"/>
            <w:vAlign w:val="center"/>
            <w:hideMark/>
          </w:tcPr>
          <w:p w14:paraId="57CA8BD0" w14:textId="5D065CD3" w:rsidR="008B02B6" w:rsidRPr="009E2E45" w:rsidRDefault="008B02B6" w:rsidP="006648E6">
            <w:pPr>
              <w:ind w:left="-59" w:right="-70"/>
              <w:jc w:val="center"/>
              <w:rPr>
                <w:rFonts w:ascii="Arial" w:hAnsi="Arial" w:cs="Arial"/>
                <w:sz w:val="16"/>
                <w:szCs w:val="16"/>
                <w:lang w:eastAsia="es-PE"/>
              </w:rPr>
            </w:pPr>
            <w:r w:rsidRPr="009E2E45">
              <w:rPr>
                <w:rFonts w:ascii="Arial" w:hAnsi="Arial" w:cs="Arial"/>
                <w:sz w:val="16"/>
                <w:szCs w:val="16"/>
                <w:lang w:eastAsia="es-PE"/>
              </w:rPr>
              <w:t>U.E. 4</w:t>
            </w:r>
            <w:r w:rsidR="006648E6">
              <w:rPr>
                <w:rFonts w:ascii="Arial" w:hAnsi="Arial" w:cs="Arial"/>
                <w:sz w:val="16"/>
                <w:szCs w:val="16"/>
                <w:lang w:eastAsia="es-PE"/>
              </w:rPr>
              <w:t>…</w:t>
            </w:r>
          </w:p>
        </w:tc>
        <w:tc>
          <w:tcPr>
            <w:tcW w:w="2035" w:type="dxa"/>
            <w:tcBorders>
              <w:top w:val="nil"/>
              <w:left w:val="nil"/>
              <w:bottom w:val="single" w:sz="4" w:space="0" w:color="auto"/>
              <w:right w:val="single" w:sz="4" w:space="0" w:color="auto"/>
            </w:tcBorders>
            <w:shd w:val="clear" w:color="auto" w:fill="auto"/>
            <w:vAlign w:val="center"/>
          </w:tcPr>
          <w:p w14:paraId="10627F3C" w14:textId="4B44607B" w:rsidR="008B02B6" w:rsidRPr="009E2E45" w:rsidRDefault="008B02B6" w:rsidP="005C2AB2">
            <w:pPr>
              <w:rPr>
                <w:rFonts w:ascii="Arial" w:hAnsi="Arial" w:cs="Arial"/>
                <w:sz w:val="16"/>
                <w:szCs w:val="16"/>
                <w:lang w:eastAsia="es-PE"/>
              </w:rPr>
            </w:pPr>
          </w:p>
        </w:tc>
        <w:tc>
          <w:tcPr>
            <w:tcW w:w="956" w:type="dxa"/>
            <w:tcBorders>
              <w:top w:val="nil"/>
              <w:left w:val="nil"/>
              <w:bottom w:val="single" w:sz="4" w:space="0" w:color="auto"/>
              <w:right w:val="single" w:sz="4" w:space="0" w:color="auto"/>
            </w:tcBorders>
            <w:shd w:val="clear" w:color="auto" w:fill="auto"/>
            <w:noWrap/>
            <w:vAlign w:val="center"/>
          </w:tcPr>
          <w:p w14:paraId="2DB7DE04" w14:textId="47C77E48" w:rsidR="008B02B6" w:rsidRPr="009E2E45" w:rsidRDefault="008B02B6" w:rsidP="005C2AB2">
            <w:pPr>
              <w:jc w:val="center"/>
              <w:rPr>
                <w:rFonts w:ascii="Arial" w:hAnsi="Arial" w:cs="Arial"/>
                <w:sz w:val="16"/>
                <w:szCs w:val="16"/>
                <w:lang w:eastAsia="es-PE"/>
              </w:rPr>
            </w:pPr>
          </w:p>
        </w:tc>
        <w:tc>
          <w:tcPr>
            <w:tcW w:w="712" w:type="dxa"/>
            <w:tcBorders>
              <w:top w:val="nil"/>
              <w:left w:val="nil"/>
              <w:bottom w:val="single" w:sz="4" w:space="0" w:color="auto"/>
              <w:right w:val="single" w:sz="4" w:space="0" w:color="auto"/>
            </w:tcBorders>
            <w:shd w:val="clear" w:color="auto" w:fill="auto"/>
            <w:noWrap/>
            <w:vAlign w:val="center"/>
          </w:tcPr>
          <w:p w14:paraId="01CD024B" w14:textId="1FF2FC58" w:rsidR="008B02B6" w:rsidRPr="009E2E45" w:rsidRDefault="008B02B6" w:rsidP="005C2AB2">
            <w:pPr>
              <w:jc w:val="center"/>
              <w:rPr>
                <w:rFonts w:ascii="Arial" w:hAnsi="Arial" w:cs="Arial"/>
                <w:sz w:val="16"/>
                <w:szCs w:val="16"/>
                <w:lang w:eastAsia="es-PE"/>
              </w:rPr>
            </w:pPr>
          </w:p>
        </w:tc>
        <w:tc>
          <w:tcPr>
            <w:tcW w:w="1141" w:type="dxa"/>
            <w:tcBorders>
              <w:top w:val="nil"/>
              <w:left w:val="nil"/>
              <w:bottom w:val="single" w:sz="4" w:space="0" w:color="auto"/>
              <w:right w:val="single" w:sz="4" w:space="0" w:color="auto"/>
            </w:tcBorders>
            <w:shd w:val="clear" w:color="auto" w:fill="auto"/>
            <w:noWrap/>
            <w:vAlign w:val="center"/>
          </w:tcPr>
          <w:p w14:paraId="30DDAB9F" w14:textId="59D37316" w:rsidR="008B02B6" w:rsidRPr="009E2E45" w:rsidRDefault="008B02B6" w:rsidP="005C2AB2">
            <w:pPr>
              <w:jc w:val="center"/>
              <w:rPr>
                <w:rFonts w:ascii="Arial" w:hAnsi="Arial" w:cs="Arial"/>
                <w:sz w:val="16"/>
                <w:szCs w:val="16"/>
                <w:lang w:eastAsia="es-PE"/>
              </w:rPr>
            </w:pPr>
          </w:p>
        </w:tc>
        <w:tc>
          <w:tcPr>
            <w:tcW w:w="1444" w:type="dxa"/>
            <w:tcBorders>
              <w:top w:val="nil"/>
              <w:left w:val="nil"/>
              <w:bottom w:val="single" w:sz="4" w:space="0" w:color="auto"/>
              <w:right w:val="single" w:sz="4" w:space="0" w:color="auto"/>
            </w:tcBorders>
            <w:shd w:val="clear" w:color="auto" w:fill="auto"/>
            <w:noWrap/>
            <w:vAlign w:val="center"/>
          </w:tcPr>
          <w:p w14:paraId="430DCB54" w14:textId="0B807349" w:rsidR="008B02B6" w:rsidRPr="009E2E45" w:rsidRDefault="008B02B6" w:rsidP="005C2AB2">
            <w:pPr>
              <w:rPr>
                <w:rFonts w:ascii="Arial" w:hAnsi="Arial" w:cs="Arial"/>
                <w:sz w:val="16"/>
                <w:szCs w:val="16"/>
                <w:lang w:eastAsia="es-PE"/>
              </w:rPr>
            </w:pPr>
          </w:p>
        </w:tc>
      </w:tr>
    </w:tbl>
    <w:p w14:paraId="459B4090" w14:textId="77777777" w:rsidR="00767229" w:rsidRPr="00F11659" w:rsidRDefault="00767229" w:rsidP="007F4D12">
      <w:pPr>
        <w:rPr>
          <w:rFonts w:ascii="Arial" w:hAnsi="Arial" w:cs="Arial"/>
          <w:b/>
          <w:sz w:val="8"/>
          <w:szCs w:val="18"/>
        </w:rPr>
      </w:pPr>
    </w:p>
    <w:p w14:paraId="015B249E" w14:textId="77777777" w:rsidR="00F52B42" w:rsidRPr="00F11659" w:rsidRDefault="00F52B42" w:rsidP="00990DD4">
      <w:pPr>
        <w:pStyle w:val="Prrafodelista"/>
        <w:ind w:left="0"/>
        <w:jc w:val="center"/>
        <w:rPr>
          <w:rFonts w:ascii="Arial" w:hAnsi="Arial" w:cs="Arial"/>
          <w:b/>
          <w:sz w:val="18"/>
          <w:szCs w:val="18"/>
        </w:rPr>
      </w:pPr>
    </w:p>
    <w:p w14:paraId="77EA62F0" w14:textId="59D2401B" w:rsidR="00A70F0F" w:rsidRPr="00F11659" w:rsidRDefault="00662A30" w:rsidP="00662A30">
      <w:pPr>
        <w:pStyle w:val="Prrafodelista"/>
        <w:numPr>
          <w:ilvl w:val="0"/>
          <w:numId w:val="4"/>
        </w:numPr>
        <w:tabs>
          <w:tab w:val="left" w:pos="567"/>
        </w:tabs>
        <w:ind w:left="567" w:hanging="567"/>
        <w:jc w:val="both"/>
        <w:rPr>
          <w:rFonts w:ascii="Arial" w:hAnsi="Arial" w:cs="Arial"/>
          <w:b/>
          <w:sz w:val="20"/>
          <w:szCs w:val="20"/>
          <w:lang w:val="es-MX"/>
        </w:rPr>
      </w:pPr>
      <w:r w:rsidRPr="00F11659">
        <w:rPr>
          <w:rFonts w:ascii="Arial" w:hAnsi="Arial" w:cs="Arial"/>
          <w:b/>
          <w:sz w:val="20"/>
          <w:szCs w:val="20"/>
          <w:lang w:val="es-MX"/>
        </w:rPr>
        <w:t>DE LOS CONTRATOS SUJETOS A MODALIDAD</w:t>
      </w:r>
    </w:p>
    <w:p w14:paraId="6E54186E" w14:textId="77777777" w:rsidR="00A70F0F" w:rsidRPr="00F11659" w:rsidRDefault="00A70F0F" w:rsidP="00990DD4">
      <w:pPr>
        <w:pStyle w:val="Prrafodelista"/>
        <w:ind w:left="360"/>
        <w:contextualSpacing/>
        <w:jc w:val="both"/>
        <w:rPr>
          <w:rFonts w:ascii="Arial" w:hAnsi="Arial" w:cs="Arial"/>
          <w:i/>
          <w:sz w:val="20"/>
          <w:szCs w:val="20"/>
        </w:rPr>
      </w:pPr>
    </w:p>
    <w:p w14:paraId="15E9F071" w14:textId="5489D81E" w:rsidR="00DF6FEB" w:rsidRPr="00F11659" w:rsidRDefault="00DF6FEB" w:rsidP="00662A30">
      <w:pPr>
        <w:pStyle w:val="Default"/>
        <w:tabs>
          <w:tab w:val="left" w:pos="5029"/>
        </w:tabs>
        <w:ind w:left="567"/>
        <w:jc w:val="both"/>
        <w:rPr>
          <w:bCs/>
          <w:color w:val="auto"/>
          <w:sz w:val="20"/>
          <w:szCs w:val="20"/>
        </w:rPr>
      </w:pPr>
      <w:r w:rsidRPr="00F11659">
        <w:rPr>
          <w:bCs/>
          <w:color w:val="auto"/>
          <w:sz w:val="20"/>
          <w:szCs w:val="20"/>
        </w:rPr>
        <w:t>La</w:t>
      </w:r>
      <w:r w:rsidR="00FC6F80">
        <w:rPr>
          <w:bCs/>
          <w:color w:val="auto"/>
          <w:sz w:val="20"/>
          <w:szCs w:val="20"/>
        </w:rPr>
        <w:t>(s)</w:t>
      </w:r>
      <w:r w:rsidRPr="00F11659">
        <w:rPr>
          <w:bCs/>
          <w:color w:val="auto"/>
          <w:sz w:val="20"/>
          <w:szCs w:val="20"/>
        </w:rPr>
        <w:t xml:space="preserve"> propuesta</w:t>
      </w:r>
      <w:r w:rsidR="00FC6F80">
        <w:rPr>
          <w:bCs/>
          <w:color w:val="auto"/>
          <w:sz w:val="20"/>
          <w:szCs w:val="20"/>
        </w:rPr>
        <w:t>(s)</w:t>
      </w:r>
      <w:r w:rsidRPr="00F11659">
        <w:rPr>
          <w:bCs/>
          <w:color w:val="auto"/>
          <w:sz w:val="20"/>
          <w:szCs w:val="20"/>
        </w:rPr>
        <w:t xml:space="preserve"> de </w:t>
      </w:r>
      <w:r w:rsidR="00815484">
        <w:rPr>
          <w:bCs/>
          <w:color w:val="auto"/>
          <w:sz w:val="20"/>
          <w:szCs w:val="20"/>
        </w:rPr>
        <w:t>CAP Provisional</w:t>
      </w:r>
      <w:r w:rsidR="006648E6">
        <w:rPr>
          <w:bCs/>
          <w:color w:val="auto"/>
          <w:sz w:val="20"/>
          <w:szCs w:val="20"/>
        </w:rPr>
        <w:t xml:space="preserve"> </w:t>
      </w:r>
      <w:r w:rsidR="0070617C">
        <w:rPr>
          <w:bCs/>
          <w:i/>
          <w:color w:val="1F3864" w:themeColor="accent5" w:themeShade="80"/>
          <w:sz w:val="20"/>
          <w:szCs w:val="20"/>
        </w:rPr>
        <w:t>cuentan / no cuentan</w:t>
      </w:r>
      <w:r w:rsidRPr="006648E6">
        <w:rPr>
          <w:bCs/>
          <w:color w:val="1F3864" w:themeColor="accent5" w:themeShade="80"/>
          <w:sz w:val="20"/>
          <w:szCs w:val="20"/>
        </w:rPr>
        <w:t xml:space="preserve"> </w:t>
      </w:r>
      <w:r w:rsidRPr="00F11659">
        <w:rPr>
          <w:bCs/>
          <w:color w:val="auto"/>
          <w:sz w:val="20"/>
          <w:szCs w:val="20"/>
        </w:rPr>
        <w:t>con Contratos sujeto a Modalidad</w:t>
      </w:r>
      <w:r w:rsidR="006648E6">
        <w:rPr>
          <w:bCs/>
          <w:color w:val="auto"/>
          <w:sz w:val="20"/>
          <w:szCs w:val="20"/>
        </w:rPr>
        <w:t>.</w:t>
      </w:r>
    </w:p>
    <w:p w14:paraId="4AB9D1DA" w14:textId="77777777" w:rsidR="00DF6FEB" w:rsidRPr="00F11659" w:rsidRDefault="00DF6FEB" w:rsidP="00990DD4">
      <w:pPr>
        <w:pStyle w:val="Default"/>
        <w:tabs>
          <w:tab w:val="left" w:pos="5029"/>
        </w:tabs>
        <w:ind w:left="360"/>
        <w:rPr>
          <w:bCs/>
          <w:color w:val="auto"/>
          <w:sz w:val="20"/>
          <w:szCs w:val="20"/>
        </w:rPr>
      </w:pPr>
    </w:p>
    <w:p w14:paraId="69231114" w14:textId="77777777" w:rsidR="00FC6F80" w:rsidRPr="00FC6F80" w:rsidRDefault="00FC6F80" w:rsidP="00FC6F80">
      <w:pPr>
        <w:pStyle w:val="Prrafodelista"/>
        <w:tabs>
          <w:tab w:val="left" w:pos="567"/>
        </w:tabs>
        <w:ind w:left="709"/>
        <w:jc w:val="both"/>
        <w:rPr>
          <w:rFonts w:ascii="Arial" w:hAnsi="Arial" w:cs="Arial"/>
          <w:b/>
          <w:sz w:val="20"/>
          <w:szCs w:val="20"/>
          <w:lang w:val="es-MX"/>
        </w:rPr>
      </w:pPr>
    </w:p>
    <w:p w14:paraId="66E250EC" w14:textId="1B6BB46A" w:rsidR="00DA0DA1" w:rsidRPr="00F11659" w:rsidRDefault="00DA0DA1" w:rsidP="00990DD4">
      <w:pPr>
        <w:pStyle w:val="Prrafodelista"/>
        <w:numPr>
          <w:ilvl w:val="0"/>
          <w:numId w:val="4"/>
        </w:numPr>
        <w:tabs>
          <w:tab w:val="left" w:pos="567"/>
        </w:tabs>
        <w:ind w:left="709" w:hanging="709"/>
        <w:jc w:val="both"/>
        <w:rPr>
          <w:rFonts w:ascii="Arial" w:hAnsi="Arial" w:cs="Arial"/>
          <w:b/>
          <w:sz w:val="20"/>
          <w:szCs w:val="20"/>
          <w:lang w:val="es-MX"/>
        </w:rPr>
      </w:pPr>
      <w:r w:rsidRPr="00F11659">
        <w:rPr>
          <w:rFonts w:ascii="Arial" w:hAnsi="Arial" w:cs="Arial"/>
          <w:b/>
          <w:sz w:val="20"/>
          <w:szCs w:val="20"/>
          <w:lang w:val="es-MX"/>
        </w:rPr>
        <w:t>CONCLUSION</w:t>
      </w:r>
      <w:r w:rsidR="002771C3" w:rsidRPr="00F11659">
        <w:rPr>
          <w:rFonts w:ascii="Arial" w:hAnsi="Arial" w:cs="Arial"/>
          <w:b/>
          <w:sz w:val="20"/>
          <w:szCs w:val="20"/>
          <w:lang w:val="es-MX"/>
        </w:rPr>
        <w:t>ES</w:t>
      </w:r>
      <w:r w:rsidRPr="00F11659">
        <w:rPr>
          <w:rFonts w:ascii="Arial" w:hAnsi="Arial" w:cs="Arial"/>
          <w:b/>
          <w:sz w:val="20"/>
          <w:szCs w:val="20"/>
          <w:lang w:val="es-MX"/>
        </w:rPr>
        <w:t xml:space="preserve"> </w:t>
      </w:r>
    </w:p>
    <w:p w14:paraId="0DF4F498" w14:textId="77777777" w:rsidR="00DF6FEB" w:rsidRPr="00F11659" w:rsidRDefault="00DF6FEB" w:rsidP="00990DD4">
      <w:pPr>
        <w:pStyle w:val="Prrafodelista"/>
        <w:tabs>
          <w:tab w:val="left" w:pos="567"/>
        </w:tabs>
        <w:ind w:left="709"/>
        <w:jc w:val="both"/>
        <w:rPr>
          <w:rFonts w:ascii="Arial" w:hAnsi="Arial" w:cs="Arial"/>
          <w:b/>
          <w:sz w:val="20"/>
          <w:szCs w:val="20"/>
          <w:lang w:val="es-MX"/>
        </w:rPr>
      </w:pPr>
    </w:p>
    <w:p w14:paraId="4C58EB04"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5BCF283C"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0EED593A"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779B6F5E"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7138B5C9"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2D75688F"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0056D5A4"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4BA8C637"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4E9DBEB6"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5F1752D2"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0ED47E57" w14:textId="77777777" w:rsidR="0070617C" w:rsidRDefault="00AC54D6" w:rsidP="0070617C">
      <w:pPr>
        <w:pStyle w:val="Prrafodelista"/>
        <w:numPr>
          <w:ilvl w:val="1"/>
          <w:numId w:val="1"/>
        </w:numPr>
        <w:tabs>
          <w:tab w:val="left" w:pos="567"/>
        </w:tabs>
        <w:jc w:val="both"/>
        <w:rPr>
          <w:rFonts w:ascii="Arial" w:hAnsi="Arial" w:cs="Arial"/>
          <w:sz w:val="20"/>
          <w:szCs w:val="20"/>
          <w:lang w:val="es-ES_tradnl"/>
        </w:rPr>
      </w:pPr>
      <w:r w:rsidRPr="0070617C">
        <w:rPr>
          <w:rFonts w:ascii="Arial" w:hAnsi="Arial" w:cs="Arial"/>
          <w:sz w:val="20"/>
          <w:szCs w:val="20"/>
          <w:lang w:val="es-ES_tradnl"/>
        </w:rPr>
        <w:t>L</w:t>
      </w:r>
      <w:r w:rsidR="000072F9" w:rsidRPr="0070617C">
        <w:rPr>
          <w:rFonts w:ascii="Arial" w:hAnsi="Arial" w:cs="Arial"/>
          <w:sz w:val="20"/>
          <w:szCs w:val="20"/>
          <w:lang w:val="es-ES_tradnl"/>
        </w:rPr>
        <w:t>a</w:t>
      </w:r>
      <w:r w:rsidR="005C79B5" w:rsidRPr="0070617C">
        <w:rPr>
          <w:rFonts w:ascii="Arial" w:hAnsi="Arial" w:cs="Arial"/>
          <w:sz w:val="20"/>
          <w:szCs w:val="20"/>
          <w:lang w:val="es-ES_tradnl"/>
        </w:rPr>
        <w:t>s</w:t>
      </w:r>
      <w:r w:rsidR="000072F9" w:rsidRPr="0070617C">
        <w:rPr>
          <w:rFonts w:ascii="Arial" w:hAnsi="Arial" w:cs="Arial"/>
          <w:sz w:val="20"/>
          <w:szCs w:val="20"/>
          <w:lang w:val="es-ES_tradnl"/>
        </w:rPr>
        <w:t xml:space="preserve"> propuesta</w:t>
      </w:r>
      <w:r w:rsidR="005C79B5" w:rsidRPr="0070617C">
        <w:rPr>
          <w:rFonts w:ascii="Arial" w:hAnsi="Arial" w:cs="Arial"/>
          <w:sz w:val="20"/>
          <w:szCs w:val="20"/>
          <w:lang w:val="es-ES_tradnl"/>
        </w:rPr>
        <w:t>s</w:t>
      </w:r>
      <w:r w:rsidR="000072F9" w:rsidRPr="0070617C">
        <w:rPr>
          <w:rFonts w:ascii="Arial" w:hAnsi="Arial" w:cs="Arial"/>
          <w:sz w:val="20"/>
          <w:szCs w:val="20"/>
          <w:lang w:val="es-ES_tradnl"/>
        </w:rPr>
        <w:t xml:space="preserve"> del CAP Provisional de </w:t>
      </w:r>
      <w:r w:rsidRPr="0070617C">
        <w:rPr>
          <w:rFonts w:ascii="Arial" w:hAnsi="Arial" w:cs="Arial"/>
          <w:sz w:val="20"/>
          <w:szCs w:val="20"/>
          <w:lang w:val="es-ES_tradnl"/>
        </w:rPr>
        <w:t xml:space="preserve">la </w:t>
      </w:r>
      <w:r w:rsidR="0070617C" w:rsidRPr="0070617C">
        <w:rPr>
          <w:rFonts w:ascii="Arial" w:hAnsi="Arial" w:cs="Arial"/>
          <w:sz w:val="20"/>
          <w:szCs w:val="20"/>
          <w:lang w:val="es-ES_tradnl"/>
        </w:rPr>
        <w:t>DIRESA / GERESA del Gobierno Regional de _____</w:t>
      </w:r>
      <w:r w:rsidRPr="0070617C">
        <w:rPr>
          <w:rFonts w:ascii="Arial" w:hAnsi="Arial" w:cs="Arial"/>
          <w:sz w:val="20"/>
          <w:szCs w:val="20"/>
          <w:lang w:val="es-ES_tradnl"/>
        </w:rPr>
        <w:t xml:space="preserve"> y </w:t>
      </w:r>
      <w:r w:rsidR="0070617C" w:rsidRPr="0070617C">
        <w:rPr>
          <w:rFonts w:ascii="Arial" w:hAnsi="Arial" w:cs="Arial"/>
          <w:sz w:val="20"/>
          <w:szCs w:val="20"/>
          <w:lang w:val="es-ES_tradnl"/>
        </w:rPr>
        <w:t>su UE</w:t>
      </w:r>
      <w:r w:rsidRPr="0070617C">
        <w:rPr>
          <w:rFonts w:ascii="Arial" w:hAnsi="Arial" w:cs="Arial"/>
          <w:sz w:val="20"/>
          <w:szCs w:val="20"/>
          <w:lang w:val="es-ES_tradnl"/>
        </w:rPr>
        <w:t xml:space="preserve"> se sustentan en el Supuesto 1.2 de la</w:t>
      </w:r>
      <w:r w:rsidR="000072F9" w:rsidRPr="0070617C">
        <w:rPr>
          <w:rFonts w:ascii="Arial" w:hAnsi="Arial" w:cs="Arial"/>
          <w:sz w:val="20"/>
          <w:szCs w:val="20"/>
          <w:lang w:val="es-ES_tradnl"/>
        </w:rPr>
        <w:t xml:space="preserve"> Directiva N° 002-2015-SERVIR/GDSRH, de acuerdo a lo dispuesto en </w:t>
      </w:r>
      <w:r w:rsidRPr="0070617C">
        <w:rPr>
          <w:rFonts w:ascii="Arial" w:hAnsi="Arial" w:cs="Arial"/>
          <w:sz w:val="20"/>
          <w:szCs w:val="20"/>
          <w:lang w:val="es-ES_tradnl"/>
        </w:rPr>
        <w:t>la</w:t>
      </w:r>
      <w:r w:rsidR="001A1EB5" w:rsidRPr="0070617C">
        <w:rPr>
          <w:rFonts w:ascii="Arial" w:hAnsi="Arial" w:cs="Arial"/>
          <w:sz w:val="20"/>
          <w:szCs w:val="20"/>
          <w:lang w:val="es-ES_tradnl"/>
        </w:rPr>
        <w:t xml:space="preserve"> </w:t>
      </w:r>
      <w:r w:rsidR="0070617C" w:rsidRPr="0070617C">
        <w:rPr>
          <w:rFonts w:ascii="Arial" w:hAnsi="Arial" w:cs="Arial"/>
          <w:sz w:val="20"/>
          <w:szCs w:val="20"/>
          <w:lang w:val="es-ES_tradnl"/>
        </w:rPr>
        <w:t>Ley N° 30957, Ley que autoriza el nombramiento progresivo como mínimo del veinte por ciento (20%) de los profesionales de la salud, técnicos y auxiliares asistenciales de la salud que a la entrada en vigencia del Decreto Legislativo 1153 tuvieron vínculo laboral y fueron identificados en el marco de la disposición complementaria final nonagésima octava de la Ley 30693</w:t>
      </w:r>
      <w:r w:rsidR="0070617C">
        <w:rPr>
          <w:rFonts w:ascii="Arial" w:hAnsi="Arial" w:cs="Arial"/>
          <w:sz w:val="20"/>
          <w:szCs w:val="20"/>
          <w:lang w:val="es-ES_tradnl"/>
        </w:rPr>
        <w:t xml:space="preserve">; y el </w:t>
      </w:r>
      <w:r w:rsidR="0070617C" w:rsidRPr="0070617C">
        <w:rPr>
          <w:rFonts w:ascii="Arial" w:hAnsi="Arial" w:cs="Arial"/>
          <w:sz w:val="20"/>
          <w:szCs w:val="20"/>
          <w:lang w:val="es-ES_tradnl"/>
        </w:rPr>
        <w:t xml:space="preserve">Decreto Supremo N° 025-2019-SA, que aprueba el Reglamento de la Ley Nº 30957, Ley que autoriza el nombramiento progresivo como mínimo del veinte por ciento (20%) de los </w:t>
      </w:r>
      <w:r w:rsidR="0070617C" w:rsidRPr="0070617C">
        <w:rPr>
          <w:rFonts w:ascii="Arial" w:hAnsi="Arial" w:cs="Arial"/>
          <w:sz w:val="20"/>
          <w:szCs w:val="20"/>
          <w:lang w:val="es-ES_tradnl"/>
        </w:rPr>
        <w:lastRenderedPageBreak/>
        <w:t>profesionales de la salud, técnicos y auxiliares asistenciales de la salud que a la entrada en vigencia del Decreto Legislativo Nº 1153 tuvieron vínculo laboral y fueron identificados en el marco de la Disposición Complementaria Final Nonagésima Octava de la Ley Nº 30693.</w:t>
      </w:r>
    </w:p>
    <w:p w14:paraId="4E5FE246" w14:textId="77777777" w:rsidR="0070617C" w:rsidRDefault="0070617C" w:rsidP="0070617C">
      <w:pPr>
        <w:pStyle w:val="Prrafodelista"/>
        <w:tabs>
          <w:tab w:val="left" w:pos="567"/>
        </w:tabs>
        <w:ind w:left="360"/>
        <w:jc w:val="both"/>
        <w:rPr>
          <w:rFonts w:ascii="Arial" w:hAnsi="Arial" w:cs="Arial"/>
          <w:sz w:val="20"/>
          <w:szCs w:val="20"/>
          <w:lang w:val="es-ES_tradnl"/>
        </w:rPr>
      </w:pPr>
    </w:p>
    <w:p w14:paraId="61815C9B" w14:textId="08FF8A0E" w:rsidR="0070617C" w:rsidRPr="0070617C" w:rsidRDefault="005C79B5" w:rsidP="0070617C">
      <w:pPr>
        <w:pStyle w:val="Prrafodelista"/>
        <w:numPr>
          <w:ilvl w:val="1"/>
          <w:numId w:val="1"/>
        </w:numPr>
        <w:tabs>
          <w:tab w:val="left" w:pos="567"/>
        </w:tabs>
        <w:jc w:val="both"/>
        <w:rPr>
          <w:rFonts w:ascii="Arial" w:hAnsi="Arial" w:cs="Arial"/>
          <w:sz w:val="20"/>
          <w:szCs w:val="20"/>
          <w:lang w:val="es-ES_tradnl"/>
        </w:rPr>
      </w:pPr>
      <w:r w:rsidRPr="0070617C">
        <w:rPr>
          <w:rFonts w:ascii="Arial" w:hAnsi="Arial" w:cs="Arial"/>
          <w:sz w:val="20"/>
          <w:szCs w:val="20"/>
        </w:rPr>
        <w:t>Los</w:t>
      </w:r>
      <w:r w:rsidR="001A1EB5" w:rsidRPr="0070617C">
        <w:rPr>
          <w:rFonts w:ascii="Arial" w:hAnsi="Arial" w:cs="Arial"/>
          <w:sz w:val="20"/>
          <w:szCs w:val="20"/>
        </w:rPr>
        <w:t xml:space="preserve"> proyecto</w:t>
      </w:r>
      <w:r w:rsidRPr="0070617C">
        <w:rPr>
          <w:rFonts w:ascii="Arial" w:hAnsi="Arial" w:cs="Arial"/>
          <w:sz w:val="20"/>
          <w:szCs w:val="20"/>
        </w:rPr>
        <w:t>s</w:t>
      </w:r>
      <w:r w:rsidR="001A1EB5" w:rsidRPr="0070617C">
        <w:rPr>
          <w:rFonts w:ascii="Arial" w:hAnsi="Arial" w:cs="Arial"/>
          <w:sz w:val="20"/>
          <w:szCs w:val="20"/>
        </w:rPr>
        <w:t xml:space="preserve"> de CAP Provisional de </w:t>
      </w:r>
      <w:r w:rsidR="0070617C" w:rsidRPr="0070617C">
        <w:rPr>
          <w:rFonts w:ascii="Arial" w:hAnsi="Arial" w:cs="Arial"/>
          <w:sz w:val="20"/>
          <w:szCs w:val="20"/>
        </w:rPr>
        <w:t xml:space="preserve">la </w:t>
      </w:r>
      <w:r w:rsidR="0070617C" w:rsidRPr="0070617C">
        <w:rPr>
          <w:rFonts w:ascii="Arial" w:hAnsi="Arial" w:cs="Arial"/>
          <w:bCs/>
          <w:sz w:val="20"/>
          <w:szCs w:val="20"/>
        </w:rPr>
        <w:t>DIRESA / GERESA del Gobierno Regional de _____ y su UE</w:t>
      </w:r>
      <w:r w:rsidR="00AC54D6" w:rsidRPr="0070617C">
        <w:rPr>
          <w:rFonts w:ascii="Arial" w:hAnsi="Arial" w:cs="Arial"/>
          <w:bCs/>
          <w:sz w:val="20"/>
          <w:szCs w:val="20"/>
        </w:rPr>
        <w:t xml:space="preserve"> </w:t>
      </w:r>
      <w:r w:rsidR="001A1EB5" w:rsidRPr="0070617C">
        <w:rPr>
          <w:rFonts w:ascii="Arial" w:hAnsi="Arial" w:cs="Arial"/>
          <w:sz w:val="20"/>
          <w:szCs w:val="20"/>
        </w:rPr>
        <w:t>se ha</w:t>
      </w:r>
      <w:r w:rsidR="00AC54D6" w:rsidRPr="0070617C">
        <w:rPr>
          <w:rFonts w:ascii="Arial" w:hAnsi="Arial" w:cs="Arial"/>
          <w:sz w:val="20"/>
          <w:szCs w:val="20"/>
        </w:rPr>
        <w:t>n</w:t>
      </w:r>
      <w:r w:rsidR="001A1EB5" w:rsidRPr="0070617C">
        <w:rPr>
          <w:rFonts w:ascii="Arial" w:hAnsi="Arial" w:cs="Arial"/>
          <w:sz w:val="20"/>
          <w:szCs w:val="20"/>
        </w:rPr>
        <w:t xml:space="preserve"> elaborado tomando en cuenta la información sobre cargos estructurales, la clasificación de éstos, códigos, y respetando los límites porcentuales dispuestos en los dispositivos normativos vigentes documentos de gestión.</w:t>
      </w:r>
    </w:p>
    <w:p w14:paraId="0988769B" w14:textId="77777777" w:rsidR="0070617C" w:rsidRPr="0070617C" w:rsidRDefault="0070617C" w:rsidP="0070617C">
      <w:pPr>
        <w:pStyle w:val="Prrafodelista"/>
        <w:rPr>
          <w:rFonts w:ascii="Arial" w:hAnsi="Arial" w:cs="Arial"/>
          <w:sz w:val="20"/>
          <w:szCs w:val="20"/>
        </w:rPr>
      </w:pPr>
    </w:p>
    <w:p w14:paraId="764DF8F3" w14:textId="1EE4D68E" w:rsidR="00D10E19" w:rsidRPr="0070617C" w:rsidRDefault="0070617C" w:rsidP="0070617C">
      <w:pPr>
        <w:tabs>
          <w:tab w:val="left" w:pos="567"/>
        </w:tabs>
        <w:jc w:val="both"/>
        <w:rPr>
          <w:rFonts w:ascii="Arial" w:hAnsi="Arial" w:cs="Arial"/>
          <w:sz w:val="20"/>
          <w:szCs w:val="20"/>
        </w:rPr>
      </w:pPr>
      <w:r w:rsidRPr="0070617C">
        <w:rPr>
          <w:rFonts w:ascii="Arial" w:hAnsi="Arial" w:cs="Arial"/>
          <w:sz w:val="20"/>
          <w:szCs w:val="20"/>
        </w:rPr>
        <w:t>Por lo expuesto</w:t>
      </w:r>
      <w:r w:rsidR="00B32AB2" w:rsidRPr="0070617C">
        <w:rPr>
          <w:rFonts w:ascii="Arial" w:hAnsi="Arial" w:cs="Arial"/>
          <w:sz w:val="20"/>
          <w:szCs w:val="20"/>
        </w:rPr>
        <w:t>, s</w:t>
      </w:r>
      <w:r w:rsidR="00FE7816" w:rsidRPr="0070617C">
        <w:rPr>
          <w:rFonts w:ascii="Arial" w:hAnsi="Arial" w:cs="Arial"/>
          <w:sz w:val="20"/>
          <w:szCs w:val="20"/>
        </w:rPr>
        <w:t xml:space="preserve">e recomienda que el presente </w:t>
      </w:r>
      <w:r w:rsidR="006F2199" w:rsidRPr="0070617C">
        <w:rPr>
          <w:rFonts w:ascii="Arial" w:hAnsi="Arial" w:cs="Arial"/>
          <w:sz w:val="20"/>
          <w:szCs w:val="20"/>
        </w:rPr>
        <w:t>I</w:t>
      </w:r>
      <w:r w:rsidR="00FE7816" w:rsidRPr="0070617C">
        <w:rPr>
          <w:rFonts w:ascii="Arial" w:hAnsi="Arial" w:cs="Arial"/>
          <w:sz w:val="20"/>
          <w:szCs w:val="20"/>
        </w:rPr>
        <w:t xml:space="preserve">nforme </w:t>
      </w:r>
      <w:r w:rsidR="006F2199" w:rsidRPr="0070617C">
        <w:rPr>
          <w:rFonts w:ascii="Arial" w:hAnsi="Arial" w:cs="Arial"/>
          <w:sz w:val="20"/>
          <w:szCs w:val="20"/>
        </w:rPr>
        <w:t xml:space="preserve">Técnico </w:t>
      </w:r>
      <w:r w:rsidR="00FE7816" w:rsidRPr="0070617C">
        <w:rPr>
          <w:rFonts w:ascii="Arial" w:hAnsi="Arial" w:cs="Arial"/>
          <w:sz w:val="20"/>
          <w:szCs w:val="20"/>
        </w:rPr>
        <w:t xml:space="preserve">se remita a la </w:t>
      </w:r>
      <w:r w:rsidR="008479B3" w:rsidRPr="0070617C">
        <w:rPr>
          <w:rFonts w:ascii="Arial" w:hAnsi="Arial" w:cs="Arial"/>
          <w:sz w:val="20"/>
          <w:szCs w:val="20"/>
        </w:rPr>
        <w:t xml:space="preserve">Unidad de </w:t>
      </w:r>
      <w:r w:rsidR="001A1EB5" w:rsidRPr="0070617C">
        <w:rPr>
          <w:rFonts w:ascii="Arial" w:hAnsi="Arial" w:cs="Arial"/>
          <w:sz w:val="20"/>
          <w:szCs w:val="20"/>
        </w:rPr>
        <w:t xml:space="preserve">Racionalización o la que haga sus veces, </w:t>
      </w:r>
      <w:r w:rsidR="00586730" w:rsidRPr="0070617C">
        <w:rPr>
          <w:rFonts w:ascii="Arial" w:hAnsi="Arial" w:cs="Arial"/>
          <w:sz w:val="20"/>
          <w:szCs w:val="20"/>
        </w:rPr>
        <w:t xml:space="preserve">a fin de </w:t>
      </w:r>
      <w:r w:rsidR="00401890" w:rsidRPr="0070617C">
        <w:rPr>
          <w:rFonts w:ascii="Arial" w:hAnsi="Arial" w:cs="Arial"/>
          <w:sz w:val="20"/>
          <w:szCs w:val="20"/>
        </w:rPr>
        <w:t>continuar</w:t>
      </w:r>
      <w:r w:rsidR="001A1EB5" w:rsidRPr="0070617C">
        <w:rPr>
          <w:rFonts w:ascii="Arial" w:hAnsi="Arial" w:cs="Arial"/>
          <w:sz w:val="20"/>
          <w:szCs w:val="20"/>
        </w:rPr>
        <w:t xml:space="preserve"> con el trámite correspondiente que permita viabilizar </w:t>
      </w:r>
      <w:r w:rsidR="00401890" w:rsidRPr="0070617C">
        <w:rPr>
          <w:rFonts w:ascii="Arial" w:hAnsi="Arial" w:cs="Arial"/>
          <w:sz w:val="20"/>
          <w:szCs w:val="20"/>
        </w:rPr>
        <w:t>el proceso de nombramiento</w:t>
      </w:r>
      <w:r w:rsidR="00F965FD" w:rsidRPr="0070617C">
        <w:rPr>
          <w:rFonts w:ascii="Arial" w:hAnsi="Arial" w:cs="Arial"/>
          <w:sz w:val="20"/>
          <w:szCs w:val="20"/>
        </w:rPr>
        <w:t xml:space="preserve"> para el personal de salud</w:t>
      </w:r>
      <w:r w:rsidR="00401890" w:rsidRPr="0070617C">
        <w:rPr>
          <w:rFonts w:ascii="Arial" w:hAnsi="Arial" w:cs="Arial"/>
          <w:sz w:val="20"/>
          <w:szCs w:val="20"/>
        </w:rPr>
        <w:t xml:space="preserve"> </w:t>
      </w:r>
      <w:r w:rsidR="001A1EB5" w:rsidRPr="0070617C">
        <w:rPr>
          <w:rFonts w:ascii="Arial" w:hAnsi="Arial" w:cs="Arial"/>
          <w:sz w:val="20"/>
          <w:szCs w:val="20"/>
        </w:rPr>
        <w:t>del presente año</w:t>
      </w:r>
      <w:r w:rsidR="00DF6FEB" w:rsidRPr="0070617C">
        <w:rPr>
          <w:rFonts w:ascii="Arial" w:hAnsi="Arial" w:cs="Arial"/>
          <w:sz w:val="20"/>
          <w:szCs w:val="20"/>
        </w:rPr>
        <w:t>.</w:t>
      </w:r>
      <w:r>
        <w:rPr>
          <w:rFonts w:ascii="Arial" w:hAnsi="Arial" w:cs="Arial"/>
          <w:sz w:val="20"/>
          <w:szCs w:val="20"/>
        </w:rPr>
        <w:t xml:space="preserve"> </w:t>
      </w:r>
      <w:r w:rsidRPr="0070617C">
        <w:rPr>
          <w:rFonts w:ascii="Arial" w:hAnsi="Arial" w:cs="Arial"/>
          <w:sz w:val="20"/>
          <w:szCs w:val="20"/>
        </w:rPr>
        <w:t>S</w:t>
      </w:r>
      <w:r w:rsidR="00F965FD" w:rsidRPr="0070617C">
        <w:rPr>
          <w:rFonts w:ascii="Arial" w:hAnsi="Arial" w:cs="Arial"/>
          <w:sz w:val="20"/>
          <w:szCs w:val="20"/>
        </w:rPr>
        <w:t>e adjunta al presente los Anexos: 4-B “Cuadro para Asignación de Personal Provisional”, 4-C “Resumen Cuantitativo” y 4-D “Contratos S</w:t>
      </w:r>
      <w:r w:rsidR="0094779F" w:rsidRPr="0070617C">
        <w:rPr>
          <w:rFonts w:ascii="Arial" w:hAnsi="Arial" w:cs="Arial"/>
          <w:sz w:val="20"/>
          <w:szCs w:val="20"/>
        </w:rPr>
        <w:t>uj</w:t>
      </w:r>
      <w:r w:rsidR="00F965FD" w:rsidRPr="0070617C">
        <w:rPr>
          <w:rFonts w:ascii="Arial" w:hAnsi="Arial" w:cs="Arial"/>
          <w:sz w:val="20"/>
          <w:szCs w:val="20"/>
        </w:rPr>
        <w:t xml:space="preserve">etos </w:t>
      </w:r>
      <w:r w:rsidR="0094779F" w:rsidRPr="0070617C">
        <w:rPr>
          <w:rFonts w:ascii="Arial" w:hAnsi="Arial" w:cs="Arial"/>
          <w:sz w:val="20"/>
          <w:szCs w:val="20"/>
        </w:rPr>
        <w:t>a Modalidad”</w:t>
      </w:r>
      <w:r w:rsidR="007177C9" w:rsidRPr="0070617C">
        <w:rPr>
          <w:rFonts w:ascii="Arial" w:hAnsi="Arial" w:cs="Arial"/>
          <w:sz w:val="20"/>
          <w:szCs w:val="20"/>
        </w:rPr>
        <w:t>, así como, el Reglamento de Organizaciones y Funciones y el Clasificador d</w:t>
      </w:r>
      <w:r w:rsidR="003E6478" w:rsidRPr="0070617C">
        <w:rPr>
          <w:rFonts w:ascii="Arial" w:hAnsi="Arial" w:cs="Arial"/>
          <w:sz w:val="20"/>
          <w:szCs w:val="20"/>
        </w:rPr>
        <w:t xml:space="preserve">e Cargos vigente de la </w:t>
      </w:r>
      <w:r w:rsidR="00AC54D6" w:rsidRPr="0070617C">
        <w:rPr>
          <w:rFonts w:ascii="Arial" w:hAnsi="Arial" w:cs="Arial"/>
          <w:bCs/>
          <w:sz w:val="20"/>
          <w:szCs w:val="20"/>
        </w:rPr>
        <w:t xml:space="preserve">GERESA/DIRESA y </w:t>
      </w:r>
      <w:r w:rsidRPr="0070617C">
        <w:rPr>
          <w:rFonts w:ascii="Arial" w:hAnsi="Arial" w:cs="Arial"/>
          <w:bCs/>
          <w:sz w:val="20"/>
          <w:szCs w:val="20"/>
        </w:rPr>
        <w:t>UE.</w:t>
      </w:r>
    </w:p>
    <w:p w14:paraId="28548A59" w14:textId="77777777" w:rsidR="00D10E19" w:rsidRPr="00AC54D6" w:rsidRDefault="00D10E19" w:rsidP="00D10E19">
      <w:pPr>
        <w:tabs>
          <w:tab w:val="left" w:pos="567"/>
        </w:tabs>
        <w:jc w:val="both"/>
        <w:rPr>
          <w:rFonts w:ascii="Arial" w:hAnsi="Arial" w:cs="Arial"/>
          <w:sz w:val="20"/>
          <w:szCs w:val="20"/>
        </w:rPr>
      </w:pPr>
    </w:p>
    <w:p w14:paraId="662094A3" w14:textId="4F71C54B" w:rsidR="00C05E8E" w:rsidRPr="00F11659" w:rsidRDefault="00D10E19" w:rsidP="00D10E19">
      <w:pPr>
        <w:tabs>
          <w:tab w:val="left" w:pos="567"/>
        </w:tabs>
        <w:jc w:val="both"/>
        <w:rPr>
          <w:rFonts w:ascii="Arial" w:hAnsi="Arial" w:cs="Arial"/>
          <w:sz w:val="20"/>
          <w:szCs w:val="20"/>
          <w:lang w:val="es-PE"/>
        </w:rPr>
      </w:pPr>
      <w:r w:rsidRPr="00F11659">
        <w:rPr>
          <w:rFonts w:ascii="Arial" w:hAnsi="Arial" w:cs="Arial"/>
          <w:sz w:val="20"/>
          <w:szCs w:val="20"/>
        </w:rPr>
        <w:t>Atentamente;</w:t>
      </w:r>
    </w:p>
    <w:p w14:paraId="0AF32CB3" w14:textId="77777777" w:rsidR="00C05E8E" w:rsidRPr="00F11659" w:rsidRDefault="00C05E8E" w:rsidP="00990DD4">
      <w:pPr>
        <w:rPr>
          <w:rFonts w:ascii="Arial" w:hAnsi="Arial" w:cs="Arial"/>
          <w:sz w:val="20"/>
          <w:szCs w:val="20"/>
          <w:lang w:val="es-PE"/>
        </w:rPr>
      </w:pPr>
    </w:p>
    <w:p w14:paraId="284C74CD" w14:textId="77777777" w:rsidR="00A07499" w:rsidRPr="00F11659" w:rsidRDefault="00A07499" w:rsidP="00990DD4">
      <w:pPr>
        <w:pStyle w:val="Prrafodelista"/>
        <w:tabs>
          <w:tab w:val="left" w:pos="567"/>
        </w:tabs>
        <w:ind w:left="0"/>
        <w:jc w:val="center"/>
        <w:rPr>
          <w:rFonts w:ascii="Arial" w:hAnsi="Arial" w:cs="Arial"/>
          <w:b/>
          <w:sz w:val="20"/>
          <w:szCs w:val="20"/>
          <w:lang w:val="es-PE"/>
        </w:rPr>
      </w:pPr>
    </w:p>
    <w:p w14:paraId="1829B138" w14:textId="77777777" w:rsidR="00A07499" w:rsidRPr="00F11659" w:rsidRDefault="00A07499" w:rsidP="00990DD4">
      <w:pPr>
        <w:pStyle w:val="Prrafodelista"/>
        <w:tabs>
          <w:tab w:val="left" w:pos="567"/>
        </w:tabs>
        <w:ind w:left="0"/>
        <w:jc w:val="center"/>
        <w:rPr>
          <w:rFonts w:ascii="Arial" w:hAnsi="Arial" w:cs="Arial"/>
          <w:b/>
          <w:sz w:val="20"/>
          <w:szCs w:val="20"/>
          <w:lang w:val="es-PE"/>
        </w:rPr>
      </w:pPr>
    </w:p>
    <w:p w14:paraId="12807588" w14:textId="77777777" w:rsidR="00A07499" w:rsidRPr="00F11659" w:rsidRDefault="00A07499" w:rsidP="00990DD4">
      <w:pPr>
        <w:pStyle w:val="Prrafodelista"/>
        <w:tabs>
          <w:tab w:val="left" w:pos="567"/>
        </w:tabs>
        <w:ind w:left="0"/>
        <w:jc w:val="center"/>
        <w:rPr>
          <w:rFonts w:ascii="Arial" w:hAnsi="Arial" w:cs="Arial"/>
          <w:b/>
          <w:sz w:val="20"/>
          <w:szCs w:val="20"/>
          <w:lang w:val="es-PE"/>
        </w:rPr>
      </w:pPr>
    </w:p>
    <w:p w14:paraId="6529A11F" w14:textId="77777777" w:rsidR="00A07499" w:rsidRPr="00F11659" w:rsidRDefault="00A07499" w:rsidP="00990DD4">
      <w:pPr>
        <w:pStyle w:val="Prrafodelista"/>
        <w:tabs>
          <w:tab w:val="left" w:pos="567"/>
        </w:tabs>
        <w:ind w:left="0"/>
        <w:jc w:val="center"/>
        <w:rPr>
          <w:rFonts w:ascii="Arial" w:hAnsi="Arial" w:cs="Arial"/>
          <w:b/>
          <w:sz w:val="20"/>
          <w:szCs w:val="20"/>
          <w:lang w:val="es-PE"/>
        </w:rPr>
      </w:pPr>
    </w:p>
    <w:p w14:paraId="5AAAA7DC" w14:textId="77777777" w:rsidR="00D10E19" w:rsidRPr="00F11659" w:rsidRDefault="00D10E19" w:rsidP="00EA45C8">
      <w:pPr>
        <w:pStyle w:val="Prrafodelista"/>
        <w:tabs>
          <w:tab w:val="left" w:pos="567"/>
        </w:tabs>
        <w:ind w:left="0"/>
        <w:rPr>
          <w:rFonts w:ascii="Arial" w:hAnsi="Arial" w:cs="Arial"/>
          <w:b/>
          <w:sz w:val="20"/>
          <w:szCs w:val="20"/>
          <w:lang w:val="es-PE"/>
        </w:rPr>
      </w:pPr>
    </w:p>
    <w:p w14:paraId="5FF6860D" w14:textId="77777777" w:rsidR="00D10E19" w:rsidRPr="00F11659" w:rsidRDefault="00D10E19" w:rsidP="00990DD4">
      <w:pPr>
        <w:pStyle w:val="Prrafodelista"/>
        <w:tabs>
          <w:tab w:val="left" w:pos="567"/>
        </w:tabs>
        <w:ind w:left="0"/>
        <w:jc w:val="center"/>
        <w:rPr>
          <w:rFonts w:ascii="Arial" w:hAnsi="Arial" w:cs="Arial"/>
          <w:b/>
          <w:sz w:val="20"/>
          <w:szCs w:val="20"/>
          <w:lang w:val="es-PE"/>
        </w:rPr>
      </w:pPr>
    </w:p>
    <w:p w14:paraId="0F81867B" w14:textId="77777777" w:rsidR="00D10E19" w:rsidRPr="00F11659" w:rsidRDefault="00D10E19" w:rsidP="00990DD4">
      <w:pPr>
        <w:pStyle w:val="Prrafodelista"/>
        <w:tabs>
          <w:tab w:val="left" w:pos="567"/>
        </w:tabs>
        <w:ind w:left="0"/>
        <w:jc w:val="center"/>
        <w:rPr>
          <w:rFonts w:ascii="Arial" w:hAnsi="Arial" w:cs="Arial"/>
          <w:b/>
          <w:sz w:val="20"/>
          <w:szCs w:val="20"/>
          <w:lang w:val="es-PE"/>
        </w:rPr>
      </w:pPr>
    </w:p>
    <w:p w14:paraId="7710C36B" w14:textId="77777777" w:rsidR="00D10E19" w:rsidRPr="00F11659" w:rsidRDefault="00D10E19" w:rsidP="00990DD4">
      <w:pPr>
        <w:pStyle w:val="Prrafodelista"/>
        <w:tabs>
          <w:tab w:val="left" w:pos="567"/>
        </w:tabs>
        <w:ind w:left="0"/>
        <w:jc w:val="center"/>
        <w:rPr>
          <w:rFonts w:ascii="Arial" w:hAnsi="Arial" w:cs="Arial"/>
          <w:b/>
          <w:sz w:val="20"/>
          <w:szCs w:val="20"/>
          <w:lang w:val="es-PE"/>
        </w:rPr>
      </w:pPr>
    </w:p>
    <w:p w14:paraId="5925DC8D" w14:textId="77777777" w:rsidR="00D10E19" w:rsidRPr="00F11659" w:rsidRDefault="00D10E19" w:rsidP="00990DD4">
      <w:pPr>
        <w:pStyle w:val="Prrafodelista"/>
        <w:tabs>
          <w:tab w:val="left" w:pos="567"/>
        </w:tabs>
        <w:ind w:left="0"/>
        <w:jc w:val="center"/>
        <w:rPr>
          <w:rFonts w:ascii="Arial" w:hAnsi="Arial" w:cs="Arial"/>
          <w:b/>
          <w:sz w:val="20"/>
          <w:szCs w:val="20"/>
          <w:lang w:val="es-PE"/>
        </w:rPr>
      </w:pPr>
    </w:p>
    <w:p w14:paraId="1C8AF0A8" w14:textId="77777777" w:rsidR="00D10E19" w:rsidRPr="00F11659" w:rsidRDefault="00D10E19" w:rsidP="00990DD4">
      <w:pPr>
        <w:pStyle w:val="Prrafodelista"/>
        <w:tabs>
          <w:tab w:val="left" w:pos="567"/>
        </w:tabs>
        <w:ind w:left="0"/>
        <w:jc w:val="center"/>
        <w:rPr>
          <w:rFonts w:ascii="Arial" w:hAnsi="Arial" w:cs="Arial"/>
          <w:b/>
          <w:sz w:val="20"/>
          <w:szCs w:val="20"/>
          <w:lang w:val="es-PE"/>
        </w:rPr>
      </w:pPr>
    </w:p>
    <w:p w14:paraId="193F11EF" w14:textId="77777777" w:rsidR="00D10E19" w:rsidRPr="00F11659" w:rsidRDefault="00D10E19" w:rsidP="00990DD4">
      <w:pPr>
        <w:pStyle w:val="Prrafodelista"/>
        <w:tabs>
          <w:tab w:val="left" w:pos="567"/>
        </w:tabs>
        <w:ind w:left="0"/>
        <w:jc w:val="center"/>
        <w:rPr>
          <w:rFonts w:ascii="Arial" w:hAnsi="Arial" w:cs="Arial"/>
          <w:b/>
          <w:sz w:val="20"/>
          <w:szCs w:val="20"/>
          <w:lang w:val="es-PE"/>
        </w:rPr>
      </w:pPr>
    </w:p>
    <w:p w14:paraId="239FBA71" w14:textId="41C058DE" w:rsidR="00D10E19" w:rsidRPr="00F11659" w:rsidRDefault="00D10E19">
      <w:pPr>
        <w:rPr>
          <w:rFonts w:ascii="Arial" w:hAnsi="Arial" w:cs="Arial"/>
          <w:b/>
          <w:sz w:val="20"/>
          <w:szCs w:val="20"/>
          <w:lang w:val="es-PE"/>
        </w:rPr>
      </w:pPr>
      <w:r w:rsidRPr="00F11659">
        <w:rPr>
          <w:rFonts w:ascii="Arial" w:hAnsi="Arial" w:cs="Arial"/>
          <w:b/>
          <w:sz w:val="20"/>
          <w:szCs w:val="20"/>
          <w:lang w:val="es-PE"/>
        </w:rPr>
        <w:br w:type="page"/>
      </w:r>
    </w:p>
    <w:p w14:paraId="493905BD" w14:textId="77777777" w:rsidR="00DD0136" w:rsidRDefault="00DD0136" w:rsidP="007F4D12">
      <w:pPr>
        <w:jc w:val="center"/>
        <w:rPr>
          <w:rFonts w:ascii="Arial" w:hAnsi="Arial" w:cs="Arial"/>
          <w:b/>
          <w:color w:val="FF0000"/>
          <w:sz w:val="20"/>
          <w:szCs w:val="20"/>
        </w:rPr>
      </w:pPr>
    </w:p>
    <w:p w14:paraId="2B9DFAA7" w14:textId="77777777" w:rsidR="00DD0136" w:rsidRDefault="00DD0136" w:rsidP="007F4D12">
      <w:pPr>
        <w:jc w:val="center"/>
        <w:rPr>
          <w:rFonts w:ascii="Arial" w:hAnsi="Arial" w:cs="Arial"/>
          <w:b/>
          <w:color w:val="FF0000"/>
          <w:sz w:val="20"/>
          <w:szCs w:val="20"/>
        </w:rPr>
      </w:pPr>
    </w:p>
    <w:p w14:paraId="66A5AE16" w14:textId="77777777" w:rsidR="00DD0136" w:rsidRDefault="00DD0136" w:rsidP="007F4D12">
      <w:pPr>
        <w:jc w:val="center"/>
        <w:rPr>
          <w:rFonts w:ascii="Arial" w:hAnsi="Arial" w:cs="Arial"/>
          <w:b/>
          <w:color w:val="FF0000"/>
          <w:sz w:val="20"/>
          <w:szCs w:val="20"/>
        </w:rPr>
      </w:pPr>
    </w:p>
    <w:p w14:paraId="7D145E86" w14:textId="77777777" w:rsidR="00DD0136" w:rsidRDefault="00DD0136" w:rsidP="007F4D12">
      <w:pPr>
        <w:jc w:val="center"/>
        <w:rPr>
          <w:rFonts w:ascii="Arial" w:hAnsi="Arial" w:cs="Arial"/>
          <w:b/>
          <w:color w:val="FF0000"/>
          <w:sz w:val="20"/>
          <w:szCs w:val="20"/>
        </w:rPr>
      </w:pPr>
    </w:p>
    <w:p w14:paraId="117B4766" w14:textId="77777777" w:rsidR="00DD0136" w:rsidRDefault="00DD0136" w:rsidP="007F4D12">
      <w:pPr>
        <w:jc w:val="center"/>
        <w:rPr>
          <w:rFonts w:ascii="Arial" w:hAnsi="Arial" w:cs="Arial"/>
          <w:b/>
          <w:color w:val="FF0000"/>
          <w:sz w:val="20"/>
          <w:szCs w:val="20"/>
        </w:rPr>
      </w:pPr>
    </w:p>
    <w:p w14:paraId="416ECC53" w14:textId="77777777" w:rsidR="00DD0136" w:rsidRDefault="00DD0136" w:rsidP="007F4D12">
      <w:pPr>
        <w:jc w:val="center"/>
        <w:rPr>
          <w:rFonts w:ascii="Arial" w:hAnsi="Arial" w:cs="Arial"/>
          <w:b/>
          <w:color w:val="FF0000"/>
          <w:sz w:val="20"/>
          <w:szCs w:val="20"/>
        </w:rPr>
      </w:pPr>
    </w:p>
    <w:p w14:paraId="52A175CD" w14:textId="77777777" w:rsidR="00DD0136" w:rsidRDefault="00DD0136" w:rsidP="007F4D12">
      <w:pPr>
        <w:jc w:val="center"/>
        <w:rPr>
          <w:rFonts w:ascii="Arial" w:hAnsi="Arial" w:cs="Arial"/>
          <w:b/>
          <w:color w:val="FF0000"/>
          <w:sz w:val="20"/>
          <w:szCs w:val="20"/>
        </w:rPr>
      </w:pPr>
    </w:p>
    <w:p w14:paraId="173117A9" w14:textId="77777777" w:rsidR="00DD0136" w:rsidRDefault="00DD0136" w:rsidP="007F4D12">
      <w:pPr>
        <w:jc w:val="center"/>
        <w:rPr>
          <w:rFonts w:ascii="Arial" w:hAnsi="Arial" w:cs="Arial"/>
          <w:b/>
          <w:color w:val="FF0000"/>
          <w:sz w:val="20"/>
          <w:szCs w:val="20"/>
        </w:rPr>
      </w:pPr>
    </w:p>
    <w:p w14:paraId="51656E3C" w14:textId="77777777" w:rsidR="00DD0136" w:rsidRDefault="00DD0136" w:rsidP="007F4D12">
      <w:pPr>
        <w:jc w:val="center"/>
        <w:rPr>
          <w:rFonts w:ascii="Arial" w:hAnsi="Arial" w:cs="Arial"/>
          <w:b/>
          <w:color w:val="FF0000"/>
          <w:sz w:val="20"/>
          <w:szCs w:val="20"/>
        </w:rPr>
      </w:pPr>
    </w:p>
    <w:p w14:paraId="3B42C458" w14:textId="77777777" w:rsidR="00DD0136" w:rsidRDefault="00DD0136" w:rsidP="007F4D12">
      <w:pPr>
        <w:jc w:val="center"/>
        <w:rPr>
          <w:rFonts w:ascii="Arial" w:hAnsi="Arial" w:cs="Arial"/>
          <w:b/>
          <w:color w:val="FF0000"/>
          <w:sz w:val="20"/>
          <w:szCs w:val="20"/>
        </w:rPr>
      </w:pPr>
    </w:p>
    <w:p w14:paraId="0B7347ED" w14:textId="77777777" w:rsidR="00DD0136" w:rsidRDefault="00DD0136" w:rsidP="007F4D12">
      <w:pPr>
        <w:jc w:val="center"/>
        <w:rPr>
          <w:rFonts w:ascii="Arial" w:hAnsi="Arial" w:cs="Arial"/>
          <w:b/>
          <w:color w:val="FF0000"/>
          <w:sz w:val="20"/>
          <w:szCs w:val="20"/>
        </w:rPr>
      </w:pPr>
    </w:p>
    <w:p w14:paraId="609B0E69" w14:textId="77777777" w:rsidR="00DD0136" w:rsidRDefault="00DD0136" w:rsidP="007F4D12">
      <w:pPr>
        <w:jc w:val="center"/>
        <w:rPr>
          <w:rFonts w:ascii="Arial" w:hAnsi="Arial" w:cs="Arial"/>
          <w:b/>
          <w:color w:val="FF0000"/>
          <w:sz w:val="20"/>
          <w:szCs w:val="20"/>
        </w:rPr>
      </w:pPr>
    </w:p>
    <w:p w14:paraId="3784BEA4" w14:textId="77777777" w:rsidR="00DD0136" w:rsidRDefault="00DD0136" w:rsidP="007F4D12">
      <w:pPr>
        <w:jc w:val="center"/>
        <w:rPr>
          <w:rFonts w:ascii="Arial" w:hAnsi="Arial" w:cs="Arial"/>
          <w:b/>
          <w:color w:val="FF0000"/>
          <w:sz w:val="20"/>
          <w:szCs w:val="20"/>
        </w:rPr>
      </w:pPr>
    </w:p>
    <w:p w14:paraId="7A927403" w14:textId="77777777" w:rsidR="00DD0136" w:rsidRDefault="00DD0136" w:rsidP="007F4D12">
      <w:pPr>
        <w:jc w:val="center"/>
        <w:rPr>
          <w:rFonts w:ascii="Arial" w:hAnsi="Arial" w:cs="Arial"/>
          <w:b/>
          <w:color w:val="FF0000"/>
          <w:sz w:val="20"/>
          <w:szCs w:val="20"/>
        </w:rPr>
      </w:pPr>
    </w:p>
    <w:p w14:paraId="5823EA09" w14:textId="77777777" w:rsidR="006648E6" w:rsidRDefault="006648E6" w:rsidP="007F4D12">
      <w:pPr>
        <w:jc w:val="center"/>
        <w:rPr>
          <w:rFonts w:ascii="Arial" w:hAnsi="Arial" w:cs="Arial"/>
          <w:color w:val="FF0000"/>
          <w:sz w:val="36"/>
          <w:szCs w:val="20"/>
        </w:rPr>
      </w:pPr>
    </w:p>
    <w:p w14:paraId="74D64C42" w14:textId="77777777" w:rsidR="006648E6" w:rsidRDefault="006648E6" w:rsidP="007F4D12">
      <w:pPr>
        <w:jc w:val="center"/>
        <w:rPr>
          <w:rFonts w:ascii="Arial" w:hAnsi="Arial" w:cs="Arial"/>
          <w:color w:val="FF0000"/>
          <w:sz w:val="36"/>
          <w:szCs w:val="20"/>
        </w:rPr>
      </w:pPr>
    </w:p>
    <w:p w14:paraId="31296FAB" w14:textId="77777777" w:rsidR="00DD0136" w:rsidRPr="009C55E8" w:rsidRDefault="00DD0136" w:rsidP="007F4D12">
      <w:pPr>
        <w:jc w:val="center"/>
        <w:rPr>
          <w:rFonts w:ascii="Arial" w:hAnsi="Arial" w:cs="Arial"/>
          <w:color w:val="FF0000"/>
          <w:sz w:val="36"/>
          <w:szCs w:val="20"/>
        </w:rPr>
      </w:pPr>
      <w:r w:rsidRPr="009C55E8">
        <w:rPr>
          <w:rFonts w:ascii="Arial" w:hAnsi="Arial" w:cs="Arial"/>
          <w:color w:val="FF0000"/>
          <w:sz w:val="36"/>
          <w:szCs w:val="20"/>
        </w:rPr>
        <w:t>U.E. 400</w:t>
      </w:r>
    </w:p>
    <w:p w14:paraId="0B6C27F5" w14:textId="5B5B9761" w:rsidR="00DD0136" w:rsidRPr="009C55E8" w:rsidRDefault="00DD0136" w:rsidP="007F4D12">
      <w:pPr>
        <w:jc w:val="center"/>
        <w:rPr>
          <w:rFonts w:ascii="Arial" w:hAnsi="Arial" w:cs="Arial"/>
          <w:color w:val="FF0000"/>
          <w:sz w:val="36"/>
          <w:szCs w:val="20"/>
        </w:rPr>
      </w:pPr>
      <w:r w:rsidRPr="009C55E8">
        <w:rPr>
          <w:rFonts w:ascii="Arial" w:hAnsi="Arial" w:cs="Arial"/>
          <w:color w:val="FF0000"/>
          <w:sz w:val="36"/>
          <w:szCs w:val="20"/>
        </w:rPr>
        <w:t xml:space="preserve">DIRECCIÓN / </w:t>
      </w:r>
      <w:proofErr w:type="gramStart"/>
      <w:r w:rsidRPr="009C55E8">
        <w:rPr>
          <w:rFonts w:ascii="Arial" w:hAnsi="Arial" w:cs="Arial"/>
          <w:color w:val="FF0000"/>
          <w:sz w:val="36"/>
          <w:szCs w:val="20"/>
        </w:rPr>
        <w:t>GERENCIA ….</w:t>
      </w:r>
      <w:proofErr w:type="gramEnd"/>
    </w:p>
    <w:p w14:paraId="63CB5168" w14:textId="77777777" w:rsidR="00DD0136" w:rsidRDefault="00DD0136">
      <w:pPr>
        <w:rPr>
          <w:rFonts w:ascii="Arial" w:hAnsi="Arial" w:cs="Arial"/>
          <w:color w:val="FF0000"/>
          <w:sz w:val="32"/>
          <w:szCs w:val="20"/>
        </w:rPr>
      </w:pPr>
      <w:r>
        <w:rPr>
          <w:rFonts w:ascii="Arial" w:hAnsi="Arial" w:cs="Arial"/>
          <w:color w:val="FF0000"/>
          <w:sz w:val="32"/>
          <w:szCs w:val="20"/>
        </w:rPr>
        <w:br w:type="page"/>
      </w:r>
    </w:p>
    <w:p w14:paraId="6FA7C256" w14:textId="6CFBEF82" w:rsidR="00DD0136" w:rsidRPr="00D50EC1" w:rsidRDefault="00DD0136" w:rsidP="00DD0136">
      <w:pPr>
        <w:tabs>
          <w:tab w:val="left" w:pos="567"/>
        </w:tabs>
        <w:ind w:left="567"/>
        <w:jc w:val="both"/>
        <w:rPr>
          <w:rFonts w:ascii="Arial" w:hAnsi="Arial" w:cs="Arial"/>
          <w:i/>
          <w:color w:val="2E74B5" w:themeColor="accent1" w:themeShade="BF"/>
          <w:sz w:val="20"/>
          <w:szCs w:val="20"/>
        </w:rPr>
      </w:pPr>
      <w:r w:rsidRPr="00D50EC1">
        <w:rPr>
          <w:rFonts w:ascii="Arial" w:hAnsi="Arial" w:cs="Arial"/>
          <w:i/>
          <w:color w:val="2E74B5" w:themeColor="accent1" w:themeShade="BF"/>
          <w:sz w:val="20"/>
          <w:szCs w:val="20"/>
        </w:rPr>
        <w:lastRenderedPageBreak/>
        <w:t>Insertar o eliminar las filas que sean necesarias.</w:t>
      </w:r>
    </w:p>
    <w:p w14:paraId="0B352F0F" w14:textId="77777777" w:rsidR="00DD0136" w:rsidRDefault="00DD0136" w:rsidP="007F4D12">
      <w:pPr>
        <w:jc w:val="center"/>
        <w:rPr>
          <w:rFonts w:ascii="Arial" w:hAnsi="Arial" w:cs="Arial"/>
          <w:b/>
          <w:color w:val="FF0000"/>
          <w:sz w:val="20"/>
          <w:szCs w:val="20"/>
        </w:rPr>
      </w:pPr>
    </w:p>
    <w:p w14:paraId="5F1C439E" w14:textId="1DADCD1D" w:rsidR="007F4D12" w:rsidRPr="007F4D12" w:rsidRDefault="007F4D12" w:rsidP="007F4D12">
      <w:pPr>
        <w:jc w:val="center"/>
        <w:rPr>
          <w:rFonts w:ascii="Arial" w:hAnsi="Arial" w:cs="Arial"/>
          <w:b/>
          <w:color w:val="FF0000"/>
          <w:sz w:val="20"/>
          <w:szCs w:val="20"/>
        </w:rPr>
      </w:pPr>
      <w:r w:rsidRPr="007F4D12">
        <w:rPr>
          <w:rFonts w:ascii="Arial" w:hAnsi="Arial" w:cs="Arial"/>
          <w:b/>
          <w:color w:val="FF0000"/>
          <w:sz w:val="20"/>
          <w:szCs w:val="20"/>
        </w:rPr>
        <w:t>ANEXO 01</w:t>
      </w:r>
    </w:p>
    <w:p w14:paraId="4C9316AE" w14:textId="77777777" w:rsidR="007F4D12" w:rsidRDefault="007F4D12" w:rsidP="007F4D12">
      <w:pPr>
        <w:tabs>
          <w:tab w:val="left" w:pos="567"/>
        </w:tabs>
        <w:ind w:left="567"/>
        <w:jc w:val="center"/>
        <w:rPr>
          <w:rFonts w:ascii="Arial" w:hAnsi="Arial" w:cs="Arial"/>
          <w:b/>
          <w:color w:val="000000"/>
          <w:sz w:val="20"/>
          <w:szCs w:val="20"/>
        </w:rPr>
      </w:pPr>
    </w:p>
    <w:p w14:paraId="2F34E210" w14:textId="5334A61C" w:rsidR="007F4D12" w:rsidRPr="007F4D12" w:rsidRDefault="007F4D12" w:rsidP="009C55E8">
      <w:pPr>
        <w:tabs>
          <w:tab w:val="left" w:pos="0"/>
        </w:tabs>
        <w:jc w:val="center"/>
        <w:rPr>
          <w:rFonts w:ascii="Arial" w:hAnsi="Arial" w:cs="Arial"/>
          <w:b/>
          <w:color w:val="000000"/>
          <w:sz w:val="20"/>
          <w:szCs w:val="20"/>
        </w:rPr>
      </w:pPr>
      <w:r w:rsidRPr="007F4D12">
        <w:rPr>
          <w:rFonts w:ascii="Arial" w:hAnsi="Arial" w:cs="Arial"/>
          <w:b/>
          <w:color w:val="000000"/>
          <w:sz w:val="20"/>
          <w:szCs w:val="20"/>
        </w:rPr>
        <w:t>RELACIÓN DE CARGOS CORRESPONDIENTES AL PROCESO DE NOMBRAMIENTO (SUPUESTO 1.2)</w:t>
      </w:r>
    </w:p>
    <w:p w14:paraId="6EBD384C" w14:textId="77777777" w:rsidR="007F4D12" w:rsidRPr="00F11659" w:rsidRDefault="007F4D12" w:rsidP="007F4D12">
      <w:pPr>
        <w:pStyle w:val="Prrafodelista"/>
        <w:tabs>
          <w:tab w:val="left" w:pos="567"/>
        </w:tabs>
        <w:ind w:left="567"/>
        <w:jc w:val="center"/>
        <w:rPr>
          <w:rFonts w:ascii="Arial" w:hAnsi="Arial" w:cs="Arial"/>
          <w:b/>
          <w:sz w:val="20"/>
          <w:szCs w:val="20"/>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842"/>
        <w:gridCol w:w="1418"/>
        <w:gridCol w:w="708"/>
        <w:gridCol w:w="775"/>
        <w:gridCol w:w="6"/>
        <w:gridCol w:w="781"/>
        <w:gridCol w:w="1840"/>
      </w:tblGrid>
      <w:tr w:rsidR="00DD0136" w:rsidRPr="00F11659" w14:paraId="0DD5B160" w14:textId="77777777" w:rsidTr="0070617C">
        <w:trPr>
          <w:trHeight w:val="227"/>
          <w:tblHeader/>
        </w:trPr>
        <w:tc>
          <w:tcPr>
            <w:tcW w:w="993" w:type="dxa"/>
            <w:vMerge w:val="restart"/>
            <w:shd w:val="clear" w:color="auto" w:fill="D9D9D9" w:themeFill="background1" w:themeFillShade="D9"/>
            <w:vAlign w:val="center"/>
          </w:tcPr>
          <w:p w14:paraId="7C194989" w14:textId="6DCBA45E" w:rsidR="00DD0136" w:rsidRPr="00F11659" w:rsidRDefault="00DD0136" w:rsidP="00DD0136">
            <w:pPr>
              <w:jc w:val="center"/>
              <w:rPr>
                <w:rFonts w:ascii="Arial" w:hAnsi="Arial" w:cs="Arial"/>
                <w:b/>
                <w:bCs/>
                <w:sz w:val="16"/>
                <w:szCs w:val="16"/>
              </w:rPr>
            </w:pPr>
            <w:r w:rsidRPr="00F11659">
              <w:rPr>
                <w:rFonts w:ascii="Arial" w:hAnsi="Arial" w:cs="Arial"/>
                <w:b/>
                <w:bCs/>
                <w:sz w:val="16"/>
                <w:szCs w:val="16"/>
              </w:rPr>
              <w:t xml:space="preserve">N° de orden </w:t>
            </w:r>
          </w:p>
        </w:tc>
        <w:tc>
          <w:tcPr>
            <w:tcW w:w="1842" w:type="dxa"/>
            <w:vMerge w:val="restart"/>
            <w:shd w:val="clear" w:color="auto" w:fill="D9D9D9" w:themeFill="background1" w:themeFillShade="D9"/>
            <w:vAlign w:val="center"/>
          </w:tcPr>
          <w:p w14:paraId="7126F7D7" w14:textId="77777777" w:rsidR="00DD0136" w:rsidRPr="00F11659" w:rsidRDefault="00DD0136" w:rsidP="007F4D12">
            <w:pPr>
              <w:jc w:val="center"/>
              <w:rPr>
                <w:rFonts w:ascii="Arial" w:hAnsi="Arial" w:cs="Arial"/>
                <w:b/>
                <w:bCs/>
                <w:sz w:val="16"/>
                <w:szCs w:val="16"/>
              </w:rPr>
            </w:pPr>
            <w:r w:rsidRPr="00F11659">
              <w:rPr>
                <w:rFonts w:ascii="Arial" w:hAnsi="Arial" w:cs="Arial"/>
                <w:b/>
                <w:bCs/>
                <w:sz w:val="16"/>
                <w:szCs w:val="16"/>
              </w:rPr>
              <w:t>Denominación del cargo estructural</w:t>
            </w:r>
          </w:p>
        </w:tc>
        <w:tc>
          <w:tcPr>
            <w:tcW w:w="1418" w:type="dxa"/>
            <w:vMerge w:val="restart"/>
            <w:shd w:val="clear" w:color="auto" w:fill="D9D9D9" w:themeFill="background1" w:themeFillShade="D9"/>
            <w:vAlign w:val="center"/>
          </w:tcPr>
          <w:p w14:paraId="7EFEE2AC" w14:textId="77777777" w:rsidR="00DD0136" w:rsidRPr="00F11659" w:rsidRDefault="00DD0136" w:rsidP="007F4D12">
            <w:pPr>
              <w:jc w:val="center"/>
              <w:rPr>
                <w:rFonts w:ascii="Arial" w:hAnsi="Arial" w:cs="Arial"/>
                <w:b/>
                <w:bCs/>
                <w:sz w:val="16"/>
                <w:szCs w:val="16"/>
              </w:rPr>
            </w:pPr>
            <w:r w:rsidRPr="00F11659">
              <w:rPr>
                <w:rFonts w:ascii="Arial" w:hAnsi="Arial" w:cs="Arial"/>
                <w:b/>
                <w:bCs/>
                <w:sz w:val="16"/>
                <w:szCs w:val="16"/>
              </w:rPr>
              <w:t>Órgano / Unidad orgánica</w:t>
            </w:r>
          </w:p>
        </w:tc>
        <w:tc>
          <w:tcPr>
            <w:tcW w:w="2270" w:type="dxa"/>
            <w:gridSpan w:val="4"/>
            <w:shd w:val="clear" w:color="auto" w:fill="D9D9D9" w:themeFill="background1" w:themeFillShade="D9"/>
            <w:vAlign w:val="center"/>
          </w:tcPr>
          <w:p w14:paraId="3786F51F" w14:textId="47E25088" w:rsidR="00DD0136" w:rsidRPr="00F11659" w:rsidRDefault="00DD0136" w:rsidP="00DD0136">
            <w:pPr>
              <w:jc w:val="center"/>
              <w:rPr>
                <w:rFonts w:ascii="Arial" w:hAnsi="Arial" w:cs="Arial"/>
                <w:b/>
                <w:bCs/>
                <w:sz w:val="16"/>
                <w:szCs w:val="16"/>
              </w:rPr>
            </w:pPr>
            <w:r>
              <w:rPr>
                <w:rFonts w:ascii="Arial" w:hAnsi="Arial" w:cs="Arial"/>
                <w:b/>
                <w:bCs/>
                <w:sz w:val="16"/>
                <w:szCs w:val="16"/>
              </w:rPr>
              <w:t>Cantidad de PEA</w:t>
            </w:r>
          </w:p>
        </w:tc>
        <w:tc>
          <w:tcPr>
            <w:tcW w:w="1840" w:type="dxa"/>
            <w:vMerge w:val="restart"/>
            <w:shd w:val="clear" w:color="auto" w:fill="D9D9D9" w:themeFill="background1" w:themeFillShade="D9"/>
            <w:vAlign w:val="center"/>
            <w:hideMark/>
          </w:tcPr>
          <w:p w14:paraId="4F7670E4" w14:textId="77777777" w:rsidR="00DD0136" w:rsidRPr="00F11659" w:rsidRDefault="00DD0136" w:rsidP="007F4D12">
            <w:pPr>
              <w:jc w:val="center"/>
              <w:rPr>
                <w:rFonts w:ascii="Arial" w:hAnsi="Arial" w:cs="Arial"/>
                <w:b/>
                <w:bCs/>
                <w:sz w:val="16"/>
                <w:szCs w:val="16"/>
              </w:rPr>
            </w:pPr>
            <w:r w:rsidRPr="00F11659">
              <w:rPr>
                <w:rFonts w:ascii="Arial" w:hAnsi="Arial" w:cs="Arial"/>
                <w:b/>
                <w:bCs/>
                <w:sz w:val="16"/>
                <w:szCs w:val="16"/>
              </w:rPr>
              <w:t>Total PEAS</w:t>
            </w:r>
          </w:p>
        </w:tc>
      </w:tr>
      <w:tr w:rsidR="00DD0136" w:rsidRPr="00F11659" w14:paraId="25300C0C" w14:textId="77777777" w:rsidTr="0070617C">
        <w:trPr>
          <w:trHeight w:val="227"/>
          <w:tblHeader/>
        </w:trPr>
        <w:tc>
          <w:tcPr>
            <w:tcW w:w="993" w:type="dxa"/>
            <w:vMerge/>
            <w:shd w:val="clear" w:color="auto" w:fill="D9D9D9" w:themeFill="background1" w:themeFillShade="D9"/>
            <w:vAlign w:val="center"/>
          </w:tcPr>
          <w:p w14:paraId="7138CE0A" w14:textId="77777777" w:rsidR="00DD0136" w:rsidRPr="00F11659" w:rsidRDefault="00DD0136" w:rsidP="00DD0136">
            <w:pPr>
              <w:jc w:val="center"/>
              <w:rPr>
                <w:rFonts w:ascii="Arial" w:hAnsi="Arial" w:cs="Arial"/>
                <w:b/>
                <w:bCs/>
                <w:sz w:val="16"/>
                <w:szCs w:val="16"/>
              </w:rPr>
            </w:pPr>
          </w:p>
        </w:tc>
        <w:tc>
          <w:tcPr>
            <w:tcW w:w="1842" w:type="dxa"/>
            <w:vMerge/>
            <w:shd w:val="clear" w:color="auto" w:fill="D9D9D9" w:themeFill="background1" w:themeFillShade="D9"/>
            <w:vAlign w:val="center"/>
          </w:tcPr>
          <w:p w14:paraId="2B4548E0" w14:textId="77777777" w:rsidR="00DD0136" w:rsidRPr="00F11659" w:rsidRDefault="00DD0136" w:rsidP="007F4D12">
            <w:pPr>
              <w:jc w:val="center"/>
              <w:rPr>
                <w:rFonts w:ascii="Arial" w:hAnsi="Arial" w:cs="Arial"/>
                <w:b/>
                <w:bCs/>
                <w:sz w:val="16"/>
                <w:szCs w:val="16"/>
              </w:rPr>
            </w:pPr>
          </w:p>
        </w:tc>
        <w:tc>
          <w:tcPr>
            <w:tcW w:w="1418" w:type="dxa"/>
            <w:vMerge/>
            <w:shd w:val="clear" w:color="auto" w:fill="D9D9D9" w:themeFill="background1" w:themeFillShade="D9"/>
            <w:vAlign w:val="center"/>
          </w:tcPr>
          <w:p w14:paraId="1C097AF1" w14:textId="77777777" w:rsidR="00DD0136" w:rsidRPr="00F11659" w:rsidRDefault="00DD0136" w:rsidP="007F4D12">
            <w:pPr>
              <w:jc w:val="center"/>
              <w:rPr>
                <w:rFonts w:ascii="Arial" w:hAnsi="Arial" w:cs="Arial"/>
                <w:b/>
                <w:bCs/>
                <w:sz w:val="16"/>
                <w:szCs w:val="16"/>
              </w:rPr>
            </w:pPr>
          </w:p>
        </w:tc>
        <w:tc>
          <w:tcPr>
            <w:tcW w:w="708" w:type="dxa"/>
            <w:vMerge w:val="restart"/>
            <w:shd w:val="clear" w:color="auto" w:fill="D9D9D9" w:themeFill="background1" w:themeFillShade="D9"/>
            <w:vAlign w:val="center"/>
          </w:tcPr>
          <w:p w14:paraId="32BE208E" w14:textId="26B1AA6A" w:rsidR="00DD0136" w:rsidRPr="00F11659" w:rsidRDefault="00DD0136" w:rsidP="007F4D12">
            <w:pPr>
              <w:jc w:val="center"/>
              <w:rPr>
                <w:rFonts w:ascii="Arial" w:hAnsi="Arial" w:cs="Arial"/>
                <w:b/>
                <w:bCs/>
                <w:sz w:val="16"/>
                <w:szCs w:val="16"/>
              </w:rPr>
            </w:pPr>
            <w:r>
              <w:rPr>
                <w:rFonts w:ascii="Arial" w:hAnsi="Arial" w:cs="Arial"/>
                <w:b/>
                <w:bCs/>
                <w:sz w:val="16"/>
                <w:szCs w:val="16"/>
              </w:rPr>
              <w:t>A crear</w:t>
            </w:r>
          </w:p>
        </w:tc>
        <w:tc>
          <w:tcPr>
            <w:tcW w:w="1562" w:type="dxa"/>
            <w:gridSpan w:val="3"/>
            <w:shd w:val="clear" w:color="auto" w:fill="D9D9D9" w:themeFill="background1" w:themeFillShade="D9"/>
            <w:vAlign w:val="center"/>
          </w:tcPr>
          <w:p w14:paraId="42F3B97C" w14:textId="08E366E6" w:rsidR="00DD0136" w:rsidRPr="00F11659" w:rsidRDefault="00DD0136" w:rsidP="007F4D12">
            <w:pPr>
              <w:jc w:val="center"/>
              <w:rPr>
                <w:rFonts w:ascii="Arial" w:hAnsi="Arial" w:cs="Arial"/>
                <w:b/>
                <w:bCs/>
                <w:sz w:val="16"/>
                <w:szCs w:val="16"/>
              </w:rPr>
            </w:pPr>
            <w:r>
              <w:rPr>
                <w:rFonts w:ascii="Arial" w:hAnsi="Arial" w:cs="Arial"/>
                <w:b/>
                <w:bCs/>
                <w:sz w:val="16"/>
                <w:szCs w:val="16"/>
              </w:rPr>
              <w:t>Existentes en el CAP vigente</w:t>
            </w:r>
          </w:p>
        </w:tc>
        <w:tc>
          <w:tcPr>
            <w:tcW w:w="1840" w:type="dxa"/>
            <w:vMerge/>
            <w:shd w:val="clear" w:color="auto" w:fill="D9D9D9" w:themeFill="background1" w:themeFillShade="D9"/>
            <w:vAlign w:val="center"/>
          </w:tcPr>
          <w:p w14:paraId="1B1F91FB" w14:textId="77777777" w:rsidR="00DD0136" w:rsidRPr="00F11659" w:rsidRDefault="00DD0136" w:rsidP="007F4D12">
            <w:pPr>
              <w:jc w:val="center"/>
              <w:rPr>
                <w:rFonts w:ascii="Arial" w:hAnsi="Arial" w:cs="Arial"/>
                <w:b/>
                <w:bCs/>
                <w:sz w:val="16"/>
                <w:szCs w:val="16"/>
              </w:rPr>
            </w:pPr>
          </w:p>
        </w:tc>
      </w:tr>
      <w:tr w:rsidR="00DD0136" w:rsidRPr="00F11659" w14:paraId="6B609D3E" w14:textId="77777777" w:rsidTr="0070617C">
        <w:trPr>
          <w:trHeight w:val="227"/>
          <w:tblHeader/>
        </w:trPr>
        <w:tc>
          <w:tcPr>
            <w:tcW w:w="993" w:type="dxa"/>
            <w:vMerge/>
            <w:shd w:val="clear" w:color="auto" w:fill="D9D9D9" w:themeFill="background1" w:themeFillShade="D9"/>
            <w:vAlign w:val="center"/>
          </w:tcPr>
          <w:p w14:paraId="3EC58F75" w14:textId="77777777" w:rsidR="00DD0136" w:rsidRPr="00F11659" w:rsidRDefault="00DD0136" w:rsidP="00DD0136">
            <w:pPr>
              <w:jc w:val="center"/>
              <w:rPr>
                <w:rFonts w:ascii="Arial" w:hAnsi="Arial" w:cs="Arial"/>
                <w:b/>
                <w:bCs/>
                <w:sz w:val="16"/>
                <w:szCs w:val="16"/>
              </w:rPr>
            </w:pPr>
          </w:p>
        </w:tc>
        <w:tc>
          <w:tcPr>
            <w:tcW w:w="1842" w:type="dxa"/>
            <w:vMerge/>
            <w:shd w:val="clear" w:color="auto" w:fill="D9D9D9" w:themeFill="background1" w:themeFillShade="D9"/>
            <w:vAlign w:val="center"/>
          </w:tcPr>
          <w:p w14:paraId="3C1D58CA" w14:textId="77777777" w:rsidR="00DD0136" w:rsidRPr="00F11659" w:rsidRDefault="00DD0136" w:rsidP="007F4D12">
            <w:pPr>
              <w:jc w:val="center"/>
              <w:rPr>
                <w:rFonts w:ascii="Arial" w:hAnsi="Arial" w:cs="Arial"/>
                <w:b/>
                <w:bCs/>
                <w:sz w:val="16"/>
                <w:szCs w:val="16"/>
              </w:rPr>
            </w:pPr>
          </w:p>
        </w:tc>
        <w:tc>
          <w:tcPr>
            <w:tcW w:w="1418" w:type="dxa"/>
            <w:vMerge/>
            <w:shd w:val="clear" w:color="auto" w:fill="D9D9D9" w:themeFill="background1" w:themeFillShade="D9"/>
            <w:vAlign w:val="center"/>
          </w:tcPr>
          <w:p w14:paraId="4CE41CB1" w14:textId="77777777" w:rsidR="00DD0136" w:rsidRPr="00F11659" w:rsidRDefault="00DD0136" w:rsidP="007F4D12">
            <w:pPr>
              <w:jc w:val="center"/>
              <w:rPr>
                <w:rFonts w:ascii="Arial" w:hAnsi="Arial" w:cs="Arial"/>
                <w:b/>
                <w:bCs/>
                <w:sz w:val="16"/>
                <w:szCs w:val="16"/>
              </w:rPr>
            </w:pPr>
          </w:p>
        </w:tc>
        <w:tc>
          <w:tcPr>
            <w:tcW w:w="708" w:type="dxa"/>
            <w:vMerge/>
            <w:shd w:val="clear" w:color="auto" w:fill="D9D9D9" w:themeFill="background1" w:themeFillShade="D9"/>
            <w:vAlign w:val="center"/>
          </w:tcPr>
          <w:p w14:paraId="662D8DF0" w14:textId="711EC233" w:rsidR="00DD0136" w:rsidRPr="00F11659" w:rsidRDefault="00DD0136" w:rsidP="007F4D12">
            <w:pPr>
              <w:jc w:val="center"/>
              <w:rPr>
                <w:rFonts w:ascii="Arial" w:hAnsi="Arial" w:cs="Arial"/>
                <w:b/>
                <w:bCs/>
                <w:sz w:val="16"/>
                <w:szCs w:val="16"/>
              </w:rPr>
            </w:pPr>
          </w:p>
        </w:tc>
        <w:tc>
          <w:tcPr>
            <w:tcW w:w="775" w:type="dxa"/>
            <w:shd w:val="clear" w:color="auto" w:fill="D9D9D9" w:themeFill="background1" w:themeFillShade="D9"/>
            <w:vAlign w:val="center"/>
          </w:tcPr>
          <w:p w14:paraId="7CAB0FA5" w14:textId="440D1E6E" w:rsidR="00DD0136" w:rsidRPr="00F11659" w:rsidRDefault="00DD0136" w:rsidP="007F4D12">
            <w:pPr>
              <w:jc w:val="center"/>
              <w:rPr>
                <w:rFonts w:ascii="Arial" w:hAnsi="Arial" w:cs="Arial"/>
                <w:b/>
                <w:bCs/>
                <w:sz w:val="16"/>
                <w:szCs w:val="16"/>
              </w:rPr>
            </w:pPr>
            <w:r>
              <w:rPr>
                <w:rFonts w:ascii="Arial" w:hAnsi="Arial" w:cs="Arial"/>
                <w:b/>
                <w:bCs/>
                <w:sz w:val="16"/>
                <w:szCs w:val="16"/>
              </w:rPr>
              <w:t>P</w:t>
            </w:r>
          </w:p>
        </w:tc>
        <w:tc>
          <w:tcPr>
            <w:tcW w:w="787" w:type="dxa"/>
            <w:gridSpan w:val="2"/>
            <w:shd w:val="clear" w:color="auto" w:fill="D9D9D9" w:themeFill="background1" w:themeFillShade="D9"/>
            <w:vAlign w:val="center"/>
          </w:tcPr>
          <w:p w14:paraId="6F3B1F6F" w14:textId="46553E33" w:rsidR="00DD0136" w:rsidRPr="00F11659" w:rsidRDefault="00DD0136" w:rsidP="007F4D12">
            <w:pPr>
              <w:jc w:val="center"/>
              <w:rPr>
                <w:rFonts w:ascii="Arial" w:hAnsi="Arial" w:cs="Arial"/>
                <w:b/>
                <w:bCs/>
                <w:sz w:val="16"/>
                <w:szCs w:val="16"/>
              </w:rPr>
            </w:pPr>
            <w:r>
              <w:rPr>
                <w:rFonts w:ascii="Arial" w:hAnsi="Arial" w:cs="Arial"/>
                <w:b/>
                <w:bCs/>
                <w:sz w:val="16"/>
                <w:szCs w:val="16"/>
              </w:rPr>
              <w:t>O</w:t>
            </w:r>
          </w:p>
        </w:tc>
        <w:tc>
          <w:tcPr>
            <w:tcW w:w="1840" w:type="dxa"/>
            <w:vMerge/>
            <w:shd w:val="clear" w:color="auto" w:fill="D9D9D9" w:themeFill="background1" w:themeFillShade="D9"/>
            <w:vAlign w:val="center"/>
          </w:tcPr>
          <w:p w14:paraId="49841684" w14:textId="650AED36" w:rsidR="00DD0136" w:rsidRPr="00F11659" w:rsidRDefault="00DD0136" w:rsidP="007F4D12">
            <w:pPr>
              <w:jc w:val="center"/>
              <w:rPr>
                <w:rFonts w:ascii="Arial" w:hAnsi="Arial" w:cs="Arial"/>
                <w:b/>
                <w:bCs/>
                <w:sz w:val="16"/>
                <w:szCs w:val="16"/>
              </w:rPr>
            </w:pPr>
          </w:p>
        </w:tc>
      </w:tr>
      <w:tr w:rsidR="00DD0136" w:rsidRPr="00F11659" w14:paraId="6D781489" w14:textId="77777777" w:rsidTr="0070617C">
        <w:trPr>
          <w:trHeight w:val="227"/>
        </w:trPr>
        <w:tc>
          <w:tcPr>
            <w:tcW w:w="993" w:type="dxa"/>
          </w:tcPr>
          <w:p w14:paraId="4661B743" w14:textId="77777777" w:rsidR="00DD0136" w:rsidRPr="00F11659" w:rsidRDefault="00DD0136" w:rsidP="007F4D12">
            <w:pPr>
              <w:jc w:val="center"/>
              <w:rPr>
                <w:rFonts w:ascii="Arial" w:hAnsi="Arial" w:cs="Arial"/>
                <w:color w:val="000000"/>
                <w:sz w:val="16"/>
                <w:szCs w:val="16"/>
              </w:rPr>
            </w:pPr>
          </w:p>
        </w:tc>
        <w:tc>
          <w:tcPr>
            <w:tcW w:w="1842" w:type="dxa"/>
            <w:shd w:val="clear" w:color="auto" w:fill="auto"/>
            <w:vAlign w:val="center"/>
          </w:tcPr>
          <w:p w14:paraId="2DC0500B" w14:textId="77777777" w:rsidR="00DD0136" w:rsidRPr="00F11659" w:rsidRDefault="00DD0136" w:rsidP="007F4D12">
            <w:pPr>
              <w:jc w:val="center"/>
              <w:rPr>
                <w:rFonts w:ascii="Arial" w:hAnsi="Arial" w:cs="Arial"/>
                <w:color w:val="000000"/>
                <w:sz w:val="16"/>
                <w:szCs w:val="16"/>
              </w:rPr>
            </w:pPr>
          </w:p>
        </w:tc>
        <w:tc>
          <w:tcPr>
            <w:tcW w:w="1418" w:type="dxa"/>
            <w:shd w:val="clear" w:color="auto" w:fill="auto"/>
            <w:vAlign w:val="center"/>
          </w:tcPr>
          <w:p w14:paraId="45CB9382" w14:textId="77777777" w:rsidR="00DD0136" w:rsidRPr="00F11659" w:rsidRDefault="00DD0136" w:rsidP="007F4D12">
            <w:pPr>
              <w:rPr>
                <w:rFonts w:ascii="Arial" w:hAnsi="Arial" w:cs="Arial"/>
                <w:color w:val="000000"/>
                <w:sz w:val="16"/>
                <w:szCs w:val="16"/>
              </w:rPr>
            </w:pPr>
          </w:p>
        </w:tc>
        <w:tc>
          <w:tcPr>
            <w:tcW w:w="708" w:type="dxa"/>
          </w:tcPr>
          <w:p w14:paraId="2DE6B014" w14:textId="77777777" w:rsidR="00DD0136" w:rsidRPr="00F11659" w:rsidRDefault="00DD0136" w:rsidP="007F4D12">
            <w:pPr>
              <w:jc w:val="center"/>
              <w:rPr>
                <w:rFonts w:ascii="Arial" w:hAnsi="Arial" w:cs="Arial"/>
                <w:color w:val="000000"/>
                <w:sz w:val="16"/>
                <w:szCs w:val="16"/>
              </w:rPr>
            </w:pPr>
          </w:p>
        </w:tc>
        <w:tc>
          <w:tcPr>
            <w:tcW w:w="781" w:type="dxa"/>
            <w:gridSpan w:val="2"/>
          </w:tcPr>
          <w:p w14:paraId="05FDBE8B" w14:textId="77777777" w:rsidR="00DD0136" w:rsidRPr="00F11659" w:rsidRDefault="00DD0136" w:rsidP="007F4D12">
            <w:pPr>
              <w:jc w:val="center"/>
              <w:rPr>
                <w:rFonts w:ascii="Arial" w:hAnsi="Arial" w:cs="Arial"/>
                <w:color w:val="000000"/>
                <w:sz w:val="16"/>
                <w:szCs w:val="16"/>
              </w:rPr>
            </w:pPr>
          </w:p>
        </w:tc>
        <w:tc>
          <w:tcPr>
            <w:tcW w:w="781" w:type="dxa"/>
          </w:tcPr>
          <w:p w14:paraId="728394B6" w14:textId="77777777" w:rsidR="00DD0136" w:rsidRPr="00F11659" w:rsidRDefault="00DD0136" w:rsidP="007F4D12">
            <w:pPr>
              <w:jc w:val="center"/>
              <w:rPr>
                <w:rFonts w:ascii="Arial" w:hAnsi="Arial" w:cs="Arial"/>
                <w:color w:val="000000"/>
                <w:sz w:val="16"/>
                <w:szCs w:val="16"/>
              </w:rPr>
            </w:pPr>
          </w:p>
        </w:tc>
        <w:tc>
          <w:tcPr>
            <w:tcW w:w="1840" w:type="dxa"/>
            <w:shd w:val="clear" w:color="auto" w:fill="auto"/>
            <w:noWrap/>
            <w:vAlign w:val="center"/>
          </w:tcPr>
          <w:p w14:paraId="3CED0F7D" w14:textId="77777777" w:rsidR="00DD0136" w:rsidRPr="00F11659" w:rsidRDefault="00DD0136" w:rsidP="007F4D12">
            <w:pPr>
              <w:jc w:val="center"/>
              <w:rPr>
                <w:rFonts w:ascii="Arial" w:hAnsi="Arial" w:cs="Arial"/>
                <w:color w:val="000000"/>
                <w:sz w:val="16"/>
                <w:szCs w:val="16"/>
              </w:rPr>
            </w:pPr>
          </w:p>
        </w:tc>
      </w:tr>
      <w:tr w:rsidR="00DD0136" w:rsidRPr="00F11659" w14:paraId="511B39A0" w14:textId="77777777" w:rsidTr="0070617C">
        <w:trPr>
          <w:trHeight w:val="227"/>
        </w:trPr>
        <w:tc>
          <w:tcPr>
            <w:tcW w:w="993" w:type="dxa"/>
          </w:tcPr>
          <w:p w14:paraId="74061D57" w14:textId="77777777" w:rsidR="00DD0136" w:rsidRPr="00F11659" w:rsidRDefault="00DD0136" w:rsidP="007F4D12">
            <w:pPr>
              <w:jc w:val="center"/>
              <w:rPr>
                <w:rFonts w:ascii="Arial" w:hAnsi="Arial" w:cs="Arial"/>
                <w:color w:val="000000"/>
                <w:sz w:val="16"/>
                <w:szCs w:val="16"/>
              </w:rPr>
            </w:pPr>
          </w:p>
        </w:tc>
        <w:tc>
          <w:tcPr>
            <w:tcW w:w="1842" w:type="dxa"/>
            <w:shd w:val="clear" w:color="auto" w:fill="auto"/>
            <w:vAlign w:val="center"/>
          </w:tcPr>
          <w:p w14:paraId="29A085D9" w14:textId="77777777" w:rsidR="00DD0136" w:rsidRPr="00F11659" w:rsidRDefault="00DD0136" w:rsidP="007F4D12">
            <w:pPr>
              <w:jc w:val="center"/>
              <w:rPr>
                <w:rFonts w:ascii="Arial" w:hAnsi="Arial" w:cs="Arial"/>
                <w:color w:val="000000"/>
                <w:sz w:val="16"/>
                <w:szCs w:val="16"/>
              </w:rPr>
            </w:pPr>
          </w:p>
        </w:tc>
        <w:tc>
          <w:tcPr>
            <w:tcW w:w="1418" w:type="dxa"/>
            <w:shd w:val="clear" w:color="auto" w:fill="auto"/>
            <w:vAlign w:val="center"/>
          </w:tcPr>
          <w:p w14:paraId="0E3B9766" w14:textId="77777777" w:rsidR="00DD0136" w:rsidRPr="00F11659" w:rsidRDefault="00DD0136" w:rsidP="007F4D12">
            <w:pPr>
              <w:rPr>
                <w:rFonts w:ascii="Arial" w:hAnsi="Arial" w:cs="Arial"/>
                <w:color w:val="000000"/>
                <w:sz w:val="16"/>
                <w:szCs w:val="16"/>
              </w:rPr>
            </w:pPr>
          </w:p>
        </w:tc>
        <w:tc>
          <w:tcPr>
            <w:tcW w:w="708" w:type="dxa"/>
          </w:tcPr>
          <w:p w14:paraId="1F2BD50F" w14:textId="77777777" w:rsidR="00DD0136" w:rsidRPr="00F11659" w:rsidRDefault="00DD0136" w:rsidP="007F4D12">
            <w:pPr>
              <w:jc w:val="center"/>
              <w:rPr>
                <w:rFonts w:ascii="Arial" w:hAnsi="Arial" w:cs="Arial"/>
                <w:color w:val="000000"/>
                <w:sz w:val="16"/>
                <w:szCs w:val="16"/>
              </w:rPr>
            </w:pPr>
          </w:p>
        </w:tc>
        <w:tc>
          <w:tcPr>
            <w:tcW w:w="781" w:type="dxa"/>
            <w:gridSpan w:val="2"/>
          </w:tcPr>
          <w:p w14:paraId="6F997258" w14:textId="77777777" w:rsidR="00DD0136" w:rsidRPr="00F11659" w:rsidRDefault="00DD0136" w:rsidP="007F4D12">
            <w:pPr>
              <w:jc w:val="center"/>
              <w:rPr>
                <w:rFonts w:ascii="Arial" w:hAnsi="Arial" w:cs="Arial"/>
                <w:color w:val="000000"/>
                <w:sz w:val="16"/>
                <w:szCs w:val="16"/>
              </w:rPr>
            </w:pPr>
          </w:p>
        </w:tc>
        <w:tc>
          <w:tcPr>
            <w:tcW w:w="781" w:type="dxa"/>
          </w:tcPr>
          <w:p w14:paraId="6CC48843" w14:textId="77777777" w:rsidR="00DD0136" w:rsidRPr="00F11659" w:rsidRDefault="00DD0136" w:rsidP="007F4D12">
            <w:pPr>
              <w:jc w:val="center"/>
              <w:rPr>
                <w:rFonts w:ascii="Arial" w:hAnsi="Arial" w:cs="Arial"/>
                <w:color w:val="000000"/>
                <w:sz w:val="16"/>
                <w:szCs w:val="16"/>
              </w:rPr>
            </w:pPr>
          </w:p>
        </w:tc>
        <w:tc>
          <w:tcPr>
            <w:tcW w:w="1840" w:type="dxa"/>
            <w:shd w:val="clear" w:color="auto" w:fill="auto"/>
            <w:noWrap/>
            <w:vAlign w:val="center"/>
          </w:tcPr>
          <w:p w14:paraId="4AAC5A91" w14:textId="77777777" w:rsidR="00DD0136" w:rsidRPr="00F11659" w:rsidRDefault="00DD0136" w:rsidP="007F4D12">
            <w:pPr>
              <w:jc w:val="center"/>
              <w:rPr>
                <w:rFonts w:ascii="Arial" w:hAnsi="Arial" w:cs="Arial"/>
                <w:color w:val="000000"/>
                <w:sz w:val="16"/>
                <w:szCs w:val="16"/>
              </w:rPr>
            </w:pPr>
          </w:p>
        </w:tc>
      </w:tr>
      <w:tr w:rsidR="00DD0136" w:rsidRPr="00F11659" w14:paraId="57B36CB3" w14:textId="77777777" w:rsidTr="0070617C">
        <w:trPr>
          <w:trHeight w:val="227"/>
        </w:trPr>
        <w:tc>
          <w:tcPr>
            <w:tcW w:w="4253" w:type="dxa"/>
            <w:gridSpan w:val="3"/>
            <w:shd w:val="clear" w:color="auto" w:fill="D9D9D9" w:themeFill="background1" w:themeFillShade="D9"/>
          </w:tcPr>
          <w:p w14:paraId="486CDFEB" w14:textId="3F1D970C" w:rsidR="00DD0136" w:rsidRPr="00F11659" w:rsidRDefault="00DD0136" w:rsidP="007F4D12">
            <w:pPr>
              <w:jc w:val="center"/>
              <w:rPr>
                <w:rFonts w:ascii="Arial" w:hAnsi="Arial" w:cs="Arial"/>
                <w:sz w:val="16"/>
                <w:szCs w:val="16"/>
              </w:rPr>
            </w:pPr>
            <w:r w:rsidRPr="00F11659">
              <w:rPr>
                <w:rFonts w:ascii="Arial" w:hAnsi="Arial" w:cs="Arial"/>
                <w:b/>
                <w:sz w:val="20"/>
                <w:szCs w:val="16"/>
              </w:rPr>
              <w:t>Total</w:t>
            </w:r>
          </w:p>
        </w:tc>
        <w:tc>
          <w:tcPr>
            <w:tcW w:w="708" w:type="dxa"/>
            <w:shd w:val="clear" w:color="auto" w:fill="D9D9D9" w:themeFill="background1" w:themeFillShade="D9"/>
          </w:tcPr>
          <w:p w14:paraId="3BBAE2BC" w14:textId="3EC28B75" w:rsidR="00DD0136" w:rsidRPr="00F11659" w:rsidRDefault="00DD0136" w:rsidP="007F4D12">
            <w:pPr>
              <w:jc w:val="center"/>
              <w:rPr>
                <w:rFonts w:ascii="Arial" w:hAnsi="Arial" w:cs="Arial"/>
                <w:sz w:val="16"/>
                <w:szCs w:val="16"/>
              </w:rPr>
            </w:pPr>
          </w:p>
        </w:tc>
        <w:tc>
          <w:tcPr>
            <w:tcW w:w="781" w:type="dxa"/>
            <w:gridSpan w:val="2"/>
            <w:shd w:val="clear" w:color="auto" w:fill="D9D9D9" w:themeFill="background1" w:themeFillShade="D9"/>
          </w:tcPr>
          <w:p w14:paraId="0B992A7B" w14:textId="77777777" w:rsidR="00DD0136" w:rsidRPr="00F11659" w:rsidRDefault="00DD0136" w:rsidP="007F4D12">
            <w:pPr>
              <w:jc w:val="center"/>
              <w:rPr>
                <w:rFonts w:ascii="Arial" w:hAnsi="Arial" w:cs="Arial"/>
                <w:sz w:val="16"/>
                <w:szCs w:val="16"/>
              </w:rPr>
            </w:pPr>
          </w:p>
        </w:tc>
        <w:tc>
          <w:tcPr>
            <w:tcW w:w="781" w:type="dxa"/>
            <w:shd w:val="clear" w:color="auto" w:fill="D9D9D9" w:themeFill="background1" w:themeFillShade="D9"/>
          </w:tcPr>
          <w:p w14:paraId="0DFF758C" w14:textId="77777777" w:rsidR="00DD0136" w:rsidRPr="00F11659" w:rsidRDefault="00DD0136" w:rsidP="007F4D12">
            <w:pPr>
              <w:jc w:val="center"/>
              <w:rPr>
                <w:rFonts w:ascii="Arial" w:hAnsi="Arial" w:cs="Arial"/>
                <w:sz w:val="16"/>
                <w:szCs w:val="16"/>
              </w:rPr>
            </w:pPr>
          </w:p>
        </w:tc>
        <w:tc>
          <w:tcPr>
            <w:tcW w:w="1840" w:type="dxa"/>
            <w:shd w:val="clear" w:color="auto" w:fill="D9D9D9" w:themeFill="background1" w:themeFillShade="D9"/>
            <w:noWrap/>
            <w:vAlign w:val="center"/>
          </w:tcPr>
          <w:p w14:paraId="1C4D2C91" w14:textId="77777777" w:rsidR="00DD0136" w:rsidRPr="00F11659" w:rsidRDefault="00DD0136" w:rsidP="007F4D12">
            <w:pPr>
              <w:jc w:val="center"/>
              <w:rPr>
                <w:rFonts w:ascii="Arial" w:hAnsi="Arial" w:cs="Arial"/>
                <w:sz w:val="16"/>
                <w:szCs w:val="16"/>
              </w:rPr>
            </w:pPr>
          </w:p>
        </w:tc>
      </w:tr>
    </w:tbl>
    <w:p w14:paraId="50384686" w14:textId="77777777" w:rsidR="00DD0136" w:rsidRDefault="00DD0136"/>
    <w:p w14:paraId="12B12EA2" w14:textId="7DF5969E" w:rsidR="00EA45C8" w:rsidRDefault="00EA45C8" w:rsidP="00DD0136">
      <w:pPr>
        <w:jc w:val="center"/>
        <w:rPr>
          <w:rFonts w:ascii="Arial" w:hAnsi="Arial" w:cs="Arial"/>
          <w:b/>
          <w:color w:val="FF0000"/>
          <w:sz w:val="20"/>
          <w:szCs w:val="20"/>
        </w:rPr>
      </w:pPr>
      <w:r>
        <w:rPr>
          <w:rFonts w:ascii="Arial" w:hAnsi="Arial" w:cs="Arial"/>
          <w:b/>
          <w:color w:val="FF0000"/>
          <w:sz w:val="20"/>
          <w:szCs w:val="20"/>
        </w:rPr>
        <w:t>ANEXO 0</w:t>
      </w:r>
      <w:r w:rsidR="009C55E8">
        <w:rPr>
          <w:rFonts w:ascii="Arial" w:hAnsi="Arial" w:cs="Arial"/>
          <w:b/>
          <w:color w:val="FF0000"/>
          <w:sz w:val="20"/>
          <w:szCs w:val="20"/>
        </w:rPr>
        <w:t>2</w:t>
      </w:r>
    </w:p>
    <w:p w14:paraId="46468F31" w14:textId="00B6FF73" w:rsidR="00EA45C8" w:rsidRPr="00EA45C8" w:rsidRDefault="00EA45C8" w:rsidP="00EA45C8">
      <w:pPr>
        <w:pStyle w:val="Default"/>
        <w:ind w:left="720"/>
        <w:jc w:val="center"/>
        <w:rPr>
          <w:b/>
          <w:sz w:val="20"/>
          <w:szCs w:val="20"/>
        </w:rPr>
      </w:pPr>
      <w:r w:rsidRPr="00EA45C8">
        <w:rPr>
          <w:b/>
          <w:sz w:val="20"/>
          <w:szCs w:val="20"/>
        </w:rPr>
        <w:t xml:space="preserve">COMPARACIÓN DE CAP-P VIGENTE Y </w:t>
      </w:r>
      <w:r w:rsidR="00815484">
        <w:rPr>
          <w:b/>
          <w:sz w:val="20"/>
          <w:szCs w:val="20"/>
        </w:rPr>
        <w:t>CAP PROVISIONAL</w:t>
      </w:r>
      <w:r w:rsidRPr="00EA45C8">
        <w:rPr>
          <w:b/>
          <w:sz w:val="20"/>
          <w:szCs w:val="20"/>
        </w:rPr>
        <w:t xml:space="preserve"> PROPUESTO</w:t>
      </w:r>
    </w:p>
    <w:p w14:paraId="0B2EEDA6" w14:textId="77777777" w:rsidR="00EA45C8" w:rsidRPr="00EA45C8" w:rsidRDefault="00EA45C8" w:rsidP="00EA45C8">
      <w:pPr>
        <w:pStyle w:val="Default"/>
        <w:ind w:left="720"/>
        <w:jc w:val="center"/>
        <w:rPr>
          <w:b/>
          <w:sz w:val="20"/>
          <w:szCs w:val="20"/>
        </w:rPr>
      </w:pPr>
    </w:p>
    <w:tbl>
      <w:tblPr>
        <w:tblW w:w="8363" w:type="dxa"/>
        <w:tblInd w:w="137" w:type="dxa"/>
        <w:tblCellMar>
          <w:left w:w="70" w:type="dxa"/>
          <w:right w:w="70" w:type="dxa"/>
        </w:tblCellMar>
        <w:tblLook w:val="04A0" w:firstRow="1" w:lastRow="0" w:firstColumn="1" w:lastColumn="0" w:noHBand="0" w:noVBand="1"/>
      </w:tblPr>
      <w:tblGrid>
        <w:gridCol w:w="1559"/>
        <w:gridCol w:w="460"/>
        <w:gridCol w:w="426"/>
        <w:gridCol w:w="425"/>
        <w:gridCol w:w="1666"/>
        <w:gridCol w:w="504"/>
        <w:gridCol w:w="483"/>
        <w:gridCol w:w="425"/>
        <w:gridCol w:w="2415"/>
      </w:tblGrid>
      <w:tr w:rsidR="009C55E8" w:rsidRPr="006C4CEB" w14:paraId="726D1B13" w14:textId="77777777" w:rsidTr="00CF583E">
        <w:trPr>
          <w:trHeight w:val="20"/>
        </w:trPr>
        <w:tc>
          <w:tcPr>
            <w:tcW w:w="28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222B2C" w14:textId="77777777" w:rsidR="009C55E8" w:rsidRPr="006C4CEB" w:rsidRDefault="009C55E8" w:rsidP="005C2AB2">
            <w:pPr>
              <w:jc w:val="center"/>
              <w:rPr>
                <w:rFonts w:ascii="Arial" w:hAnsi="Arial" w:cs="Arial"/>
                <w:b/>
                <w:bCs/>
                <w:color w:val="000000"/>
                <w:sz w:val="16"/>
                <w:szCs w:val="16"/>
                <w:lang w:eastAsia="es-PE"/>
              </w:rPr>
            </w:pPr>
            <w:r w:rsidRPr="006C4CEB">
              <w:rPr>
                <w:rFonts w:ascii="Arial" w:hAnsi="Arial" w:cs="Arial"/>
                <w:b/>
                <w:bCs/>
                <w:color w:val="000000"/>
                <w:sz w:val="16"/>
                <w:szCs w:val="16"/>
                <w:lang w:eastAsia="es-PE"/>
              </w:rPr>
              <w:t>CAP vigente</w:t>
            </w:r>
          </w:p>
        </w:tc>
        <w:tc>
          <w:tcPr>
            <w:tcW w:w="3078"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09DEF87A" w14:textId="77777777" w:rsidR="009C55E8" w:rsidRPr="006C4CEB" w:rsidRDefault="009C55E8" w:rsidP="005C2AB2">
            <w:pPr>
              <w:jc w:val="center"/>
              <w:rPr>
                <w:rFonts w:ascii="Arial" w:hAnsi="Arial" w:cs="Arial"/>
                <w:b/>
                <w:bCs/>
                <w:color w:val="000000"/>
                <w:sz w:val="16"/>
                <w:szCs w:val="16"/>
                <w:lang w:eastAsia="es-PE"/>
              </w:rPr>
            </w:pPr>
            <w:r>
              <w:rPr>
                <w:rFonts w:ascii="Arial" w:hAnsi="Arial" w:cs="Arial"/>
                <w:b/>
                <w:bCs/>
                <w:color w:val="000000"/>
                <w:sz w:val="16"/>
                <w:szCs w:val="16"/>
                <w:lang w:eastAsia="es-PE"/>
              </w:rPr>
              <w:t>CAP - PROVISIONAL</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F0A5B" w14:textId="77777777" w:rsidR="009C55E8" w:rsidRPr="006C4CEB" w:rsidRDefault="009C55E8" w:rsidP="005C2AB2">
            <w:pPr>
              <w:jc w:val="center"/>
              <w:rPr>
                <w:rFonts w:ascii="Arial" w:hAnsi="Arial" w:cs="Arial"/>
                <w:b/>
                <w:bCs/>
                <w:color w:val="000000"/>
                <w:sz w:val="16"/>
                <w:szCs w:val="16"/>
                <w:lang w:eastAsia="es-PE"/>
              </w:rPr>
            </w:pPr>
            <w:r w:rsidRPr="00B44B68">
              <w:rPr>
                <w:rFonts w:ascii="Arial" w:hAnsi="Arial" w:cs="Arial"/>
                <w:b/>
                <w:bCs/>
                <w:color w:val="000000"/>
                <w:sz w:val="16"/>
                <w:szCs w:val="16"/>
                <w:shd w:val="clear" w:color="auto" w:fill="D9D9D9" w:themeFill="background1" w:themeFillShade="D9"/>
                <w:lang w:eastAsia="es-PE"/>
              </w:rPr>
              <w:t>D</w:t>
            </w:r>
            <w:r>
              <w:rPr>
                <w:rFonts w:ascii="Arial" w:hAnsi="Arial" w:cs="Arial"/>
                <w:b/>
                <w:bCs/>
                <w:color w:val="000000"/>
                <w:sz w:val="16"/>
                <w:szCs w:val="16"/>
                <w:lang w:eastAsia="es-PE"/>
              </w:rPr>
              <w:t>etalle</w:t>
            </w:r>
          </w:p>
        </w:tc>
      </w:tr>
      <w:tr w:rsidR="009C55E8" w:rsidRPr="006C4CEB" w14:paraId="58927C32" w14:textId="77777777" w:rsidTr="00CF583E">
        <w:trPr>
          <w:trHeight w:val="20"/>
        </w:trPr>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495D2" w14:textId="77777777" w:rsidR="009C55E8" w:rsidRDefault="009C55E8" w:rsidP="005C2AB2">
            <w:pPr>
              <w:jc w:val="center"/>
              <w:rPr>
                <w:rFonts w:ascii="Arial" w:hAnsi="Arial" w:cs="Arial"/>
                <w:b/>
                <w:bCs/>
                <w:color w:val="000000"/>
                <w:sz w:val="16"/>
                <w:szCs w:val="16"/>
                <w:lang w:eastAsia="es-PE"/>
              </w:rPr>
            </w:pPr>
            <w:r>
              <w:rPr>
                <w:rFonts w:ascii="Arial" w:hAnsi="Arial" w:cs="Arial"/>
                <w:b/>
                <w:bCs/>
                <w:sz w:val="16"/>
                <w:szCs w:val="16"/>
              </w:rPr>
              <w:t xml:space="preserve">Órgano o </w:t>
            </w:r>
            <w:r w:rsidRPr="00743B72">
              <w:rPr>
                <w:rFonts w:ascii="Arial" w:hAnsi="Arial" w:cs="Arial"/>
                <w:b/>
                <w:bCs/>
                <w:sz w:val="16"/>
                <w:szCs w:val="16"/>
              </w:rPr>
              <w:t>unidad orgánica</w:t>
            </w:r>
          </w:p>
        </w:tc>
        <w:tc>
          <w:tcPr>
            <w:tcW w:w="1311"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50E4851C" w14:textId="77777777" w:rsidR="009C55E8" w:rsidRPr="006C4CEB" w:rsidRDefault="009C55E8" w:rsidP="005C2AB2">
            <w:pPr>
              <w:jc w:val="center"/>
              <w:rPr>
                <w:rFonts w:ascii="Arial" w:hAnsi="Arial" w:cs="Arial"/>
                <w:b/>
                <w:bCs/>
                <w:color w:val="000000"/>
                <w:sz w:val="16"/>
                <w:szCs w:val="16"/>
                <w:lang w:eastAsia="es-PE"/>
              </w:rPr>
            </w:pPr>
            <w:r>
              <w:rPr>
                <w:rFonts w:ascii="Arial" w:hAnsi="Arial" w:cs="Arial"/>
                <w:b/>
                <w:bCs/>
                <w:color w:val="000000"/>
                <w:sz w:val="16"/>
                <w:szCs w:val="16"/>
                <w:lang w:eastAsia="es-PE"/>
              </w:rPr>
              <w:t>Situación del cargo</w:t>
            </w:r>
          </w:p>
        </w:tc>
        <w:tc>
          <w:tcPr>
            <w:tcW w:w="1666" w:type="dxa"/>
            <w:vMerge w:val="restart"/>
            <w:tcBorders>
              <w:top w:val="single" w:sz="4" w:space="0" w:color="auto"/>
              <w:left w:val="nil"/>
              <w:right w:val="single" w:sz="4" w:space="0" w:color="auto"/>
            </w:tcBorders>
            <w:shd w:val="clear" w:color="auto" w:fill="D9D9D9" w:themeFill="background1" w:themeFillShade="D9"/>
            <w:vAlign w:val="center"/>
          </w:tcPr>
          <w:p w14:paraId="69D36B9F" w14:textId="77777777" w:rsidR="009C55E8" w:rsidRPr="006C4CEB" w:rsidRDefault="009C55E8" w:rsidP="005C2AB2">
            <w:pPr>
              <w:jc w:val="center"/>
              <w:rPr>
                <w:rFonts w:ascii="Arial" w:hAnsi="Arial" w:cs="Arial"/>
                <w:b/>
                <w:bCs/>
                <w:color w:val="000000"/>
                <w:sz w:val="16"/>
                <w:szCs w:val="16"/>
                <w:lang w:eastAsia="es-PE"/>
              </w:rPr>
            </w:pPr>
            <w:r>
              <w:rPr>
                <w:rFonts w:ascii="Arial" w:hAnsi="Arial" w:cs="Arial"/>
                <w:b/>
                <w:bCs/>
                <w:sz w:val="16"/>
                <w:szCs w:val="16"/>
              </w:rPr>
              <w:t xml:space="preserve">Órgano o </w:t>
            </w:r>
            <w:r w:rsidRPr="00743B72">
              <w:rPr>
                <w:rFonts w:ascii="Arial" w:hAnsi="Arial" w:cs="Arial"/>
                <w:b/>
                <w:bCs/>
                <w:sz w:val="16"/>
                <w:szCs w:val="16"/>
              </w:rPr>
              <w:t>unidad orgánica</w:t>
            </w:r>
          </w:p>
        </w:tc>
        <w:tc>
          <w:tcPr>
            <w:tcW w:w="14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4948A" w14:textId="77777777" w:rsidR="009C55E8" w:rsidRPr="006C4CEB" w:rsidRDefault="009C55E8" w:rsidP="005C2AB2">
            <w:pPr>
              <w:jc w:val="center"/>
              <w:rPr>
                <w:rFonts w:ascii="Arial" w:hAnsi="Arial" w:cs="Arial"/>
                <w:b/>
                <w:bCs/>
                <w:color w:val="000000"/>
                <w:sz w:val="16"/>
                <w:szCs w:val="16"/>
                <w:lang w:eastAsia="es-PE"/>
              </w:rPr>
            </w:pPr>
            <w:r>
              <w:rPr>
                <w:rFonts w:ascii="Arial" w:hAnsi="Arial" w:cs="Arial"/>
                <w:b/>
                <w:bCs/>
                <w:color w:val="000000"/>
                <w:sz w:val="16"/>
                <w:szCs w:val="16"/>
                <w:lang w:eastAsia="es-PE"/>
              </w:rPr>
              <w:t>Situación del cargo</w:t>
            </w:r>
          </w:p>
        </w:tc>
        <w:tc>
          <w:tcPr>
            <w:tcW w:w="24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373E8" w14:textId="77777777" w:rsidR="009C55E8" w:rsidRPr="006C4CEB" w:rsidRDefault="009C55E8" w:rsidP="005C2AB2">
            <w:pPr>
              <w:jc w:val="center"/>
              <w:rPr>
                <w:rFonts w:ascii="Arial" w:hAnsi="Arial" w:cs="Arial"/>
                <w:b/>
                <w:bCs/>
                <w:color w:val="000000"/>
                <w:sz w:val="16"/>
                <w:szCs w:val="16"/>
                <w:lang w:eastAsia="es-PE"/>
              </w:rPr>
            </w:pPr>
          </w:p>
        </w:tc>
      </w:tr>
      <w:tr w:rsidR="009C55E8" w:rsidRPr="006C4CEB" w14:paraId="2E56EB4A" w14:textId="77777777" w:rsidTr="00CF583E">
        <w:trPr>
          <w:trHeight w:val="20"/>
        </w:trPr>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B3802E" w14:textId="77777777" w:rsidR="009C55E8" w:rsidRPr="006C4CEB" w:rsidRDefault="009C55E8" w:rsidP="005C2AB2">
            <w:pPr>
              <w:rPr>
                <w:rFonts w:ascii="Arial" w:hAnsi="Arial" w:cs="Arial"/>
                <w:b/>
                <w:bCs/>
                <w:color w:val="000000"/>
                <w:sz w:val="16"/>
                <w:szCs w:val="16"/>
                <w:lang w:eastAsia="es-PE"/>
              </w:rPr>
            </w:pPr>
          </w:p>
        </w:tc>
        <w:tc>
          <w:tcPr>
            <w:tcW w:w="460" w:type="dxa"/>
            <w:tcBorders>
              <w:top w:val="nil"/>
              <w:left w:val="nil"/>
              <w:bottom w:val="single" w:sz="4" w:space="0" w:color="auto"/>
              <w:right w:val="single" w:sz="4" w:space="0" w:color="auto"/>
            </w:tcBorders>
            <w:shd w:val="clear" w:color="auto" w:fill="D9D9D9" w:themeFill="background1" w:themeFillShade="D9"/>
            <w:noWrap/>
            <w:vAlign w:val="center"/>
            <w:hideMark/>
          </w:tcPr>
          <w:p w14:paraId="2F491B69" w14:textId="77777777" w:rsidR="009C55E8" w:rsidRPr="006C4CEB" w:rsidRDefault="009C55E8" w:rsidP="005C2AB2">
            <w:pPr>
              <w:ind w:left="-63" w:right="-77"/>
              <w:jc w:val="center"/>
              <w:rPr>
                <w:rFonts w:ascii="Arial" w:hAnsi="Arial" w:cs="Arial"/>
                <w:b/>
                <w:bCs/>
                <w:color w:val="000000"/>
                <w:sz w:val="16"/>
                <w:szCs w:val="16"/>
                <w:lang w:eastAsia="es-PE"/>
              </w:rPr>
            </w:pPr>
            <w:r w:rsidRPr="006C4CEB">
              <w:rPr>
                <w:rFonts w:ascii="Arial" w:hAnsi="Arial" w:cs="Arial"/>
                <w:b/>
                <w:bCs/>
                <w:color w:val="000000"/>
                <w:sz w:val="16"/>
                <w:szCs w:val="16"/>
                <w:lang w:eastAsia="es-PE"/>
              </w:rPr>
              <w:t>Total</w:t>
            </w:r>
          </w:p>
        </w:tc>
        <w:tc>
          <w:tcPr>
            <w:tcW w:w="426" w:type="dxa"/>
            <w:tcBorders>
              <w:top w:val="nil"/>
              <w:left w:val="nil"/>
              <w:bottom w:val="single" w:sz="4" w:space="0" w:color="auto"/>
              <w:right w:val="single" w:sz="4" w:space="0" w:color="auto"/>
            </w:tcBorders>
            <w:shd w:val="clear" w:color="auto" w:fill="D9D9D9" w:themeFill="background1" w:themeFillShade="D9"/>
            <w:noWrap/>
            <w:vAlign w:val="center"/>
            <w:hideMark/>
          </w:tcPr>
          <w:p w14:paraId="22AD558D" w14:textId="77777777" w:rsidR="009C55E8" w:rsidRPr="006C4CEB" w:rsidRDefault="009C55E8" w:rsidP="005C2AB2">
            <w:pPr>
              <w:jc w:val="center"/>
              <w:rPr>
                <w:rFonts w:ascii="Arial" w:hAnsi="Arial" w:cs="Arial"/>
                <w:b/>
                <w:bCs/>
                <w:color w:val="000000"/>
                <w:sz w:val="16"/>
                <w:szCs w:val="16"/>
                <w:lang w:eastAsia="es-PE"/>
              </w:rPr>
            </w:pPr>
            <w:r w:rsidRPr="006C4CEB">
              <w:rPr>
                <w:rFonts w:ascii="Arial" w:hAnsi="Arial" w:cs="Arial"/>
                <w:b/>
                <w:bCs/>
                <w:color w:val="000000"/>
                <w:sz w:val="16"/>
                <w:szCs w:val="16"/>
                <w:lang w:eastAsia="es-PE"/>
              </w:rPr>
              <w:t>O</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6EB7C3DB" w14:textId="77777777" w:rsidR="009C55E8" w:rsidRPr="006C4CEB" w:rsidRDefault="009C55E8" w:rsidP="005C2AB2">
            <w:pPr>
              <w:jc w:val="center"/>
              <w:rPr>
                <w:rFonts w:ascii="Arial" w:hAnsi="Arial" w:cs="Arial"/>
                <w:b/>
                <w:bCs/>
                <w:color w:val="000000"/>
                <w:sz w:val="16"/>
                <w:szCs w:val="16"/>
                <w:lang w:eastAsia="es-PE"/>
              </w:rPr>
            </w:pPr>
            <w:r w:rsidRPr="006C4CEB">
              <w:rPr>
                <w:rFonts w:ascii="Arial" w:hAnsi="Arial" w:cs="Arial"/>
                <w:b/>
                <w:bCs/>
                <w:color w:val="000000"/>
                <w:sz w:val="16"/>
                <w:szCs w:val="16"/>
                <w:lang w:eastAsia="es-PE"/>
              </w:rPr>
              <w:t>P</w:t>
            </w:r>
          </w:p>
        </w:tc>
        <w:tc>
          <w:tcPr>
            <w:tcW w:w="1666" w:type="dxa"/>
            <w:vMerge/>
            <w:tcBorders>
              <w:left w:val="nil"/>
              <w:bottom w:val="single" w:sz="4" w:space="0" w:color="auto"/>
              <w:right w:val="single" w:sz="4" w:space="0" w:color="auto"/>
            </w:tcBorders>
            <w:shd w:val="clear" w:color="auto" w:fill="D9D9D9" w:themeFill="background1" w:themeFillShade="D9"/>
          </w:tcPr>
          <w:p w14:paraId="1AE1AD42" w14:textId="77777777" w:rsidR="009C55E8" w:rsidRPr="006C4CEB" w:rsidRDefault="009C55E8" w:rsidP="005C2AB2">
            <w:pPr>
              <w:jc w:val="center"/>
              <w:rPr>
                <w:rFonts w:ascii="Arial" w:hAnsi="Arial" w:cs="Arial"/>
                <w:b/>
                <w:bCs/>
                <w:color w:val="000000"/>
                <w:sz w:val="16"/>
                <w:szCs w:val="16"/>
                <w:lang w:eastAsia="es-PE"/>
              </w:rPr>
            </w:pPr>
          </w:p>
        </w:tc>
        <w:tc>
          <w:tcPr>
            <w:tcW w:w="5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C08AD3" w14:textId="77777777" w:rsidR="009C55E8" w:rsidRPr="006C4CEB" w:rsidRDefault="009C55E8" w:rsidP="005C2AB2">
            <w:pPr>
              <w:ind w:left="-9" w:right="-47" w:hanging="10"/>
              <w:jc w:val="center"/>
              <w:rPr>
                <w:rFonts w:ascii="Arial" w:hAnsi="Arial" w:cs="Arial"/>
                <w:b/>
                <w:bCs/>
                <w:color w:val="000000"/>
                <w:sz w:val="16"/>
                <w:szCs w:val="16"/>
                <w:lang w:eastAsia="es-PE"/>
              </w:rPr>
            </w:pPr>
            <w:r w:rsidRPr="006C4CEB">
              <w:rPr>
                <w:rFonts w:ascii="Arial" w:hAnsi="Arial" w:cs="Arial"/>
                <w:b/>
                <w:bCs/>
                <w:color w:val="000000"/>
                <w:sz w:val="16"/>
                <w:szCs w:val="16"/>
                <w:lang w:eastAsia="es-PE"/>
              </w:rPr>
              <w:t>Total</w:t>
            </w:r>
          </w:p>
        </w:tc>
        <w:tc>
          <w:tcPr>
            <w:tcW w:w="483" w:type="dxa"/>
            <w:tcBorders>
              <w:top w:val="nil"/>
              <w:left w:val="nil"/>
              <w:bottom w:val="single" w:sz="4" w:space="0" w:color="auto"/>
              <w:right w:val="single" w:sz="4" w:space="0" w:color="auto"/>
            </w:tcBorders>
            <w:shd w:val="clear" w:color="auto" w:fill="D9D9D9" w:themeFill="background1" w:themeFillShade="D9"/>
            <w:noWrap/>
            <w:vAlign w:val="center"/>
            <w:hideMark/>
          </w:tcPr>
          <w:p w14:paraId="1B9AB64B" w14:textId="77777777" w:rsidR="009C55E8" w:rsidRPr="006C4CEB" w:rsidRDefault="009C55E8" w:rsidP="005C2AB2">
            <w:pPr>
              <w:jc w:val="center"/>
              <w:rPr>
                <w:rFonts w:ascii="Arial" w:hAnsi="Arial" w:cs="Arial"/>
                <w:b/>
                <w:bCs/>
                <w:color w:val="000000"/>
                <w:sz w:val="16"/>
                <w:szCs w:val="16"/>
                <w:lang w:eastAsia="es-PE"/>
              </w:rPr>
            </w:pPr>
            <w:r w:rsidRPr="006C4CEB">
              <w:rPr>
                <w:rFonts w:ascii="Arial" w:hAnsi="Arial" w:cs="Arial"/>
                <w:b/>
                <w:bCs/>
                <w:color w:val="000000"/>
                <w:sz w:val="16"/>
                <w:szCs w:val="16"/>
                <w:lang w:eastAsia="es-PE"/>
              </w:rPr>
              <w:t>O</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19501578" w14:textId="77777777" w:rsidR="009C55E8" w:rsidRPr="006C4CEB" w:rsidRDefault="009C55E8" w:rsidP="005C2AB2">
            <w:pPr>
              <w:jc w:val="center"/>
              <w:rPr>
                <w:rFonts w:ascii="Arial" w:hAnsi="Arial" w:cs="Arial"/>
                <w:b/>
                <w:bCs/>
                <w:color w:val="000000"/>
                <w:sz w:val="16"/>
                <w:szCs w:val="16"/>
                <w:lang w:eastAsia="es-PE"/>
              </w:rPr>
            </w:pPr>
            <w:r w:rsidRPr="006C4CEB">
              <w:rPr>
                <w:rFonts w:ascii="Arial" w:hAnsi="Arial" w:cs="Arial"/>
                <w:b/>
                <w:bCs/>
                <w:color w:val="000000"/>
                <w:sz w:val="16"/>
                <w:szCs w:val="16"/>
                <w:lang w:eastAsia="es-PE"/>
              </w:rPr>
              <w:t>P</w:t>
            </w:r>
          </w:p>
        </w:tc>
        <w:tc>
          <w:tcPr>
            <w:tcW w:w="24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4553E" w14:textId="77777777" w:rsidR="009C55E8" w:rsidRPr="006C4CEB" w:rsidRDefault="009C55E8" w:rsidP="005C2AB2">
            <w:pPr>
              <w:rPr>
                <w:rFonts w:ascii="Arial" w:hAnsi="Arial" w:cs="Arial"/>
                <w:b/>
                <w:bCs/>
                <w:color w:val="000000"/>
                <w:sz w:val="16"/>
                <w:szCs w:val="16"/>
                <w:lang w:eastAsia="es-PE"/>
              </w:rPr>
            </w:pPr>
          </w:p>
        </w:tc>
      </w:tr>
      <w:tr w:rsidR="009C55E8" w:rsidRPr="006C4CEB" w14:paraId="058E2D2C" w14:textId="77777777" w:rsidTr="00CF583E">
        <w:trPr>
          <w:trHeight w:val="20"/>
        </w:trPr>
        <w:tc>
          <w:tcPr>
            <w:tcW w:w="1559" w:type="dxa"/>
            <w:tcBorders>
              <w:top w:val="nil"/>
              <w:left w:val="single" w:sz="4" w:space="0" w:color="auto"/>
              <w:bottom w:val="single" w:sz="4" w:space="0" w:color="auto"/>
              <w:right w:val="single" w:sz="4" w:space="0" w:color="auto"/>
            </w:tcBorders>
            <w:shd w:val="clear" w:color="auto" w:fill="auto"/>
            <w:vAlign w:val="center"/>
          </w:tcPr>
          <w:p w14:paraId="578D3F76" w14:textId="77777777" w:rsidR="009C55E8" w:rsidRPr="006C4CEB" w:rsidRDefault="009C55E8" w:rsidP="005C2AB2">
            <w:pPr>
              <w:jc w:val="both"/>
              <w:rPr>
                <w:rFonts w:ascii="Arial" w:hAnsi="Arial" w:cs="Arial"/>
                <w:color w:val="FF0000"/>
                <w:sz w:val="16"/>
                <w:szCs w:val="16"/>
                <w:lang w:eastAsia="es-PE"/>
              </w:rPr>
            </w:pPr>
          </w:p>
        </w:tc>
        <w:tc>
          <w:tcPr>
            <w:tcW w:w="460" w:type="dxa"/>
            <w:tcBorders>
              <w:top w:val="nil"/>
              <w:left w:val="nil"/>
              <w:bottom w:val="single" w:sz="4" w:space="0" w:color="auto"/>
              <w:right w:val="single" w:sz="4" w:space="0" w:color="auto"/>
            </w:tcBorders>
            <w:shd w:val="clear" w:color="auto" w:fill="D9D9D9" w:themeFill="background1" w:themeFillShade="D9"/>
            <w:noWrap/>
            <w:vAlign w:val="center"/>
          </w:tcPr>
          <w:p w14:paraId="60C879F1" w14:textId="77777777" w:rsidR="009C55E8" w:rsidRPr="006C4CEB" w:rsidRDefault="009C55E8" w:rsidP="005C2AB2">
            <w:pPr>
              <w:jc w:val="center"/>
              <w:rPr>
                <w:rFonts w:ascii="Arial" w:hAnsi="Arial" w:cs="Arial"/>
                <w:color w:val="000000"/>
                <w:sz w:val="16"/>
                <w:szCs w:val="16"/>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05FAF7DC" w14:textId="77777777" w:rsidR="009C55E8" w:rsidRPr="006C4CEB" w:rsidRDefault="009C55E8" w:rsidP="005C2AB2">
            <w:pPr>
              <w:jc w:val="center"/>
              <w:rPr>
                <w:rFonts w:ascii="Arial" w:hAnsi="Arial" w:cs="Arial"/>
                <w:color w:val="000000"/>
                <w:sz w:val="16"/>
                <w:szCs w:val="16"/>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08035638" w14:textId="77777777" w:rsidR="009C55E8" w:rsidRPr="006C4CEB" w:rsidRDefault="009C55E8" w:rsidP="005C2AB2">
            <w:pPr>
              <w:jc w:val="center"/>
              <w:rPr>
                <w:rFonts w:ascii="Arial" w:hAnsi="Arial" w:cs="Arial"/>
                <w:color w:val="000000"/>
                <w:sz w:val="16"/>
                <w:szCs w:val="16"/>
                <w:lang w:eastAsia="es-PE"/>
              </w:rPr>
            </w:pPr>
          </w:p>
        </w:tc>
        <w:tc>
          <w:tcPr>
            <w:tcW w:w="1666" w:type="dxa"/>
            <w:tcBorders>
              <w:top w:val="nil"/>
              <w:left w:val="nil"/>
              <w:bottom w:val="single" w:sz="4" w:space="0" w:color="auto"/>
              <w:right w:val="single" w:sz="4" w:space="0" w:color="auto"/>
            </w:tcBorders>
          </w:tcPr>
          <w:p w14:paraId="030F44AA" w14:textId="77777777" w:rsidR="009C55E8" w:rsidRPr="006C4CEB" w:rsidRDefault="009C55E8" w:rsidP="005C2AB2">
            <w:pPr>
              <w:jc w:val="both"/>
              <w:rPr>
                <w:rFonts w:ascii="Arial" w:hAnsi="Arial" w:cs="Arial"/>
                <w:color w:val="000000"/>
                <w:sz w:val="16"/>
                <w:szCs w:val="16"/>
                <w:lang w:eastAsia="es-PE"/>
              </w:rPr>
            </w:pPr>
          </w:p>
        </w:tc>
        <w:tc>
          <w:tcPr>
            <w:tcW w:w="504"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BC9E893" w14:textId="77777777" w:rsidR="009C55E8" w:rsidRPr="006C4CEB" w:rsidRDefault="009C55E8" w:rsidP="005C2AB2">
            <w:pPr>
              <w:jc w:val="center"/>
              <w:rPr>
                <w:rFonts w:ascii="Arial" w:hAnsi="Arial" w:cs="Arial"/>
                <w:color w:val="000000"/>
                <w:sz w:val="16"/>
                <w:szCs w:val="16"/>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0BEC3FCD" w14:textId="77777777" w:rsidR="009C55E8" w:rsidRPr="006C4CEB" w:rsidRDefault="009C55E8" w:rsidP="005C2AB2">
            <w:pPr>
              <w:jc w:val="center"/>
              <w:rPr>
                <w:rFonts w:ascii="Arial" w:hAnsi="Arial" w:cs="Arial"/>
                <w:color w:val="000000"/>
                <w:sz w:val="16"/>
                <w:szCs w:val="16"/>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0158515A" w14:textId="77777777" w:rsidR="009C55E8" w:rsidRPr="006C4CEB" w:rsidRDefault="009C55E8" w:rsidP="005C2AB2">
            <w:pPr>
              <w:jc w:val="center"/>
              <w:rPr>
                <w:rFonts w:ascii="Arial" w:hAnsi="Arial" w:cs="Arial"/>
                <w:color w:val="000000"/>
                <w:sz w:val="16"/>
                <w:szCs w:val="16"/>
                <w:lang w:eastAsia="es-PE"/>
              </w:rPr>
            </w:pPr>
          </w:p>
        </w:tc>
        <w:tc>
          <w:tcPr>
            <w:tcW w:w="2415" w:type="dxa"/>
            <w:tcBorders>
              <w:top w:val="nil"/>
              <w:left w:val="nil"/>
              <w:bottom w:val="single" w:sz="4" w:space="0" w:color="auto"/>
              <w:right w:val="single" w:sz="4" w:space="0" w:color="auto"/>
            </w:tcBorders>
            <w:shd w:val="clear" w:color="auto" w:fill="auto"/>
            <w:vAlign w:val="center"/>
          </w:tcPr>
          <w:p w14:paraId="34358DD0" w14:textId="77777777" w:rsidR="009C55E8" w:rsidRPr="006C4CEB" w:rsidRDefault="009C55E8" w:rsidP="005C2AB2">
            <w:pPr>
              <w:jc w:val="both"/>
              <w:rPr>
                <w:rFonts w:ascii="Arial" w:hAnsi="Arial" w:cs="Arial"/>
                <w:color w:val="000000"/>
                <w:sz w:val="16"/>
                <w:szCs w:val="16"/>
                <w:lang w:eastAsia="es-PE"/>
              </w:rPr>
            </w:pPr>
          </w:p>
        </w:tc>
      </w:tr>
      <w:tr w:rsidR="009C55E8" w:rsidRPr="006C4CEB" w14:paraId="0D75E504" w14:textId="77777777" w:rsidTr="00CF583E">
        <w:trPr>
          <w:trHeight w:val="20"/>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7B056" w14:textId="77777777" w:rsidR="009C55E8" w:rsidRPr="006C4CEB" w:rsidRDefault="009C55E8" w:rsidP="005C2AB2">
            <w:pPr>
              <w:jc w:val="center"/>
              <w:rPr>
                <w:rFonts w:ascii="Arial" w:hAnsi="Arial" w:cs="Arial"/>
                <w:color w:val="FF0000"/>
                <w:sz w:val="16"/>
                <w:szCs w:val="16"/>
                <w:lang w:eastAsia="es-PE"/>
              </w:rPr>
            </w:pPr>
            <w:r>
              <w:rPr>
                <w:rFonts w:ascii="Arial" w:hAnsi="Arial" w:cs="Arial"/>
                <w:b/>
                <w:color w:val="000000" w:themeColor="text1"/>
                <w:sz w:val="16"/>
                <w:szCs w:val="16"/>
                <w:lang w:eastAsia="es-PE"/>
              </w:rPr>
              <w:t>Total</w:t>
            </w:r>
          </w:p>
        </w:tc>
        <w:tc>
          <w:tcPr>
            <w:tcW w:w="4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6E4B00B" w14:textId="77777777" w:rsidR="009C55E8" w:rsidRPr="006C4CEB" w:rsidRDefault="009C55E8" w:rsidP="005C2AB2">
            <w:pPr>
              <w:jc w:val="center"/>
              <w:rPr>
                <w:rFonts w:ascii="Arial" w:hAnsi="Arial" w:cs="Arial"/>
                <w:color w:val="000000"/>
                <w:sz w:val="16"/>
                <w:szCs w:val="16"/>
                <w:lang w:eastAsia="es-PE"/>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7E425B3A" w14:textId="77777777" w:rsidR="009C55E8" w:rsidRPr="006C4CEB" w:rsidRDefault="009C55E8" w:rsidP="005C2AB2">
            <w:pPr>
              <w:jc w:val="center"/>
              <w:rPr>
                <w:rFonts w:ascii="Arial" w:hAnsi="Arial" w:cs="Arial"/>
                <w:color w:val="000000"/>
                <w:sz w:val="16"/>
                <w:szCs w:val="16"/>
                <w:lang w:eastAsia="es-PE"/>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2B2B9FA" w14:textId="77777777" w:rsidR="009C55E8" w:rsidRPr="006C4CEB" w:rsidRDefault="009C55E8" w:rsidP="005C2AB2">
            <w:pPr>
              <w:jc w:val="center"/>
              <w:rPr>
                <w:rFonts w:ascii="Arial" w:hAnsi="Arial" w:cs="Arial"/>
                <w:color w:val="000000"/>
                <w:sz w:val="16"/>
                <w:szCs w:val="16"/>
                <w:lang w:eastAsia="es-PE"/>
              </w:rPr>
            </w:pPr>
          </w:p>
        </w:tc>
        <w:tc>
          <w:tcPr>
            <w:tcW w:w="16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959A0B" w14:textId="77777777" w:rsidR="009C55E8" w:rsidRPr="006C4CEB" w:rsidRDefault="009C55E8" w:rsidP="005C2AB2">
            <w:pPr>
              <w:jc w:val="center"/>
              <w:rPr>
                <w:rFonts w:ascii="Arial" w:hAnsi="Arial" w:cs="Arial"/>
                <w:color w:val="000000"/>
                <w:sz w:val="16"/>
                <w:szCs w:val="16"/>
                <w:lang w:eastAsia="es-PE"/>
              </w:rPr>
            </w:pPr>
            <w:r>
              <w:rPr>
                <w:rFonts w:ascii="Arial" w:hAnsi="Arial" w:cs="Arial"/>
                <w:b/>
                <w:color w:val="000000" w:themeColor="text1"/>
                <w:sz w:val="16"/>
                <w:szCs w:val="16"/>
                <w:lang w:eastAsia="es-PE"/>
              </w:rPr>
              <w:t>Total</w:t>
            </w:r>
          </w:p>
        </w:tc>
        <w:tc>
          <w:tcPr>
            <w:tcW w:w="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F4352E3" w14:textId="77777777" w:rsidR="009C55E8" w:rsidRPr="006C4CEB" w:rsidRDefault="009C55E8" w:rsidP="005C2AB2">
            <w:pPr>
              <w:jc w:val="center"/>
              <w:rPr>
                <w:rFonts w:ascii="Arial" w:hAnsi="Arial" w:cs="Arial"/>
                <w:color w:val="000000"/>
                <w:sz w:val="16"/>
                <w:szCs w:val="16"/>
                <w:lang w:eastAsia="es-PE"/>
              </w:rPr>
            </w:pPr>
          </w:p>
        </w:tc>
        <w:tc>
          <w:tcPr>
            <w:tcW w:w="483" w:type="dxa"/>
            <w:tcBorders>
              <w:top w:val="single" w:sz="4" w:space="0" w:color="auto"/>
              <w:left w:val="nil"/>
              <w:bottom w:val="single" w:sz="4" w:space="0" w:color="auto"/>
              <w:right w:val="single" w:sz="4" w:space="0" w:color="auto"/>
            </w:tcBorders>
            <w:shd w:val="clear" w:color="auto" w:fill="auto"/>
            <w:noWrap/>
            <w:vAlign w:val="center"/>
          </w:tcPr>
          <w:p w14:paraId="34CFC5D4" w14:textId="77777777" w:rsidR="009C55E8" w:rsidRPr="006C4CEB" w:rsidRDefault="009C55E8" w:rsidP="005C2AB2">
            <w:pPr>
              <w:jc w:val="center"/>
              <w:rPr>
                <w:rFonts w:ascii="Arial" w:hAnsi="Arial" w:cs="Arial"/>
                <w:color w:val="000000"/>
                <w:sz w:val="16"/>
                <w:szCs w:val="16"/>
                <w:lang w:eastAsia="es-PE"/>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1E5170E" w14:textId="77777777" w:rsidR="009C55E8" w:rsidRPr="006C4CEB" w:rsidRDefault="009C55E8" w:rsidP="005C2AB2">
            <w:pPr>
              <w:jc w:val="center"/>
              <w:rPr>
                <w:rFonts w:ascii="Arial" w:hAnsi="Arial" w:cs="Arial"/>
                <w:color w:val="000000"/>
                <w:sz w:val="16"/>
                <w:szCs w:val="16"/>
                <w:lang w:eastAsia="es-PE"/>
              </w:rPr>
            </w:pPr>
          </w:p>
        </w:tc>
        <w:tc>
          <w:tcPr>
            <w:tcW w:w="2415" w:type="dxa"/>
            <w:tcBorders>
              <w:top w:val="single" w:sz="4" w:space="0" w:color="auto"/>
              <w:left w:val="nil"/>
              <w:bottom w:val="single" w:sz="4" w:space="0" w:color="FFFFFF" w:themeColor="background1"/>
              <w:right w:val="single" w:sz="4" w:space="0" w:color="FFFFFF" w:themeColor="background1"/>
            </w:tcBorders>
            <w:shd w:val="clear" w:color="auto" w:fill="auto"/>
            <w:vAlign w:val="bottom"/>
          </w:tcPr>
          <w:p w14:paraId="6CB24109" w14:textId="77777777" w:rsidR="009C55E8" w:rsidRPr="006C4CEB" w:rsidRDefault="009C55E8" w:rsidP="005C2AB2">
            <w:pPr>
              <w:rPr>
                <w:rFonts w:ascii="Arial" w:hAnsi="Arial" w:cs="Arial"/>
                <w:color w:val="000000"/>
                <w:sz w:val="16"/>
                <w:szCs w:val="16"/>
                <w:lang w:eastAsia="es-PE"/>
              </w:rPr>
            </w:pPr>
          </w:p>
        </w:tc>
      </w:tr>
    </w:tbl>
    <w:p w14:paraId="4E03A8D7" w14:textId="77777777" w:rsidR="00EA45C8" w:rsidRPr="00EA45C8" w:rsidRDefault="00EA45C8" w:rsidP="00EA45C8">
      <w:pPr>
        <w:pStyle w:val="Default"/>
        <w:ind w:left="720"/>
        <w:jc w:val="center"/>
        <w:rPr>
          <w:b/>
          <w:sz w:val="20"/>
          <w:szCs w:val="20"/>
        </w:rPr>
      </w:pPr>
    </w:p>
    <w:p w14:paraId="5DCEE38B" w14:textId="091D000A" w:rsidR="009C55E8" w:rsidRDefault="009C55E8" w:rsidP="009C55E8">
      <w:pPr>
        <w:jc w:val="center"/>
        <w:rPr>
          <w:rFonts w:ascii="Arial" w:hAnsi="Arial" w:cs="Arial"/>
          <w:b/>
          <w:color w:val="FF0000"/>
          <w:sz w:val="20"/>
          <w:szCs w:val="20"/>
        </w:rPr>
      </w:pPr>
      <w:r>
        <w:rPr>
          <w:rFonts w:ascii="Arial" w:hAnsi="Arial" w:cs="Arial"/>
          <w:b/>
          <w:color w:val="FF0000"/>
          <w:sz w:val="20"/>
          <w:szCs w:val="20"/>
        </w:rPr>
        <w:t>ANEXO 03</w:t>
      </w:r>
    </w:p>
    <w:p w14:paraId="64FC33F2" w14:textId="77777777" w:rsidR="009C55E8" w:rsidRPr="00154E4C" w:rsidRDefault="009C55E8" w:rsidP="009C55E8">
      <w:pPr>
        <w:pStyle w:val="Default"/>
        <w:ind w:left="720"/>
        <w:jc w:val="center"/>
        <w:rPr>
          <w:b/>
          <w:sz w:val="20"/>
          <w:szCs w:val="20"/>
        </w:rPr>
      </w:pPr>
      <w:r w:rsidRPr="00154E4C">
        <w:rPr>
          <w:b/>
          <w:sz w:val="20"/>
          <w:szCs w:val="20"/>
        </w:rPr>
        <w:t>ESTRUCTURA ORGÁNICA VIGENTE</w:t>
      </w:r>
    </w:p>
    <w:p w14:paraId="3A61ACB2" w14:textId="77777777" w:rsidR="009C55E8" w:rsidRDefault="009C55E8" w:rsidP="009C55E8">
      <w:pPr>
        <w:jc w:val="center"/>
        <w:rPr>
          <w:rFonts w:ascii="Arial" w:hAnsi="Arial" w:cs="Arial"/>
          <w:b/>
          <w:color w:val="FF0000"/>
          <w:sz w:val="20"/>
          <w:szCs w:val="20"/>
        </w:rPr>
      </w:pPr>
    </w:p>
    <w:tbl>
      <w:tblPr>
        <w:tblStyle w:val="Tablaconcuadrcula"/>
        <w:tblW w:w="8363" w:type="dxa"/>
        <w:tblInd w:w="137" w:type="dxa"/>
        <w:tblLayout w:type="fixed"/>
        <w:tblLook w:val="04A0" w:firstRow="1" w:lastRow="0" w:firstColumn="1" w:lastColumn="0" w:noHBand="0" w:noVBand="1"/>
      </w:tblPr>
      <w:tblGrid>
        <w:gridCol w:w="539"/>
        <w:gridCol w:w="1871"/>
        <w:gridCol w:w="1790"/>
        <w:gridCol w:w="1843"/>
        <w:gridCol w:w="717"/>
        <w:gridCol w:w="708"/>
        <w:gridCol w:w="895"/>
      </w:tblGrid>
      <w:tr w:rsidR="009C55E8" w:rsidRPr="00320D1F" w14:paraId="120E43FB" w14:textId="77777777" w:rsidTr="00CF583E">
        <w:tc>
          <w:tcPr>
            <w:tcW w:w="539" w:type="dxa"/>
            <w:vMerge w:val="restart"/>
            <w:shd w:val="clear" w:color="auto" w:fill="D9D9D9" w:themeFill="background1" w:themeFillShade="D9"/>
            <w:vAlign w:val="center"/>
          </w:tcPr>
          <w:p w14:paraId="502B0413" w14:textId="77777777" w:rsidR="009C55E8" w:rsidRPr="00320D1F" w:rsidRDefault="009C55E8" w:rsidP="005C2AB2">
            <w:pPr>
              <w:pStyle w:val="Prrafodelista"/>
              <w:autoSpaceDE w:val="0"/>
              <w:ind w:left="0"/>
              <w:jc w:val="center"/>
              <w:rPr>
                <w:rFonts w:ascii="Arial" w:hAnsi="Arial" w:cs="Arial"/>
                <w:b/>
                <w:bCs/>
                <w:sz w:val="16"/>
                <w:szCs w:val="16"/>
              </w:rPr>
            </w:pPr>
            <w:r w:rsidRPr="00320D1F">
              <w:rPr>
                <w:rFonts w:ascii="Arial" w:hAnsi="Arial" w:cs="Arial"/>
                <w:b/>
                <w:bCs/>
                <w:sz w:val="16"/>
                <w:szCs w:val="16"/>
              </w:rPr>
              <w:t>N°</w:t>
            </w:r>
          </w:p>
        </w:tc>
        <w:tc>
          <w:tcPr>
            <w:tcW w:w="1871" w:type="dxa"/>
            <w:vMerge w:val="restart"/>
            <w:shd w:val="clear" w:color="auto" w:fill="D9D9D9" w:themeFill="background1" w:themeFillShade="D9"/>
            <w:vAlign w:val="center"/>
          </w:tcPr>
          <w:p w14:paraId="1D483DD2" w14:textId="77777777" w:rsidR="009C55E8" w:rsidRPr="00320D1F" w:rsidRDefault="009C55E8" w:rsidP="005C2AB2">
            <w:pPr>
              <w:pStyle w:val="Prrafodelista"/>
              <w:autoSpaceDE w:val="0"/>
              <w:ind w:left="0"/>
              <w:jc w:val="center"/>
              <w:rPr>
                <w:rFonts w:ascii="Arial" w:hAnsi="Arial" w:cs="Arial"/>
                <w:b/>
                <w:bCs/>
                <w:sz w:val="16"/>
                <w:szCs w:val="16"/>
              </w:rPr>
            </w:pPr>
            <w:r>
              <w:rPr>
                <w:rFonts w:ascii="Arial" w:hAnsi="Arial" w:cs="Arial"/>
                <w:b/>
                <w:bCs/>
                <w:color w:val="000000"/>
                <w:sz w:val="16"/>
                <w:szCs w:val="16"/>
              </w:rPr>
              <w:t>Naturaleza del órgano</w:t>
            </w:r>
          </w:p>
        </w:tc>
        <w:tc>
          <w:tcPr>
            <w:tcW w:w="1790" w:type="dxa"/>
            <w:vMerge w:val="restart"/>
            <w:shd w:val="clear" w:color="auto" w:fill="D9D9D9" w:themeFill="background1" w:themeFillShade="D9"/>
            <w:vAlign w:val="center"/>
          </w:tcPr>
          <w:p w14:paraId="777870DC" w14:textId="77777777" w:rsidR="009C55E8" w:rsidRPr="00320D1F" w:rsidRDefault="009C55E8" w:rsidP="005C2AB2">
            <w:pPr>
              <w:pStyle w:val="Prrafodelista"/>
              <w:autoSpaceDE w:val="0"/>
              <w:ind w:left="0"/>
              <w:jc w:val="center"/>
              <w:rPr>
                <w:rFonts w:ascii="Arial" w:hAnsi="Arial" w:cs="Arial"/>
                <w:b/>
                <w:bCs/>
                <w:sz w:val="16"/>
                <w:szCs w:val="16"/>
              </w:rPr>
            </w:pPr>
            <w:r w:rsidRPr="00320D1F">
              <w:rPr>
                <w:rFonts w:ascii="Arial" w:hAnsi="Arial" w:cs="Arial"/>
                <w:b/>
                <w:bCs/>
                <w:sz w:val="16"/>
                <w:szCs w:val="16"/>
              </w:rPr>
              <w:t xml:space="preserve">Órganos </w:t>
            </w:r>
          </w:p>
        </w:tc>
        <w:tc>
          <w:tcPr>
            <w:tcW w:w="1843" w:type="dxa"/>
            <w:vMerge w:val="restart"/>
            <w:shd w:val="clear" w:color="auto" w:fill="D9D9D9" w:themeFill="background1" w:themeFillShade="D9"/>
            <w:vAlign w:val="center"/>
          </w:tcPr>
          <w:p w14:paraId="628EA460" w14:textId="77777777" w:rsidR="009C55E8" w:rsidRPr="00320D1F" w:rsidRDefault="009C55E8" w:rsidP="005C2AB2">
            <w:pPr>
              <w:pStyle w:val="Prrafodelista"/>
              <w:autoSpaceDE w:val="0"/>
              <w:ind w:left="0"/>
              <w:jc w:val="center"/>
              <w:rPr>
                <w:rFonts w:ascii="Arial" w:hAnsi="Arial" w:cs="Arial"/>
                <w:b/>
                <w:bCs/>
                <w:sz w:val="16"/>
                <w:szCs w:val="16"/>
              </w:rPr>
            </w:pPr>
            <w:r w:rsidRPr="00320D1F">
              <w:rPr>
                <w:rFonts w:ascii="Arial" w:hAnsi="Arial" w:cs="Arial"/>
                <w:b/>
                <w:bCs/>
                <w:sz w:val="16"/>
                <w:szCs w:val="16"/>
              </w:rPr>
              <w:t xml:space="preserve">Unidad orgánica </w:t>
            </w:r>
          </w:p>
        </w:tc>
        <w:tc>
          <w:tcPr>
            <w:tcW w:w="1425" w:type="dxa"/>
            <w:gridSpan w:val="2"/>
            <w:shd w:val="clear" w:color="auto" w:fill="D9D9D9" w:themeFill="background1" w:themeFillShade="D9"/>
            <w:vAlign w:val="center"/>
          </w:tcPr>
          <w:p w14:paraId="1544EBD7" w14:textId="77777777" w:rsidR="009C55E8" w:rsidRPr="00320D1F" w:rsidRDefault="009C55E8" w:rsidP="005C2AB2">
            <w:pPr>
              <w:pStyle w:val="Prrafodelista"/>
              <w:autoSpaceDE w:val="0"/>
              <w:ind w:left="0"/>
              <w:jc w:val="center"/>
              <w:rPr>
                <w:rFonts w:ascii="Arial" w:hAnsi="Arial" w:cs="Arial"/>
                <w:b/>
                <w:bCs/>
                <w:sz w:val="16"/>
                <w:szCs w:val="16"/>
              </w:rPr>
            </w:pPr>
            <w:r w:rsidRPr="00320D1F">
              <w:rPr>
                <w:rFonts w:ascii="Arial" w:hAnsi="Arial" w:cs="Arial"/>
                <w:b/>
                <w:bCs/>
                <w:sz w:val="16"/>
                <w:szCs w:val="16"/>
              </w:rPr>
              <w:t>Cantidad de cargos</w:t>
            </w:r>
          </w:p>
        </w:tc>
        <w:tc>
          <w:tcPr>
            <w:tcW w:w="895" w:type="dxa"/>
            <w:vMerge w:val="restart"/>
            <w:shd w:val="clear" w:color="auto" w:fill="D9D9D9" w:themeFill="background1" w:themeFillShade="D9"/>
            <w:vAlign w:val="center"/>
          </w:tcPr>
          <w:p w14:paraId="10185F57" w14:textId="77777777" w:rsidR="009C55E8" w:rsidRPr="00320D1F" w:rsidRDefault="009C55E8" w:rsidP="005C2AB2">
            <w:pPr>
              <w:pStyle w:val="Prrafodelista"/>
              <w:autoSpaceDE w:val="0"/>
              <w:ind w:left="0"/>
              <w:jc w:val="center"/>
              <w:rPr>
                <w:rFonts w:ascii="Arial" w:hAnsi="Arial" w:cs="Arial"/>
                <w:b/>
                <w:bCs/>
                <w:sz w:val="16"/>
                <w:szCs w:val="16"/>
              </w:rPr>
            </w:pPr>
            <w:r w:rsidRPr="00320D1F">
              <w:rPr>
                <w:rFonts w:ascii="Arial" w:hAnsi="Arial" w:cs="Arial"/>
                <w:b/>
                <w:bCs/>
                <w:sz w:val="16"/>
                <w:szCs w:val="16"/>
              </w:rPr>
              <w:t>Total</w:t>
            </w:r>
          </w:p>
        </w:tc>
      </w:tr>
      <w:tr w:rsidR="009C55E8" w:rsidRPr="00320D1F" w14:paraId="70CB4AE6" w14:textId="77777777" w:rsidTr="00CF583E">
        <w:tc>
          <w:tcPr>
            <w:tcW w:w="539" w:type="dxa"/>
            <w:vMerge/>
            <w:shd w:val="clear" w:color="auto" w:fill="D9D9D9" w:themeFill="background1" w:themeFillShade="D9"/>
            <w:vAlign w:val="center"/>
          </w:tcPr>
          <w:p w14:paraId="4852B093" w14:textId="77777777" w:rsidR="009C55E8" w:rsidRPr="00320D1F" w:rsidRDefault="009C55E8" w:rsidP="005C2AB2">
            <w:pPr>
              <w:pStyle w:val="Prrafodelista"/>
              <w:autoSpaceDE w:val="0"/>
              <w:ind w:left="0"/>
              <w:jc w:val="center"/>
              <w:rPr>
                <w:rFonts w:ascii="Arial" w:hAnsi="Arial" w:cs="Arial"/>
                <w:b/>
                <w:bCs/>
                <w:sz w:val="16"/>
                <w:szCs w:val="16"/>
              </w:rPr>
            </w:pPr>
          </w:p>
        </w:tc>
        <w:tc>
          <w:tcPr>
            <w:tcW w:w="1871" w:type="dxa"/>
            <w:vMerge/>
            <w:shd w:val="clear" w:color="auto" w:fill="D9D9D9" w:themeFill="background1" w:themeFillShade="D9"/>
          </w:tcPr>
          <w:p w14:paraId="274CE0AE" w14:textId="77777777" w:rsidR="009C55E8" w:rsidRPr="00320D1F" w:rsidRDefault="009C55E8" w:rsidP="005C2AB2">
            <w:pPr>
              <w:pStyle w:val="Prrafodelista"/>
              <w:autoSpaceDE w:val="0"/>
              <w:ind w:left="0"/>
              <w:jc w:val="center"/>
              <w:rPr>
                <w:rFonts w:ascii="Arial" w:hAnsi="Arial" w:cs="Arial"/>
                <w:b/>
                <w:bCs/>
                <w:sz w:val="16"/>
                <w:szCs w:val="16"/>
              </w:rPr>
            </w:pPr>
          </w:p>
        </w:tc>
        <w:tc>
          <w:tcPr>
            <w:tcW w:w="1790" w:type="dxa"/>
            <w:vMerge/>
            <w:shd w:val="clear" w:color="auto" w:fill="D9D9D9" w:themeFill="background1" w:themeFillShade="D9"/>
            <w:vAlign w:val="center"/>
          </w:tcPr>
          <w:p w14:paraId="4B542E8E" w14:textId="77777777" w:rsidR="009C55E8" w:rsidRPr="00320D1F" w:rsidRDefault="009C55E8" w:rsidP="005C2AB2">
            <w:pPr>
              <w:pStyle w:val="Prrafodelista"/>
              <w:autoSpaceDE w:val="0"/>
              <w:ind w:left="0"/>
              <w:jc w:val="center"/>
              <w:rPr>
                <w:rFonts w:ascii="Arial" w:hAnsi="Arial" w:cs="Arial"/>
                <w:b/>
                <w:bCs/>
                <w:sz w:val="16"/>
                <w:szCs w:val="16"/>
              </w:rPr>
            </w:pPr>
          </w:p>
        </w:tc>
        <w:tc>
          <w:tcPr>
            <w:tcW w:w="1843" w:type="dxa"/>
            <w:vMerge/>
            <w:shd w:val="clear" w:color="auto" w:fill="D9D9D9" w:themeFill="background1" w:themeFillShade="D9"/>
            <w:vAlign w:val="center"/>
          </w:tcPr>
          <w:p w14:paraId="778AD207" w14:textId="77777777" w:rsidR="009C55E8" w:rsidRPr="00320D1F" w:rsidRDefault="009C55E8" w:rsidP="005C2AB2">
            <w:pPr>
              <w:pStyle w:val="Prrafodelista"/>
              <w:autoSpaceDE w:val="0"/>
              <w:ind w:left="0"/>
              <w:jc w:val="center"/>
              <w:rPr>
                <w:rFonts w:ascii="Arial" w:hAnsi="Arial" w:cs="Arial"/>
                <w:b/>
                <w:bCs/>
                <w:sz w:val="16"/>
                <w:szCs w:val="16"/>
              </w:rPr>
            </w:pPr>
          </w:p>
        </w:tc>
        <w:tc>
          <w:tcPr>
            <w:tcW w:w="717" w:type="dxa"/>
            <w:shd w:val="clear" w:color="auto" w:fill="D9D9D9" w:themeFill="background1" w:themeFillShade="D9"/>
            <w:vAlign w:val="center"/>
          </w:tcPr>
          <w:p w14:paraId="23A84B95" w14:textId="77777777" w:rsidR="009C55E8" w:rsidRPr="00320D1F" w:rsidRDefault="009C55E8" w:rsidP="005C2AB2">
            <w:pPr>
              <w:pStyle w:val="Prrafodelista"/>
              <w:autoSpaceDE w:val="0"/>
              <w:ind w:left="0"/>
              <w:jc w:val="center"/>
              <w:rPr>
                <w:rFonts w:ascii="Arial" w:hAnsi="Arial" w:cs="Arial"/>
                <w:b/>
                <w:bCs/>
                <w:sz w:val="16"/>
                <w:szCs w:val="16"/>
              </w:rPr>
            </w:pPr>
            <w:r w:rsidRPr="00320D1F">
              <w:rPr>
                <w:rFonts w:ascii="Arial" w:hAnsi="Arial" w:cs="Arial"/>
                <w:b/>
                <w:bCs/>
                <w:sz w:val="16"/>
                <w:szCs w:val="16"/>
              </w:rPr>
              <w:t>O</w:t>
            </w:r>
          </w:p>
        </w:tc>
        <w:tc>
          <w:tcPr>
            <w:tcW w:w="708" w:type="dxa"/>
            <w:shd w:val="clear" w:color="auto" w:fill="D9D9D9" w:themeFill="background1" w:themeFillShade="D9"/>
            <w:vAlign w:val="center"/>
          </w:tcPr>
          <w:p w14:paraId="0A68627B" w14:textId="77777777" w:rsidR="009C55E8" w:rsidRPr="00320D1F" w:rsidRDefault="009C55E8" w:rsidP="005C2AB2">
            <w:pPr>
              <w:pStyle w:val="Prrafodelista"/>
              <w:autoSpaceDE w:val="0"/>
              <w:ind w:left="0"/>
              <w:jc w:val="center"/>
              <w:rPr>
                <w:rFonts w:ascii="Arial" w:hAnsi="Arial" w:cs="Arial"/>
                <w:b/>
                <w:bCs/>
                <w:sz w:val="16"/>
                <w:szCs w:val="16"/>
              </w:rPr>
            </w:pPr>
            <w:r w:rsidRPr="00320D1F">
              <w:rPr>
                <w:rFonts w:ascii="Arial" w:hAnsi="Arial" w:cs="Arial"/>
                <w:b/>
                <w:bCs/>
                <w:sz w:val="16"/>
                <w:szCs w:val="16"/>
              </w:rPr>
              <w:t>P</w:t>
            </w:r>
          </w:p>
        </w:tc>
        <w:tc>
          <w:tcPr>
            <w:tcW w:w="895" w:type="dxa"/>
            <w:vMerge/>
            <w:shd w:val="clear" w:color="auto" w:fill="D9D9D9" w:themeFill="background1" w:themeFillShade="D9"/>
          </w:tcPr>
          <w:p w14:paraId="6196C9DF" w14:textId="77777777" w:rsidR="009C55E8" w:rsidRPr="00320D1F" w:rsidRDefault="009C55E8" w:rsidP="005C2AB2">
            <w:pPr>
              <w:pStyle w:val="Prrafodelista"/>
              <w:autoSpaceDE w:val="0"/>
              <w:ind w:left="0"/>
              <w:jc w:val="both"/>
              <w:rPr>
                <w:rFonts w:ascii="Arial" w:hAnsi="Arial" w:cs="Arial"/>
                <w:b/>
                <w:bCs/>
                <w:sz w:val="16"/>
                <w:szCs w:val="16"/>
              </w:rPr>
            </w:pPr>
          </w:p>
        </w:tc>
      </w:tr>
      <w:tr w:rsidR="009C55E8" w:rsidRPr="00320D1F" w14:paraId="4C12B7B2" w14:textId="77777777" w:rsidTr="00CF583E">
        <w:trPr>
          <w:trHeight w:val="227"/>
        </w:trPr>
        <w:tc>
          <w:tcPr>
            <w:tcW w:w="539" w:type="dxa"/>
          </w:tcPr>
          <w:p w14:paraId="4205400F" w14:textId="77777777" w:rsidR="009C55E8" w:rsidRPr="00320D1F" w:rsidRDefault="009C55E8" w:rsidP="005C2AB2">
            <w:pPr>
              <w:pStyle w:val="Prrafodelista"/>
              <w:autoSpaceDE w:val="0"/>
              <w:ind w:left="0"/>
              <w:jc w:val="both"/>
              <w:rPr>
                <w:rFonts w:ascii="Arial" w:hAnsi="Arial" w:cs="Arial"/>
                <w:b/>
                <w:bCs/>
                <w:sz w:val="16"/>
                <w:szCs w:val="16"/>
              </w:rPr>
            </w:pPr>
          </w:p>
        </w:tc>
        <w:tc>
          <w:tcPr>
            <w:tcW w:w="1871" w:type="dxa"/>
          </w:tcPr>
          <w:p w14:paraId="5E774581" w14:textId="77777777" w:rsidR="009C55E8" w:rsidRPr="00320D1F" w:rsidRDefault="009C55E8" w:rsidP="005C2AB2">
            <w:pPr>
              <w:pStyle w:val="Prrafodelista"/>
              <w:autoSpaceDE w:val="0"/>
              <w:ind w:left="0"/>
              <w:jc w:val="both"/>
              <w:rPr>
                <w:rFonts w:ascii="Arial" w:hAnsi="Arial" w:cs="Arial"/>
                <w:b/>
                <w:bCs/>
                <w:sz w:val="16"/>
                <w:szCs w:val="16"/>
              </w:rPr>
            </w:pPr>
          </w:p>
        </w:tc>
        <w:tc>
          <w:tcPr>
            <w:tcW w:w="1790" w:type="dxa"/>
          </w:tcPr>
          <w:p w14:paraId="20B25FB3" w14:textId="77777777" w:rsidR="009C55E8" w:rsidRPr="00320D1F" w:rsidRDefault="009C55E8" w:rsidP="005C2AB2">
            <w:pPr>
              <w:pStyle w:val="Prrafodelista"/>
              <w:autoSpaceDE w:val="0"/>
              <w:ind w:left="0"/>
              <w:jc w:val="both"/>
              <w:rPr>
                <w:rFonts w:ascii="Arial" w:hAnsi="Arial" w:cs="Arial"/>
                <w:b/>
                <w:bCs/>
                <w:sz w:val="16"/>
                <w:szCs w:val="16"/>
              </w:rPr>
            </w:pPr>
          </w:p>
        </w:tc>
        <w:tc>
          <w:tcPr>
            <w:tcW w:w="1843" w:type="dxa"/>
          </w:tcPr>
          <w:p w14:paraId="760E16D6" w14:textId="77777777" w:rsidR="009C55E8" w:rsidRPr="00320D1F" w:rsidRDefault="009C55E8" w:rsidP="005C2AB2">
            <w:pPr>
              <w:pStyle w:val="Prrafodelista"/>
              <w:autoSpaceDE w:val="0"/>
              <w:ind w:left="0"/>
              <w:jc w:val="both"/>
              <w:rPr>
                <w:rFonts w:ascii="Arial" w:hAnsi="Arial" w:cs="Arial"/>
                <w:b/>
                <w:bCs/>
                <w:sz w:val="16"/>
                <w:szCs w:val="16"/>
              </w:rPr>
            </w:pPr>
          </w:p>
        </w:tc>
        <w:tc>
          <w:tcPr>
            <w:tcW w:w="717" w:type="dxa"/>
          </w:tcPr>
          <w:p w14:paraId="158F1485" w14:textId="77777777" w:rsidR="009C55E8" w:rsidRPr="00320D1F" w:rsidRDefault="009C55E8" w:rsidP="005C2AB2">
            <w:pPr>
              <w:pStyle w:val="Prrafodelista"/>
              <w:autoSpaceDE w:val="0"/>
              <w:ind w:left="0"/>
              <w:jc w:val="both"/>
              <w:rPr>
                <w:rFonts w:ascii="Arial" w:hAnsi="Arial" w:cs="Arial"/>
                <w:b/>
                <w:bCs/>
                <w:sz w:val="16"/>
                <w:szCs w:val="16"/>
              </w:rPr>
            </w:pPr>
          </w:p>
        </w:tc>
        <w:tc>
          <w:tcPr>
            <w:tcW w:w="708" w:type="dxa"/>
          </w:tcPr>
          <w:p w14:paraId="2D12E0B3" w14:textId="77777777" w:rsidR="009C55E8" w:rsidRPr="00320D1F" w:rsidRDefault="009C55E8" w:rsidP="005C2AB2">
            <w:pPr>
              <w:pStyle w:val="Prrafodelista"/>
              <w:autoSpaceDE w:val="0"/>
              <w:ind w:left="0"/>
              <w:jc w:val="both"/>
              <w:rPr>
                <w:rFonts w:ascii="Arial" w:hAnsi="Arial" w:cs="Arial"/>
                <w:b/>
                <w:bCs/>
                <w:sz w:val="16"/>
                <w:szCs w:val="16"/>
              </w:rPr>
            </w:pPr>
          </w:p>
        </w:tc>
        <w:tc>
          <w:tcPr>
            <w:tcW w:w="895" w:type="dxa"/>
          </w:tcPr>
          <w:p w14:paraId="4842F736" w14:textId="77777777" w:rsidR="009C55E8" w:rsidRPr="00320D1F" w:rsidRDefault="009C55E8" w:rsidP="005C2AB2">
            <w:pPr>
              <w:pStyle w:val="Prrafodelista"/>
              <w:autoSpaceDE w:val="0"/>
              <w:ind w:left="0"/>
              <w:jc w:val="both"/>
              <w:rPr>
                <w:rFonts w:ascii="Arial" w:hAnsi="Arial" w:cs="Arial"/>
                <w:b/>
                <w:bCs/>
                <w:sz w:val="16"/>
                <w:szCs w:val="16"/>
              </w:rPr>
            </w:pPr>
          </w:p>
        </w:tc>
      </w:tr>
      <w:tr w:rsidR="009C55E8" w:rsidRPr="00320D1F" w14:paraId="59C27D1A" w14:textId="77777777" w:rsidTr="00CF583E">
        <w:trPr>
          <w:trHeight w:val="227"/>
        </w:trPr>
        <w:tc>
          <w:tcPr>
            <w:tcW w:w="6043" w:type="dxa"/>
            <w:gridSpan w:val="4"/>
            <w:shd w:val="clear" w:color="auto" w:fill="D9D9D9" w:themeFill="background1" w:themeFillShade="D9"/>
          </w:tcPr>
          <w:p w14:paraId="051E02C8" w14:textId="77777777" w:rsidR="009C55E8" w:rsidRPr="00320D1F" w:rsidRDefault="009C55E8" w:rsidP="005C2AB2">
            <w:pPr>
              <w:pStyle w:val="Prrafodelista"/>
              <w:autoSpaceDE w:val="0"/>
              <w:ind w:left="0"/>
              <w:jc w:val="center"/>
              <w:rPr>
                <w:rFonts w:ascii="Arial" w:hAnsi="Arial" w:cs="Arial"/>
                <w:b/>
                <w:bCs/>
                <w:sz w:val="16"/>
                <w:szCs w:val="16"/>
              </w:rPr>
            </w:pPr>
            <w:r>
              <w:rPr>
                <w:rFonts w:ascii="Arial" w:hAnsi="Arial" w:cs="Arial"/>
                <w:b/>
                <w:bCs/>
                <w:sz w:val="16"/>
                <w:szCs w:val="16"/>
              </w:rPr>
              <w:t>Total</w:t>
            </w:r>
          </w:p>
        </w:tc>
        <w:tc>
          <w:tcPr>
            <w:tcW w:w="717" w:type="dxa"/>
            <w:shd w:val="clear" w:color="auto" w:fill="D9D9D9" w:themeFill="background1" w:themeFillShade="D9"/>
          </w:tcPr>
          <w:p w14:paraId="6B5D6156" w14:textId="77777777" w:rsidR="009C55E8" w:rsidRPr="00320D1F" w:rsidRDefault="009C55E8" w:rsidP="005C2AB2">
            <w:pPr>
              <w:pStyle w:val="Prrafodelista"/>
              <w:autoSpaceDE w:val="0"/>
              <w:ind w:left="0"/>
              <w:jc w:val="both"/>
              <w:rPr>
                <w:rFonts w:ascii="Arial" w:hAnsi="Arial" w:cs="Arial"/>
                <w:b/>
                <w:bCs/>
                <w:sz w:val="16"/>
                <w:szCs w:val="16"/>
              </w:rPr>
            </w:pPr>
          </w:p>
        </w:tc>
        <w:tc>
          <w:tcPr>
            <w:tcW w:w="708" w:type="dxa"/>
            <w:shd w:val="clear" w:color="auto" w:fill="D9D9D9" w:themeFill="background1" w:themeFillShade="D9"/>
          </w:tcPr>
          <w:p w14:paraId="786C004C" w14:textId="77777777" w:rsidR="009C55E8" w:rsidRPr="00320D1F" w:rsidRDefault="009C55E8" w:rsidP="005C2AB2">
            <w:pPr>
              <w:pStyle w:val="Prrafodelista"/>
              <w:autoSpaceDE w:val="0"/>
              <w:ind w:left="0"/>
              <w:jc w:val="both"/>
              <w:rPr>
                <w:rFonts w:ascii="Arial" w:hAnsi="Arial" w:cs="Arial"/>
                <w:b/>
                <w:bCs/>
                <w:sz w:val="16"/>
                <w:szCs w:val="16"/>
              </w:rPr>
            </w:pPr>
          </w:p>
        </w:tc>
        <w:tc>
          <w:tcPr>
            <w:tcW w:w="895" w:type="dxa"/>
            <w:shd w:val="clear" w:color="auto" w:fill="D9D9D9" w:themeFill="background1" w:themeFillShade="D9"/>
          </w:tcPr>
          <w:p w14:paraId="62545EB7" w14:textId="77777777" w:rsidR="009C55E8" w:rsidRPr="00320D1F" w:rsidRDefault="009C55E8" w:rsidP="005C2AB2">
            <w:pPr>
              <w:pStyle w:val="Prrafodelista"/>
              <w:autoSpaceDE w:val="0"/>
              <w:ind w:left="0"/>
              <w:jc w:val="both"/>
              <w:rPr>
                <w:rFonts w:ascii="Arial" w:hAnsi="Arial" w:cs="Arial"/>
                <w:b/>
                <w:bCs/>
                <w:sz w:val="16"/>
                <w:szCs w:val="16"/>
              </w:rPr>
            </w:pPr>
          </w:p>
        </w:tc>
      </w:tr>
    </w:tbl>
    <w:p w14:paraId="15463A7F" w14:textId="77777777" w:rsidR="009C55E8" w:rsidRDefault="009C55E8" w:rsidP="009C55E8">
      <w:pPr>
        <w:rPr>
          <w:rFonts w:ascii="Arial" w:hAnsi="Arial" w:cs="Arial"/>
          <w:b/>
          <w:color w:val="FF0000"/>
          <w:sz w:val="20"/>
          <w:szCs w:val="20"/>
        </w:rPr>
      </w:pPr>
    </w:p>
    <w:p w14:paraId="659ADC2F" w14:textId="208EB589" w:rsidR="00154E4C" w:rsidRPr="008746F5" w:rsidRDefault="00DD0136" w:rsidP="00154E4C">
      <w:pPr>
        <w:jc w:val="center"/>
        <w:rPr>
          <w:rFonts w:ascii="Arial" w:hAnsi="Arial" w:cs="Arial"/>
          <w:b/>
          <w:color w:val="FF0000"/>
          <w:sz w:val="20"/>
          <w:szCs w:val="20"/>
        </w:rPr>
      </w:pPr>
      <w:r>
        <w:rPr>
          <w:rFonts w:ascii="Arial" w:hAnsi="Arial" w:cs="Arial"/>
          <w:b/>
          <w:color w:val="FF0000"/>
          <w:sz w:val="20"/>
          <w:szCs w:val="20"/>
        </w:rPr>
        <w:t>ANEXO 04</w:t>
      </w:r>
    </w:p>
    <w:p w14:paraId="71670BF0" w14:textId="747F2325" w:rsidR="008746F5" w:rsidRPr="008746F5" w:rsidRDefault="008746F5" w:rsidP="008746F5">
      <w:pPr>
        <w:pStyle w:val="Default"/>
        <w:ind w:left="720"/>
        <w:jc w:val="center"/>
        <w:rPr>
          <w:b/>
          <w:sz w:val="20"/>
          <w:szCs w:val="20"/>
        </w:rPr>
      </w:pPr>
      <w:r w:rsidRPr="008746F5">
        <w:rPr>
          <w:b/>
          <w:sz w:val="20"/>
          <w:szCs w:val="20"/>
        </w:rPr>
        <w:t>LISTADO DE CARGOS DE CONFIANZA</w:t>
      </w:r>
    </w:p>
    <w:p w14:paraId="693694A7" w14:textId="77777777" w:rsidR="007F4D12" w:rsidRPr="00F11659" w:rsidRDefault="007F4D12" w:rsidP="007F4D12">
      <w:pPr>
        <w:pStyle w:val="Prrafodelista"/>
        <w:ind w:left="720"/>
        <w:jc w:val="center"/>
        <w:rPr>
          <w:rFonts w:ascii="Arial" w:hAnsi="Arial" w:cs="Arial"/>
          <w:color w:val="000000" w:themeColor="text1"/>
          <w:sz w:val="20"/>
          <w:szCs w:val="20"/>
        </w:rPr>
      </w:pPr>
    </w:p>
    <w:tbl>
      <w:tblPr>
        <w:tblW w:w="8357" w:type="dxa"/>
        <w:tblInd w:w="137" w:type="dxa"/>
        <w:tblCellMar>
          <w:left w:w="70" w:type="dxa"/>
          <w:right w:w="70" w:type="dxa"/>
        </w:tblCellMar>
        <w:tblLook w:val="04A0" w:firstRow="1" w:lastRow="0" w:firstColumn="1" w:lastColumn="0" w:noHBand="0" w:noVBand="1"/>
      </w:tblPr>
      <w:tblGrid>
        <w:gridCol w:w="576"/>
        <w:gridCol w:w="1044"/>
        <w:gridCol w:w="1165"/>
        <w:gridCol w:w="981"/>
        <w:gridCol w:w="1413"/>
        <w:gridCol w:w="1095"/>
        <w:gridCol w:w="684"/>
        <w:gridCol w:w="794"/>
        <w:gridCol w:w="605"/>
      </w:tblGrid>
      <w:tr w:rsidR="0078138D" w:rsidRPr="008746F5" w14:paraId="57FC03BC" w14:textId="77777777" w:rsidTr="00CF583E">
        <w:trPr>
          <w:trHeight w:val="283"/>
        </w:trPr>
        <w:tc>
          <w:tcPr>
            <w:tcW w:w="57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D6A8D3" w14:textId="0745ADD0" w:rsidR="0078138D" w:rsidRPr="008746F5" w:rsidRDefault="0078138D" w:rsidP="0078138D">
            <w:pPr>
              <w:jc w:val="center"/>
              <w:rPr>
                <w:rFonts w:ascii="Arial" w:hAnsi="Arial" w:cs="Arial"/>
                <w:b/>
                <w:bCs/>
                <w:color w:val="000000"/>
                <w:sz w:val="16"/>
                <w:szCs w:val="16"/>
                <w:lang w:eastAsia="es-PE"/>
              </w:rPr>
            </w:pPr>
            <w:r w:rsidRPr="008746F5">
              <w:rPr>
                <w:rFonts w:ascii="Arial" w:hAnsi="Arial" w:cs="Arial"/>
                <w:b/>
                <w:bCs/>
                <w:color w:val="000000"/>
                <w:sz w:val="16"/>
                <w:szCs w:val="16"/>
              </w:rPr>
              <w:t>N° del cargo</w:t>
            </w:r>
          </w:p>
        </w:tc>
        <w:tc>
          <w:tcPr>
            <w:tcW w:w="1044" w:type="dxa"/>
            <w:vMerge w:val="restart"/>
            <w:tcBorders>
              <w:top w:val="single" w:sz="4" w:space="0" w:color="auto"/>
              <w:left w:val="single" w:sz="4" w:space="0" w:color="auto"/>
              <w:right w:val="single" w:sz="4" w:space="0" w:color="auto"/>
            </w:tcBorders>
            <w:shd w:val="clear" w:color="000000" w:fill="D9D9D9"/>
            <w:vAlign w:val="center"/>
          </w:tcPr>
          <w:p w14:paraId="1681569E" w14:textId="384C1D4D" w:rsidR="0078138D" w:rsidRPr="008746F5" w:rsidRDefault="0078138D" w:rsidP="0078138D">
            <w:pPr>
              <w:jc w:val="center"/>
              <w:rPr>
                <w:rFonts w:ascii="Arial" w:hAnsi="Arial" w:cs="Arial"/>
                <w:b/>
                <w:bCs/>
                <w:color w:val="000000"/>
                <w:sz w:val="16"/>
                <w:szCs w:val="16"/>
              </w:rPr>
            </w:pPr>
            <w:r>
              <w:rPr>
                <w:rFonts w:ascii="Arial" w:hAnsi="Arial" w:cs="Arial"/>
                <w:b/>
                <w:bCs/>
                <w:color w:val="000000"/>
                <w:sz w:val="16"/>
                <w:szCs w:val="16"/>
              </w:rPr>
              <w:t>Naturaleza del órgano</w:t>
            </w:r>
          </w:p>
        </w:tc>
        <w:tc>
          <w:tcPr>
            <w:tcW w:w="116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77B40" w14:textId="28E36797" w:rsidR="0078138D" w:rsidRPr="008746F5" w:rsidRDefault="0078138D" w:rsidP="0078138D">
            <w:pPr>
              <w:jc w:val="center"/>
              <w:rPr>
                <w:rFonts w:ascii="Arial" w:hAnsi="Arial" w:cs="Arial"/>
                <w:b/>
                <w:bCs/>
                <w:color w:val="000000"/>
                <w:sz w:val="16"/>
                <w:szCs w:val="16"/>
              </w:rPr>
            </w:pPr>
            <w:r>
              <w:rPr>
                <w:rFonts w:ascii="Arial" w:hAnsi="Arial" w:cs="Arial"/>
                <w:b/>
                <w:bCs/>
                <w:color w:val="000000"/>
                <w:sz w:val="16"/>
                <w:szCs w:val="16"/>
              </w:rPr>
              <w:t>Órgano</w:t>
            </w:r>
          </w:p>
        </w:tc>
        <w:tc>
          <w:tcPr>
            <w:tcW w:w="98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02EA0A8" w14:textId="1CF4BB26" w:rsidR="0078138D" w:rsidRPr="008746F5" w:rsidRDefault="0078138D" w:rsidP="0078138D">
            <w:pPr>
              <w:jc w:val="center"/>
              <w:rPr>
                <w:rFonts w:ascii="Arial" w:hAnsi="Arial" w:cs="Arial"/>
                <w:b/>
                <w:bCs/>
                <w:color w:val="000000"/>
                <w:sz w:val="16"/>
                <w:szCs w:val="16"/>
              </w:rPr>
            </w:pPr>
            <w:r>
              <w:rPr>
                <w:rFonts w:ascii="Arial" w:hAnsi="Arial" w:cs="Arial"/>
                <w:b/>
                <w:bCs/>
                <w:color w:val="000000"/>
                <w:sz w:val="16"/>
                <w:szCs w:val="16"/>
              </w:rPr>
              <w:t>U</w:t>
            </w:r>
            <w:r w:rsidRPr="008746F5">
              <w:rPr>
                <w:rFonts w:ascii="Arial" w:hAnsi="Arial" w:cs="Arial"/>
                <w:b/>
                <w:bCs/>
                <w:color w:val="000000"/>
                <w:sz w:val="16"/>
                <w:szCs w:val="16"/>
              </w:rPr>
              <w:t>nidad orgánica</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DFFC7F" w14:textId="35E6BEB3" w:rsidR="0078138D" w:rsidRPr="008746F5" w:rsidRDefault="0078138D" w:rsidP="0078138D">
            <w:pPr>
              <w:jc w:val="center"/>
              <w:rPr>
                <w:rFonts w:ascii="Arial" w:hAnsi="Arial" w:cs="Arial"/>
                <w:b/>
                <w:bCs/>
                <w:color w:val="000000"/>
                <w:sz w:val="16"/>
                <w:szCs w:val="16"/>
              </w:rPr>
            </w:pPr>
            <w:r w:rsidRPr="008746F5">
              <w:rPr>
                <w:rFonts w:ascii="Arial" w:hAnsi="Arial" w:cs="Arial"/>
                <w:b/>
                <w:bCs/>
                <w:color w:val="000000"/>
                <w:sz w:val="16"/>
                <w:szCs w:val="16"/>
              </w:rPr>
              <w:t>Denominación del cargo estructural</w:t>
            </w:r>
          </w:p>
        </w:tc>
        <w:tc>
          <w:tcPr>
            <w:tcW w:w="1095" w:type="dxa"/>
            <w:vMerge w:val="restart"/>
            <w:tcBorders>
              <w:top w:val="single" w:sz="4" w:space="0" w:color="auto"/>
              <w:left w:val="nil"/>
              <w:bottom w:val="single" w:sz="4" w:space="0" w:color="auto"/>
              <w:right w:val="single" w:sz="4" w:space="0" w:color="auto"/>
            </w:tcBorders>
            <w:shd w:val="clear" w:color="000000" w:fill="D9D9D9"/>
            <w:vAlign w:val="center"/>
          </w:tcPr>
          <w:p w14:paraId="498F16B4" w14:textId="75960F3E" w:rsidR="0078138D" w:rsidRPr="008746F5" w:rsidRDefault="0078138D" w:rsidP="0078138D">
            <w:pPr>
              <w:jc w:val="center"/>
              <w:rPr>
                <w:rFonts w:ascii="Arial" w:hAnsi="Arial" w:cs="Arial"/>
                <w:b/>
                <w:bCs/>
                <w:color w:val="000000"/>
                <w:sz w:val="16"/>
                <w:szCs w:val="16"/>
              </w:rPr>
            </w:pPr>
            <w:r>
              <w:rPr>
                <w:rFonts w:ascii="Arial" w:hAnsi="Arial" w:cs="Arial"/>
                <w:b/>
                <w:bCs/>
                <w:color w:val="000000"/>
                <w:sz w:val="16"/>
                <w:szCs w:val="16"/>
              </w:rPr>
              <w:t>Código</w:t>
            </w:r>
          </w:p>
        </w:tc>
        <w:tc>
          <w:tcPr>
            <w:tcW w:w="147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7E68175" w14:textId="4922727E" w:rsidR="0078138D" w:rsidRPr="008746F5" w:rsidRDefault="0078138D" w:rsidP="007F4D12">
            <w:pPr>
              <w:jc w:val="center"/>
              <w:rPr>
                <w:rFonts w:ascii="Arial" w:hAnsi="Arial" w:cs="Arial"/>
                <w:b/>
                <w:bCs/>
                <w:color w:val="000000"/>
                <w:sz w:val="16"/>
                <w:szCs w:val="16"/>
              </w:rPr>
            </w:pPr>
            <w:r w:rsidRPr="008746F5">
              <w:rPr>
                <w:rFonts w:ascii="Arial" w:hAnsi="Arial" w:cs="Arial"/>
                <w:b/>
                <w:bCs/>
                <w:color w:val="000000"/>
                <w:sz w:val="16"/>
                <w:szCs w:val="16"/>
              </w:rPr>
              <w:t>Cargos de confianza</w:t>
            </w:r>
          </w:p>
        </w:tc>
        <w:tc>
          <w:tcPr>
            <w:tcW w:w="60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1013FDD" w14:textId="77777777" w:rsidR="0078138D" w:rsidRPr="008746F5" w:rsidRDefault="0078138D" w:rsidP="007F4D12">
            <w:pPr>
              <w:jc w:val="center"/>
              <w:rPr>
                <w:rFonts w:ascii="Arial" w:hAnsi="Arial" w:cs="Arial"/>
                <w:b/>
                <w:bCs/>
                <w:color w:val="000000"/>
                <w:sz w:val="16"/>
                <w:szCs w:val="16"/>
              </w:rPr>
            </w:pPr>
            <w:r w:rsidRPr="008746F5">
              <w:rPr>
                <w:rFonts w:ascii="Arial" w:hAnsi="Arial" w:cs="Arial"/>
                <w:b/>
                <w:bCs/>
                <w:color w:val="000000"/>
                <w:sz w:val="16"/>
                <w:szCs w:val="16"/>
              </w:rPr>
              <w:t>Total</w:t>
            </w:r>
          </w:p>
        </w:tc>
      </w:tr>
      <w:tr w:rsidR="0078138D" w:rsidRPr="008746F5" w14:paraId="63C933B5" w14:textId="77777777" w:rsidTr="00CF583E">
        <w:trPr>
          <w:trHeight w:val="283"/>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7A282646" w14:textId="0D374375" w:rsidR="0078138D" w:rsidRPr="008746F5" w:rsidRDefault="0078138D" w:rsidP="007F4D12">
            <w:pPr>
              <w:rPr>
                <w:rFonts w:ascii="Arial" w:hAnsi="Arial" w:cs="Arial"/>
                <w:b/>
                <w:bCs/>
                <w:color w:val="000000"/>
                <w:sz w:val="16"/>
                <w:szCs w:val="16"/>
              </w:rPr>
            </w:pPr>
          </w:p>
        </w:tc>
        <w:tc>
          <w:tcPr>
            <w:tcW w:w="1044" w:type="dxa"/>
            <w:vMerge/>
            <w:tcBorders>
              <w:left w:val="single" w:sz="4" w:space="0" w:color="auto"/>
              <w:bottom w:val="single" w:sz="4" w:space="0" w:color="auto"/>
              <w:right w:val="single" w:sz="4" w:space="0" w:color="auto"/>
            </w:tcBorders>
          </w:tcPr>
          <w:p w14:paraId="313F5712" w14:textId="77777777" w:rsidR="0078138D" w:rsidRPr="008746F5" w:rsidRDefault="0078138D" w:rsidP="007F4D12">
            <w:pPr>
              <w:rPr>
                <w:rFonts w:ascii="Arial" w:hAnsi="Arial" w:cs="Arial"/>
                <w:b/>
                <w:bCs/>
                <w:color w:val="000000"/>
                <w:sz w:val="16"/>
                <w:szCs w:val="16"/>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7151499B" w14:textId="7AE4A949" w:rsidR="0078138D" w:rsidRPr="008746F5" w:rsidRDefault="0078138D" w:rsidP="007F4D12">
            <w:pPr>
              <w:rPr>
                <w:rFonts w:ascii="Arial" w:hAnsi="Arial" w:cs="Arial"/>
                <w:b/>
                <w:bCs/>
                <w:color w:val="000000"/>
                <w:sz w:val="16"/>
                <w:szCs w:val="16"/>
              </w:rPr>
            </w:pPr>
          </w:p>
        </w:tc>
        <w:tc>
          <w:tcPr>
            <w:tcW w:w="981" w:type="dxa"/>
            <w:vMerge/>
            <w:tcBorders>
              <w:left w:val="single" w:sz="4" w:space="0" w:color="auto"/>
              <w:bottom w:val="single" w:sz="4" w:space="0" w:color="auto"/>
              <w:right w:val="single" w:sz="4" w:space="0" w:color="auto"/>
            </w:tcBorders>
            <w:shd w:val="clear" w:color="auto" w:fill="D9D9D9" w:themeFill="background1" w:themeFillShade="D9"/>
          </w:tcPr>
          <w:p w14:paraId="01585FD4" w14:textId="77777777" w:rsidR="0078138D" w:rsidRPr="008746F5" w:rsidRDefault="0078138D" w:rsidP="007F4D12">
            <w:pPr>
              <w:rPr>
                <w:rFonts w:ascii="Arial" w:hAnsi="Arial" w:cs="Arial"/>
                <w:b/>
                <w:bCs/>
                <w:color w:val="000000"/>
                <w:sz w:val="16"/>
                <w:szCs w:val="16"/>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81BB04" w14:textId="47D63FBF" w:rsidR="0078138D" w:rsidRPr="008746F5" w:rsidRDefault="0078138D" w:rsidP="007F4D12">
            <w:pPr>
              <w:rPr>
                <w:rFonts w:ascii="Arial" w:hAnsi="Arial" w:cs="Arial"/>
                <w:b/>
                <w:bCs/>
                <w:color w:val="000000"/>
                <w:sz w:val="16"/>
                <w:szCs w:val="16"/>
              </w:rPr>
            </w:pPr>
          </w:p>
        </w:tc>
        <w:tc>
          <w:tcPr>
            <w:tcW w:w="1095" w:type="dxa"/>
            <w:vMerge/>
            <w:tcBorders>
              <w:top w:val="single" w:sz="4" w:space="0" w:color="auto"/>
              <w:left w:val="nil"/>
              <w:bottom w:val="single" w:sz="4" w:space="0" w:color="auto"/>
              <w:right w:val="single" w:sz="4" w:space="0" w:color="auto"/>
            </w:tcBorders>
            <w:shd w:val="clear" w:color="000000" w:fill="D9D9D9"/>
          </w:tcPr>
          <w:p w14:paraId="2E64ADE7" w14:textId="77777777" w:rsidR="0078138D" w:rsidRPr="008746F5" w:rsidRDefault="0078138D" w:rsidP="007F4D12">
            <w:pPr>
              <w:jc w:val="center"/>
              <w:rPr>
                <w:rFonts w:ascii="Arial" w:hAnsi="Arial" w:cs="Arial"/>
                <w:b/>
                <w:bCs/>
                <w:color w:val="000000"/>
                <w:sz w:val="16"/>
                <w:szCs w:val="16"/>
              </w:rPr>
            </w:pPr>
          </w:p>
        </w:tc>
        <w:tc>
          <w:tcPr>
            <w:tcW w:w="684" w:type="dxa"/>
            <w:tcBorders>
              <w:top w:val="nil"/>
              <w:left w:val="single" w:sz="4" w:space="0" w:color="auto"/>
              <w:bottom w:val="single" w:sz="4" w:space="0" w:color="auto"/>
              <w:right w:val="single" w:sz="4" w:space="0" w:color="auto"/>
            </w:tcBorders>
            <w:shd w:val="clear" w:color="000000" w:fill="D9D9D9"/>
            <w:vAlign w:val="center"/>
            <w:hideMark/>
          </w:tcPr>
          <w:p w14:paraId="49F05E19" w14:textId="1166C372" w:rsidR="0078138D" w:rsidRPr="008746F5" w:rsidRDefault="0078138D" w:rsidP="007F4D12">
            <w:pPr>
              <w:jc w:val="center"/>
              <w:rPr>
                <w:rFonts w:ascii="Arial" w:hAnsi="Arial" w:cs="Arial"/>
                <w:b/>
                <w:bCs/>
                <w:color w:val="000000"/>
                <w:sz w:val="16"/>
                <w:szCs w:val="16"/>
              </w:rPr>
            </w:pPr>
            <w:r w:rsidRPr="008746F5">
              <w:rPr>
                <w:rFonts w:ascii="Arial" w:hAnsi="Arial" w:cs="Arial"/>
                <w:b/>
                <w:bCs/>
                <w:color w:val="000000"/>
                <w:sz w:val="16"/>
                <w:szCs w:val="16"/>
              </w:rPr>
              <w:t>EC</w:t>
            </w:r>
          </w:p>
        </w:tc>
        <w:tc>
          <w:tcPr>
            <w:tcW w:w="794" w:type="dxa"/>
            <w:tcBorders>
              <w:top w:val="nil"/>
              <w:left w:val="nil"/>
              <w:bottom w:val="single" w:sz="4" w:space="0" w:color="auto"/>
              <w:right w:val="single" w:sz="4" w:space="0" w:color="auto"/>
            </w:tcBorders>
            <w:shd w:val="clear" w:color="000000" w:fill="D9D9D9"/>
            <w:vAlign w:val="center"/>
            <w:hideMark/>
          </w:tcPr>
          <w:p w14:paraId="2556B02A" w14:textId="77777777" w:rsidR="0078138D" w:rsidRPr="008746F5" w:rsidRDefault="0078138D" w:rsidP="007F4D12">
            <w:pPr>
              <w:jc w:val="center"/>
              <w:rPr>
                <w:rFonts w:ascii="Arial" w:hAnsi="Arial" w:cs="Arial"/>
                <w:b/>
                <w:bCs/>
                <w:color w:val="000000"/>
                <w:sz w:val="16"/>
                <w:szCs w:val="16"/>
              </w:rPr>
            </w:pPr>
            <w:r w:rsidRPr="008746F5">
              <w:rPr>
                <w:rFonts w:ascii="Arial" w:hAnsi="Arial" w:cs="Arial"/>
                <w:b/>
                <w:bCs/>
                <w:color w:val="000000"/>
                <w:sz w:val="16"/>
                <w:szCs w:val="16"/>
              </w:rPr>
              <w:t>DSLDR</w:t>
            </w: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09B0EEE3" w14:textId="77777777" w:rsidR="0078138D" w:rsidRPr="008746F5" w:rsidRDefault="0078138D" w:rsidP="007F4D12">
            <w:pPr>
              <w:rPr>
                <w:rFonts w:ascii="Arial" w:hAnsi="Arial" w:cs="Arial"/>
                <w:b/>
                <w:bCs/>
                <w:color w:val="000000"/>
                <w:sz w:val="16"/>
                <w:szCs w:val="16"/>
              </w:rPr>
            </w:pPr>
          </w:p>
        </w:tc>
      </w:tr>
      <w:tr w:rsidR="0078138D" w:rsidRPr="008746F5" w14:paraId="43D55441" w14:textId="77777777" w:rsidTr="00CF583E">
        <w:trPr>
          <w:trHeight w:val="283"/>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8D19E44" w14:textId="77777777" w:rsidR="0078138D" w:rsidRPr="008746F5" w:rsidRDefault="0078138D" w:rsidP="007F4D12">
            <w:pPr>
              <w:rPr>
                <w:rFonts w:ascii="Arial" w:hAnsi="Arial" w:cs="Arial"/>
                <w:color w:val="000000"/>
                <w:sz w:val="16"/>
                <w:szCs w:val="16"/>
              </w:rPr>
            </w:pPr>
            <w:r w:rsidRPr="008746F5">
              <w:rPr>
                <w:rFonts w:ascii="Arial" w:hAnsi="Arial" w:cs="Arial"/>
                <w:color w:val="000000"/>
                <w:sz w:val="16"/>
                <w:szCs w:val="16"/>
              </w:rPr>
              <w:t> </w:t>
            </w:r>
          </w:p>
        </w:tc>
        <w:tc>
          <w:tcPr>
            <w:tcW w:w="1044" w:type="dxa"/>
            <w:tcBorders>
              <w:top w:val="nil"/>
              <w:left w:val="nil"/>
              <w:bottom w:val="single" w:sz="4" w:space="0" w:color="auto"/>
              <w:right w:val="nil"/>
            </w:tcBorders>
          </w:tcPr>
          <w:p w14:paraId="15D5C209" w14:textId="77777777" w:rsidR="0078138D" w:rsidRPr="008746F5" w:rsidRDefault="0078138D" w:rsidP="007F4D12">
            <w:pPr>
              <w:rPr>
                <w:rFonts w:ascii="Arial" w:hAnsi="Arial" w:cs="Arial"/>
                <w:color w:val="000000"/>
                <w:sz w:val="16"/>
                <w:szCs w:val="16"/>
              </w:rPr>
            </w:pPr>
          </w:p>
        </w:tc>
        <w:tc>
          <w:tcPr>
            <w:tcW w:w="1165" w:type="dxa"/>
            <w:tcBorders>
              <w:top w:val="nil"/>
              <w:left w:val="nil"/>
              <w:bottom w:val="single" w:sz="4" w:space="0" w:color="auto"/>
              <w:right w:val="single" w:sz="4" w:space="0" w:color="auto"/>
            </w:tcBorders>
            <w:shd w:val="clear" w:color="auto" w:fill="auto"/>
            <w:vAlign w:val="center"/>
            <w:hideMark/>
          </w:tcPr>
          <w:p w14:paraId="5CB165AD" w14:textId="65FC29A0" w:rsidR="0078138D" w:rsidRPr="008746F5" w:rsidRDefault="0078138D" w:rsidP="007F4D12">
            <w:pPr>
              <w:rPr>
                <w:rFonts w:ascii="Arial" w:hAnsi="Arial" w:cs="Arial"/>
                <w:color w:val="000000"/>
                <w:sz w:val="16"/>
                <w:szCs w:val="16"/>
              </w:rPr>
            </w:pPr>
            <w:r w:rsidRPr="008746F5">
              <w:rPr>
                <w:rFonts w:ascii="Arial" w:hAnsi="Arial" w:cs="Arial"/>
                <w:color w:val="000000"/>
                <w:sz w:val="16"/>
                <w:szCs w:val="16"/>
              </w:rPr>
              <w:t> </w:t>
            </w:r>
          </w:p>
        </w:tc>
        <w:tc>
          <w:tcPr>
            <w:tcW w:w="981" w:type="dxa"/>
            <w:tcBorders>
              <w:top w:val="nil"/>
              <w:left w:val="nil"/>
              <w:bottom w:val="single" w:sz="4" w:space="0" w:color="auto"/>
              <w:right w:val="nil"/>
            </w:tcBorders>
          </w:tcPr>
          <w:p w14:paraId="3EC5A32B" w14:textId="77777777" w:rsidR="0078138D" w:rsidRPr="008746F5" w:rsidRDefault="0078138D" w:rsidP="007F4D12">
            <w:pPr>
              <w:rPr>
                <w:rFonts w:ascii="Arial" w:hAnsi="Arial" w:cs="Arial"/>
                <w:color w:val="000000"/>
                <w:sz w:val="16"/>
                <w:szCs w:val="16"/>
              </w:rPr>
            </w:pPr>
          </w:p>
        </w:tc>
        <w:tc>
          <w:tcPr>
            <w:tcW w:w="1413" w:type="dxa"/>
            <w:tcBorders>
              <w:top w:val="nil"/>
              <w:left w:val="nil"/>
              <w:bottom w:val="single" w:sz="4" w:space="0" w:color="auto"/>
              <w:right w:val="single" w:sz="4" w:space="0" w:color="auto"/>
            </w:tcBorders>
            <w:shd w:val="clear" w:color="auto" w:fill="auto"/>
            <w:vAlign w:val="center"/>
            <w:hideMark/>
          </w:tcPr>
          <w:p w14:paraId="1C9688EC" w14:textId="3660E889" w:rsidR="0078138D" w:rsidRPr="008746F5" w:rsidRDefault="0078138D" w:rsidP="007F4D12">
            <w:pPr>
              <w:rPr>
                <w:rFonts w:ascii="Arial" w:hAnsi="Arial" w:cs="Arial"/>
                <w:color w:val="000000"/>
                <w:sz w:val="16"/>
                <w:szCs w:val="16"/>
              </w:rPr>
            </w:pPr>
            <w:r w:rsidRPr="008746F5">
              <w:rPr>
                <w:rFonts w:ascii="Arial" w:hAnsi="Arial" w:cs="Arial"/>
                <w:color w:val="000000"/>
                <w:sz w:val="16"/>
                <w:szCs w:val="16"/>
              </w:rPr>
              <w:t> </w:t>
            </w:r>
          </w:p>
        </w:tc>
        <w:tc>
          <w:tcPr>
            <w:tcW w:w="1095" w:type="dxa"/>
            <w:tcBorders>
              <w:top w:val="single" w:sz="4" w:space="0" w:color="auto"/>
              <w:left w:val="nil"/>
              <w:bottom w:val="single" w:sz="4" w:space="0" w:color="auto"/>
              <w:right w:val="single" w:sz="4" w:space="0" w:color="auto"/>
            </w:tcBorders>
          </w:tcPr>
          <w:p w14:paraId="596CC471" w14:textId="77777777" w:rsidR="0078138D" w:rsidRPr="008746F5" w:rsidRDefault="0078138D" w:rsidP="007F4D12">
            <w:pPr>
              <w:rPr>
                <w:rFonts w:ascii="Arial" w:hAnsi="Arial" w:cs="Arial"/>
                <w:b/>
                <w:bCs/>
                <w:color w:val="000000"/>
                <w:sz w:val="16"/>
                <w:szCs w:val="16"/>
              </w:rPr>
            </w:pPr>
          </w:p>
        </w:tc>
        <w:tc>
          <w:tcPr>
            <w:tcW w:w="684" w:type="dxa"/>
            <w:tcBorders>
              <w:top w:val="nil"/>
              <w:left w:val="single" w:sz="4" w:space="0" w:color="auto"/>
              <w:bottom w:val="single" w:sz="4" w:space="0" w:color="auto"/>
              <w:right w:val="single" w:sz="4" w:space="0" w:color="auto"/>
            </w:tcBorders>
            <w:shd w:val="clear" w:color="auto" w:fill="auto"/>
            <w:vAlign w:val="center"/>
            <w:hideMark/>
          </w:tcPr>
          <w:p w14:paraId="560F8EDD" w14:textId="67704750" w:rsidR="0078138D" w:rsidRPr="008746F5" w:rsidRDefault="0078138D" w:rsidP="007F4D12">
            <w:pPr>
              <w:rPr>
                <w:rFonts w:ascii="Arial" w:hAnsi="Arial" w:cs="Arial"/>
                <w:b/>
                <w:bCs/>
                <w:color w:val="000000"/>
                <w:sz w:val="16"/>
                <w:szCs w:val="16"/>
              </w:rPr>
            </w:pPr>
            <w:r w:rsidRPr="008746F5">
              <w:rPr>
                <w:rFonts w:ascii="Arial" w:hAnsi="Arial" w:cs="Arial"/>
                <w:b/>
                <w:bCs/>
                <w:color w:val="000000"/>
                <w:sz w:val="16"/>
                <w:szCs w:val="16"/>
              </w:rPr>
              <w:t> </w:t>
            </w:r>
          </w:p>
        </w:tc>
        <w:tc>
          <w:tcPr>
            <w:tcW w:w="794" w:type="dxa"/>
            <w:tcBorders>
              <w:top w:val="nil"/>
              <w:left w:val="nil"/>
              <w:bottom w:val="single" w:sz="4" w:space="0" w:color="auto"/>
              <w:right w:val="single" w:sz="4" w:space="0" w:color="auto"/>
            </w:tcBorders>
            <w:shd w:val="clear" w:color="auto" w:fill="auto"/>
            <w:vAlign w:val="center"/>
            <w:hideMark/>
          </w:tcPr>
          <w:p w14:paraId="2DE898EA" w14:textId="77777777" w:rsidR="0078138D" w:rsidRPr="008746F5" w:rsidRDefault="0078138D" w:rsidP="007F4D12">
            <w:pPr>
              <w:rPr>
                <w:rFonts w:ascii="Arial" w:hAnsi="Arial" w:cs="Arial"/>
                <w:color w:val="000000"/>
                <w:sz w:val="16"/>
                <w:szCs w:val="16"/>
              </w:rPr>
            </w:pPr>
            <w:r w:rsidRPr="008746F5">
              <w:rPr>
                <w:rFonts w:ascii="Arial" w:hAnsi="Arial" w:cs="Arial"/>
                <w:color w:val="000000"/>
                <w:sz w:val="16"/>
                <w:szCs w:val="16"/>
              </w:rPr>
              <w:t> </w:t>
            </w:r>
          </w:p>
        </w:tc>
        <w:tc>
          <w:tcPr>
            <w:tcW w:w="605" w:type="dxa"/>
            <w:tcBorders>
              <w:top w:val="nil"/>
              <w:left w:val="nil"/>
              <w:bottom w:val="single" w:sz="4" w:space="0" w:color="auto"/>
              <w:right w:val="single" w:sz="4" w:space="0" w:color="auto"/>
            </w:tcBorders>
            <w:shd w:val="clear" w:color="auto" w:fill="auto"/>
            <w:vAlign w:val="center"/>
            <w:hideMark/>
          </w:tcPr>
          <w:p w14:paraId="4F3F20AC" w14:textId="77777777" w:rsidR="0078138D" w:rsidRPr="008746F5" w:rsidRDefault="0078138D" w:rsidP="007F4D12">
            <w:pPr>
              <w:rPr>
                <w:rFonts w:ascii="Arial" w:hAnsi="Arial" w:cs="Arial"/>
                <w:color w:val="000000"/>
                <w:sz w:val="16"/>
                <w:szCs w:val="16"/>
              </w:rPr>
            </w:pPr>
            <w:r w:rsidRPr="008746F5">
              <w:rPr>
                <w:rFonts w:ascii="Arial" w:hAnsi="Arial" w:cs="Arial"/>
                <w:color w:val="000000"/>
                <w:sz w:val="16"/>
                <w:szCs w:val="16"/>
              </w:rPr>
              <w:t> </w:t>
            </w:r>
          </w:p>
        </w:tc>
      </w:tr>
      <w:tr w:rsidR="0078138D" w:rsidRPr="008746F5" w14:paraId="4AB0FAF5" w14:textId="77777777" w:rsidTr="00CF583E">
        <w:trPr>
          <w:trHeight w:val="283"/>
        </w:trPr>
        <w:tc>
          <w:tcPr>
            <w:tcW w:w="6274" w:type="dxa"/>
            <w:gridSpan w:val="6"/>
            <w:tcBorders>
              <w:top w:val="single" w:sz="4" w:space="0" w:color="auto"/>
              <w:left w:val="single" w:sz="4" w:space="0" w:color="auto"/>
              <w:bottom w:val="single" w:sz="4" w:space="0" w:color="auto"/>
              <w:right w:val="single" w:sz="4" w:space="0" w:color="auto"/>
            </w:tcBorders>
            <w:shd w:val="clear" w:color="000000" w:fill="D9D9D9"/>
          </w:tcPr>
          <w:p w14:paraId="22CCE5D8" w14:textId="4D792A7A" w:rsidR="0078138D" w:rsidRPr="008746F5" w:rsidRDefault="0078138D" w:rsidP="007F4D12">
            <w:pPr>
              <w:jc w:val="center"/>
              <w:rPr>
                <w:rFonts w:ascii="Arial" w:hAnsi="Arial" w:cs="Arial"/>
                <w:b/>
                <w:bCs/>
                <w:color w:val="000000"/>
                <w:sz w:val="16"/>
                <w:szCs w:val="16"/>
              </w:rPr>
            </w:pPr>
            <w:r w:rsidRPr="008746F5">
              <w:rPr>
                <w:rFonts w:ascii="Arial" w:hAnsi="Arial" w:cs="Arial"/>
                <w:b/>
                <w:bCs/>
                <w:color w:val="000000"/>
                <w:sz w:val="16"/>
                <w:szCs w:val="16"/>
              </w:rPr>
              <w:t>Total General</w:t>
            </w:r>
          </w:p>
        </w:tc>
        <w:tc>
          <w:tcPr>
            <w:tcW w:w="684" w:type="dxa"/>
            <w:tcBorders>
              <w:top w:val="nil"/>
              <w:left w:val="single" w:sz="4" w:space="0" w:color="auto"/>
              <w:bottom w:val="single" w:sz="4" w:space="0" w:color="auto"/>
              <w:right w:val="single" w:sz="4" w:space="0" w:color="auto"/>
            </w:tcBorders>
            <w:shd w:val="clear" w:color="000000" w:fill="D9D9D9"/>
            <w:vAlign w:val="center"/>
            <w:hideMark/>
          </w:tcPr>
          <w:p w14:paraId="3AD85BF5" w14:textId="3CB910F9" w:rsidR="0078138D" w:rsidRPr="008746F5" w:rsidRDefault="0078138D" w:rsidP="007F4D12">
            <w:pPr>
              <w:jc w:val="center"/>
              <w:rPr>
                <w:rFonts w:ascii="Arial" w:hAnsi="Arial" w:cs="Arial"/>
                <w:b/>
                <w:bCs/>
                <w:color w:val="000000"/>
                <w:sz w:val="16"/>
                <w:szCs w:val="16"/>
              </w:rPr>
            </w:pPr>
            <w:r w:rsidRPr="008746F5">
              <w:rPr>
                <w:rFonts w:ascii="Arial" w:hAnsi="Arial" w:cs="Arial"/>
                <w:b/>
                <w:bCs/>
                <w:color w:val="000000"/>
                <w:sz w:val="16"/>
                <w:szCs w:val="16"/>
              </w:rPr>
              <w:t> </w:t>
            </w:r>
          </w:p>
        </w:tc>
        <w:tc>
          <w:tcPr>
            <w:tcW w:w="794" w:type="dxa"/>
            <w:tcBorders>
              <w:top w:val="nil"/>
              <w:left w:val="nil"/>
              <w:bottom w:val="single" w:sz="4" w:space="0" w:color="auto"/>
              <w:right w:val="single" w:sz="4" w:space="0" w:color="auto"/>
            </w:tcBorders>
            <w:shd w:val="clear" w:color="000000" w:fill="D9D9D9"/>
            <w:vAlign w:val="center"/>
            <w:hideMark/>
          </w:tcPr>
          <w:p w14:paraId="194CAB29" w14:textId="77777777" w:rsidR="0078138D" w:rsidRPr="008746F5" w:rsidRDefault="0078138D" w:rsidP="007F4D12">
            <w:pPr>
              <w:jc w:val="center"/>
              <w:rPr>
                <w:rFonts w:ascii="Arial" w:hAnsi="Arial" w:cs="Arial"/>
                <w:color w:val="000000"/>
                <w:sz w:val="16"/>
                <w:szCs w:val="16"/>
              </w:rPr>
            </w:pPr>
            <w:r w:rsidRPr="008746F5">
              <w:rPr>
                <w:rFonts w:ascii="Arial" w:hAnsi="Arial" w:cs="Arial"/>
                <w:color w:val="000000"/>
                <w:sz w:val="16"/>
                <w:szCs w:val="16"/>
              </w:rPr>
              <w:t> </w:t>
            </w:r>
          </w:p>
        </w:tc>
        <w:tc>
          <w:tcPr>
            <w:tcW w:w="605" w:type="dxa"/>
            <w:tcBorders>
              <w:top w:val="nil"/>
              <w:left w:val="nil"/>
              <w:bottom w:val="single" w:sz="4" w:space="0" w:color="auto"/>
              <w:right w:val="single" w:sz="4" w:space="0" w:color="auto"/>
            </w:tcBorders>
            <w:shd w:val="clear" w:color="000000" w:fill="D9D9D9"/>
            <w:vAlign w:val="center"/>
            <w:hideMark/>
          </w:tcPr>
          <w:p w14:paraId="2D4EFF9D" w14:textId="77777777" w:rsidR="0078138D" w:rsidRPr="008746F5" w:rsidRDefault="0078138D" w:rsidP="007F4D12">
            <w:pPr>
              <w:jc w:val="center"/>
              <w:rPr>
                <w:rFonts w:ascii="Arial" w:hAnsi="Arial" w:cs="Arial"/>
                <w:color w:val="000000"/>
                <w:sz w:val="16"/>
                <w:szCs w:val="16"/>
              </w:rPr>
            </w:pPr>
            <w:r w:rsidRPr="008746F5">
              <w:rPr>
                <w:rFonts w:ascii="Arial" w:hAnsi="Arial" w:cs="Arial"/>
                <w:color w:val="000000"/>
                <w:sz w:val="16"/>
                <w:szCs w:val="16"/>
              </w:rPr>
              <w:t> </w:t>
            </w:r>
          </w:p>
        </w:tc>
      </w:tr>
    </w:tbl>
    <w:p w14:paraId="02986971" w14:textId="77777777" w:rsidR="007F4D12" w:rsidRPr="00F11659" w:rsidRDefault="007F4D12" w:rsidP="007F4D12">
      <w:pPr>
        <w:jc w:val="center"/>
        <w:rPr>
          <w:rFonts w:ascii="Arial" w:hAnsi="Arial" w:cs="Arial"/>
          <w:b/>
          <w:sz w:val="20"/>
          <w:szCs w:val="14"/>
        </w:rPr>
      </w:pPr>
    </w:p>
    <w:p w14:paraId="725186A4" w14:textId="1E1E328B" w:rsidR="008746F5" w:rsidRPr="00F11659" w:rsidRDefault="0078138D" w:rsidP="008746F5">
      <w:pPr>
        <w:pStyle w:val="Prrafodelista"/>
        <w:ind w:left="1080"/>
        <w:jc w:val="both"/>
        <w:rPr>
          <w:rFonts w:ascii="Arial" w:hAnsi="Arial" w:cs="Arial"/>
          <w:b/>
          <w:sz w:val="14"/>
          <w:szCs w:val="14"/>
        </w:rPr>
      </w:pPr>
      <w:r>
        <w:rPr>
          <w:rFonts w:ascii="Arial" w:hAnsi="Arial" w:cs="Arial"/>
          <w:b/>
          <w:sz w:val="14"/>
          <w:szCs w:val="14"/>
        </w:rPr>
        <w:t xml:space="preserve"> </w:t>
      </w:r>
    </w:p>
    <w:p w14:paraId="2C11BEC3" w14:textId="77777777" w:rsidR="007F4D12" w:rsidRPr="00F11659" w:rsidRDefault="007F4D12" w:rsidP="007F4D12">
      <w:pPr>
        <w:pStyle w:val="Prrafodelista"/>
        <w:ind w:left="1080"/>
        <w:jc w:val="both"/>
        <w:rPr>
          <w:rFonts w:ascii="Arial" w:hAnsi="Arial" w:cs="Arial"/>
          <w:b/>
          <w:sz w:val="14"/>
          <w:szCs w:val="14"/>
        </w:rPr>
      </w:pPr>
    </w:p>
    <w:sectPr w:rsidR="007F4D12" w:rsidRPr="00F11659" w:rsidSect="008A3000">
      <w:footerReference w:type="default" r:id="rId9"/>
      <w:pgSz w:w="11906" w:h="16838" w:code="9"/>
      <w:pgMar w:top="1418" w:right="1701" w:bottom="1417"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7ADB" w14:textId="77777777" w:rsidR="00C62FD7" w:rsidRDefault="00C62FD7">
      <w:r>
        <w:separator/>
      </w:r>
    </w:p>
  </w:endnote>
  <w:endnote w:type="continuationSeparator" w:id="0">
    <w:p w14:paraId="3BC54D3E" w14:textId="77777777" w:rsidR="00C62FD7" w:rsidRDefault="00C6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9912" w14:textId="77777777" w:rsidR="005C2AB2" w:rsidRPr="008D663B" w:rsidRDefault="005C2AB2">
    <w:pPr>
      <w:pStyle w:val="Piedepgina"/>
      <w:jc w:val="right"/>
      <w:rPr>
        <w:rFonts w:asciiTheme="minorHAnsi" w:hAnsiTheme="minorHAnsi"/>
        <w:sz w:val="18"/>
        <w:szCs w:val="20"/>
      </w:rPr>
    </w:pPr>
    <w:r w:rsidRPr="008D663B">
      <w:rPr>
        <w:rFonts w:asciiTheme="minorHAnsi" w:hAnsiTheme="minorHAnsi"/>
        <w:sz w:val="18"/>
        <w:szCs w:val="20"/>
      </w:rPr>
      <w:fldChar w:fldCharType="begin"/>
    </w:r>
    <w:r w:rsidRPr="008D663B">
      <w:rPr>
        <w:rFonts w:asciiTheme="minorHAnsi" w:hAnsiTheme="minorHAnsi"/>
        <w:sz w:val="18"/>
        <w:szCs w:val="20"/>
      </w:rPr>
      <w:instrText xml:space="preserve"> PAGE   \* MERGEFORMAT </w:instrText>
    </w:r>
    <w:r w:rsidRPr="008D663B">
      <w:rPr>
        <w:rFonts w:asciiTheme="minorHAnsi" w:hAnsiTheme="minorHAnsi"/>
        <w:sz w:val="18"/>
        <w:szCs w:val="20"/>
      </w:rPr>
      <w:fldChar w:fldCharType="separate"/>
    </w:r>
    <w:r w:rsidR="00C76011">
      <w:rPr>
        <w:rFonts w:asciiTheme="minorHAnsi" w:hAnsiTheme="minorHAnsi"/>
        <w:noProof/>
        <w:sz w:val="18"/>
        <w:szCs w:val="20"/>
      </w:rPr>
      <w:t>1</w:t>
    </w:r>
    <w:r w:rsidRPr="008D663B">
      <w:rPr>
        <w:rFonts w:asciiTheme="minorHAnsi" w:hAnsiTheme="minorHAnsi"/>
        <w:noProof/>
        <w:sz w:val="18"/>
        <w:szCs w:val="20"/>
      </w:rPr>
      <w:fldChar w:fldCharType="end"/>
    </w:r>
  </w:p>
  <w:p w14:paraId="40BD4259" w14:textId="77777777" w:rsidR="005C2AB2" w:rsidRDefault="005C2A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CA168" w14:textId="77777777" w:rsidR="00C62FD7" w:rsidRDefault="00C62FD7">
      <w:r>
        <w:separator/>
      </w:r>
    </w:p>
  </w:footnote>
  <w:footnote w:type="continuationSeparator" w:id="0">
    <w:p w14:paraId="0120994E" w14:textId="77777777" w:rsidR="00C62FD7" w:rsidRDefault="00C62FD7">
      <w:r>
        <w:continuationSeparator/>
      </w:r>
    </w:p>
  </w:footnote>
  <w:footnote w:id="1">
    <w:p w14:paraId="3401D3C2" w14:textId="77777777" w:rsidR="005C2AB2" w:rsidRPr="0084761E" w:rsidRDefault="005C2AB2" w:rsidP="008A3000">
      <w:pPr>
        <w:pStyle w:val="Textonotapie"/>
        <w:rPr>
          <w:rFonts w:ascii="Arial" w:hAnsi="Arial" w:cs="Arial"/>
          <w:sz w:val="14"/>
          <w:szCs w:val="14"/>
          <w:lang w:val="es-PE"/>
        </w:rPr>
      </w:pPr>
      <w:r w:rsidRPr="0084761E">
        <w:rPr>
          <w:rStyle w:val="Refdenotaalpie"/>
          <w:rFonts w:ascii="Arial" w:hAnsi="Arial" w:cs="Arial"/>
          <w:sz w:val="14"/>
          <w:szCs w:val="14"/>
        </w:rPr>
        <w:footnoteRef/>
      </w:r>
      <w:r w:rsidRPr="0084761E">
        <w:rPr>
          <w:rFonts w:ascii="Arial" w:hAnsi="Arial" w:cs="Arial"/>
          <w:sz w:val="14"/>
          <w:szCs w:val="14"/>
        </w:rPr>
        <w:t xml:space="preserve"> </w:t>
      </w:r>
      <w:r w:rsidRPr="0084761E">
        <w:rPr>
          <w:rFonts w:ascii="Arial" w:hAnsi="Arial" w:cs="Arial"/>
          <w:sz w:val="14"/>
          <w:szCs w:val="14"/>
          <w:lang w:val="es-PE"/>
        </w:rPr>
        <w:t>Toda la documentación presentada en físico deberá estar foliada o numerada, excepto el segundo juego de CAP-Provisional, el mismo que se presenta en un sobre cerrado.</w:t>
      </w:r>
    </w:p>
  </w:footnote>
  <w:footnote w:id="2">
    <w:p w14:paraId="45258827" w14:textId="77777777" w:rsidR="005C2AB2" w:rsidRPr="000A7F70" w:rsidRDefault="005C2AB2" w:rsidP="008A3000">
      <w:pPr>
        <w:pStyle w:val="Textonotapie"/>
        <w:rPr>
          <w:lang w:val="es-PE"/>
        </w:rPr>
      </w:pPr>
      <w:r>
        <w:rPr>
          <w:rStyle w:val="Refdenotaalpie"/>
        </w:rPr>
        <w:footnoteRef/>
      </w:r>
      <w:r>
        <w:t xml:space="preserve"> </w:t>
      </w:r>
      <w:r>
        <w:rPr>
          <w:rFonts w:ascii="Arial" w:hAnsi="Arial" w:cs="Arial"/>
          <w:sz w:val="14"/>
          <w:szCs w:val="14"/>
          <w:lang w:val="es-PE"/>
        </w:rPr>
        <w:t>Los Lineamientos de Organización del Estado fueron aprobados mediante Decreto Supremo N° 054-2018-PCM en mayo de 2018.</w:t>
      </w:r>
    </w:p>
  </w:footnote>
  <w:footnote w:id="3">
    <w:p w14:paraId="50565D7A" w14:textId="14EBF7E4" w:rsidR="005C2AB2" w:rsidRPr="00267B6E" w:rsidRDefault="005C2AB2" w:rsidP="00267B6E">
      <w:pPr>
        <w:pStyle w:val="Textonotapie"/>
        <w:jc w:val="both"/>
        <w:rPr>
          <w:rFonts w:ascii="Arial" w:hAnsi="Arial" w:cs="Arial"/>
          <w:sz w:val="14"/>
          <w:szCs w:val="14"/>
          <w:lang w:val="es-PE"/>
        </w:rPr>
      </w:pPr>
      <w:r w:rsidRPr="00267B6E">
        <w:rPr>
          <w:rStyle w:val="Refdenotaalpie"/>
          <w:rFonts w:ascii="Arial" w:hAnsi="Arial" w:cs="Arial"/>
          <w:sz w:val="14"/>
          <w:szCs w:val="14"/>
        </w:rPr>
        <w:footnoteRef/>
      </w:r>
      <w:r w:rsidRPr="00267B6E">
        <w:rPr>
          <w:rFonts w:ascii="Arial" w:hAnsi="Arial" w:cs="Arial"/>
          <w:sz w:val="14"/>
          <w:szCs w:val="14"/>
        </w:rPr>
        <w:t xml:space="preserve"> </w:t>
      </w:r>
      <w:r w:rsidRPr="00267B6E">
        <w:rPr>
          <w:rFonts w:ascii="Arial" w:hAnsi="Arial" w:cs="Arial"/>
          <w:color w:val="000000"/>
          <w:sz w:val="14"/>
          <w:szCs w:val="14"/>
          <w:shd w:val="clear" w:color="auto" w:fill="FFFFFF"/>
        </w:rPr>
        <w:t>Mediante la presente ley se regula el nombramiento progresivo, en el año fiscal 2019, como mínimo del veinte por ciento (20%) de los profesionales de la salud, técnicos y auxiliares asistenciales de la salud del Ministerio de Salud, sus organismos públicos y los gobiernos regionales y las comunidades locales de administración en salud (CLAS), que a la entrada en vigencia del </w:t>
      </w:r>
      <w:r w:rsidRPr="00267B6E">
        <w:rPr>
          <w:rFonts w:ascii="Arial" w:hAnsi="Arial" w:cs="Arial"/>
          <w:sz w:val="14"/>
          <w:szCs w:val="14"/>
          <w:shd w:val="clear" w:color="auto" w:fill="FFFFFF"/>
        </w:rPr>
        <w:t>Decreto Legislativo 1153</w:t>
      </w:r>
      <w:r w:rsidRPr="00267B6E">
        <w:rPr>
          <w:rFonts w:ascii="Arial" w:hAnsi="Arial" w:cs="Arial"/>
          <w:color w:val="000000"/>
          <w:sz w:val="14"/>
          <w:szCs w:val="14"/>
          <w:shd w:val="clear" w:color="auto" w:fill="FFFFFF"/>
        </w:rPr>
        <w:t> tuvieron vínculo laboral, cumplieron con las condiciones y requisitos establecidos por el Ministerio de Salud para el mencionado nombramiento, no fueron incluidos en los procesos de nombramiento correspondientes a los años 2014 al 2018 y fueron identificados en el marco de la disposición complementaria final </w:t>
      </w:r>
      <w:r w:rsidRPr="00267B6E">
        <w:rPr>
          <w:rFonts w:ascii="Arial" w:hAnsi="Arial" w:cs="Arial"/>
          <w:sz w:val="14"/>
          <w:szCs w:val="14"/>
          <w:shd w:val="clear" w:color="auto" w:fill="FFFFFF"/>
        </w:rPr>
        <w:t>nonagésima octava</w:t>
      </w:r>
      <w:r w:rsidRPr="00267B6E">
        <w:rPr>
          <w:rFonts w:ascii="Arial" w:hAnsi="Arial" w:cs="Arial"/>
          <w:color w:val="000000"/>
          <w:sz w:val="14"/>
          <w:szCs w:val="14"/>
          <w:shd w:val="clear" w:color="auto" w:fill="FFFFFF"/>
        </w:rPr>
        <w:t> de la Ley 30693, Ley de Presupuesto del Sector Público para el Año Fiscal 2018, para cuyo efecto dichas entidades quedan exoneradas de lo dispuesto en el numeral 8.1 del artículo 8 de la Ley 30879, Ley de Presupuesto del Sector Público para el Año Fiscal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B8C"/>
    <w:multiLevelType w:val="multilevel"/>
    <w:tmpl w:val="39BC68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D55606"/>
    <w:multiLevelType w:val="hybridMultilevel"/>
    <w:tmpl w:val="4C42044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4DE6469"/>
    <w:multiLevelType w:val="multilevel"/>
    <w:tmpl w:val="78780B28"/>
    <w:lvl w:ilvl="0">
      <w:start w:val="1"/>
      <w:numFmt w:val="lowerLetter"/>
      <w:lvlText w:val="%1)"/>
      <w:lvlJc w:val="left"/>
      <w:pPr>
        <w:tabs>
          <w:tab w:val="num" w:pos="-163"/>
        </w:tabs>
        <w:ind w:left="-163" w:hanging="360"/>
      </w:pPr>
    </w:lvl>
    <w:lvl w:ilvl="1" w:tentative="1">
      <w:start w:val="1"/>
      <w:numFmt w:val="decimal"/>
      <w:lvlText w:val="%2."/>
      <w:lvlJc w:val="left"/>
      <w:pPr>
        <w:tabs>
          <w:tab w:val="num" w:pos="557"/>
        </w:tabs>
        <w:ind w:left="557" w:hanging="360"/>
      </w:pPr>
    </w:lvl>
    <w:lvl w:ilvl="2" w:tentative="1">
      <w:start w:val="1"/>
      <w:numFmt w:val="decimal"/>
      <w:lvlText w:val="%3."/>
      <w:lvlJc w:val="left"/>
      <w:pPr>
        <w:tabs>
          <w:tab w:val="num" w:pos="1277"/>
        </w:tabs>
        <w:ind w:left="1277" w:hanging="360"/>
      </w:pPr>
    </w:lvl>
    <w:lvl w:ilvl="3" w:tentative="1">
      <w:start w:val="1"/>
      <w:numFmt w:val="decimal"/>
      <w:lvlText w:val="%4."/>
      <w:lvlJc w:val="left"/>
      <w:pPr>
        <w:tabs>
          <w:tab w:val="num" w:pos="1997"/>
        </w:tabs>
        <w:ind w:left="1997" w:hanging="360"/>
      </w:pPr>
    </w:lvl>
    <w:lvl w:ilvl="4" w:tentative="1">
      <w:start w:val="1"/>
      <w:numFmt w:val="decimal"/>
      <w:lvlText w:val="%5."/>
      <w:lvlJc w:val="left"/>
      <w:pPr>
        <w:tabs>
          <w:tab w:val="num" w:pos="2717"/>
        </w:tabs>
        <w:ind w:left="2717" w:hanging="360"/>
      </w:pPr>
    </w:lvl>
    <w:lvl w:ilvl="5" w:tentative="1">
      <w:start w:val="1"/>
      <w:numFmt w:val="decimal"/>
      <w:lvlText w:val="%6."/>
      <w:lvlJc w:val="left"/>
      <w:pPr>
        <w:tabs>
          <w:tab w:val="num" w:pos="3437"/>
        </w:tabs>
        <w:ind w:left="3437" w:hanging="360"/>
      </w:pPr>
    </w:lvl>
    <w:lvl w:ilvl="6" w:tentative="1">
      <w:start w:val="1"/>
      <w:numFmt w:val="decimal"/>
      <w:lvlText w:val="%7."/>
      <w:lvlJc w:val="left"/>
      <w:pPr>
        <w:tabs>
          <w:tab w:val="num" w:pos="4157"/>
        </w:tabs>
        <w:ind w:left="4157" w:hanging="360"/>
      </w:pPr>
    </w:lvl>
    <w:lvl w:ilvl="7" w:tentative="1">
      <w:start w:val="1"/>
      <w:numFmt w:val="decimal"/>
      <w:lvlText w:val="%8."/>
      <w:lvlJc w:val="left"/>
      <w:pPr>
        <w:tabs>
          <w:tab w:val="num" w:pos="4877"/>
        </w:tabs>
        <w:ind w:left="4877" w:hanging="360"/>
      </w:pPr>
    </w:lvl>
    <w:lvl w:ilvl="8" w:tentative="1">
      <w:start w:val="1"/>
      <w:numFmt w:val="decimal"/>
      <w:lvlText w:val="%9."/>
      <w:lvlJc w:val="left"/>
      <w:pPr>
        <w:tabs>
          <w:tab w:val="num" w:pos="5597"/>
        </w:tabs>
        <w:ind w:left="5597" w:hanging="360"/>
      </w:pPr>
    </w:lvl>
  </w:abstractNum>
  <w:abstractNum w:abstractNumId="3">
    <w:nsid w:val="0A7D08CB"/>
    <w:multiLevelType w:val="hybridMultilevel"/>
    <w:tmpl w:val="147C5B38"/>
    <w:lvl w:ilvl="0" w:tplc="FD88ED1C">
      <w:start w:val="1"/>
      <w:numFmt w:val="bullet"/>
      <w:lvlText w:val=""/>
      <w:lvlJc w:val="left"/>
      <w:pPr>
        <w:ind w:left="786" w:hanging="360"/>
      </w:pPr>
      <w:rPr>
        <w:rFonts w:ascii="Symbol" w:hAnsi="Symbol" w:hint="default"/>
        <w:color w:val="auto"/>
      </w:rPr>
    </w:lvl>
    <w:lvl w:ilvl="1" w:tplc="280A0003" w:tentative="1">
      <w:start w:val="1"/>
      <w:numFmt w:val="bullet"/>
      <w:lvlText w:val="o"/>
      <w:lvlJc w:val="left"/>
      <w:pPr>
        <w:ind w:left="1146" w:hanging="360"/>
      </w:pPr>
      <w:rPr>
        <w:rFonts w:ascii="Courier New" w:hAnsi="Courier New" w:cs="Courier New" w:hint="default"/>
      </w:rPr>
    </w:lvl>
    <w:lvl w:ilvl="2" w:tplc="280A0005" w:tentative="1">
      <w:start w:val="1"/>
      <w:numFmt w:val="bullet"/>
      <w:lvlText w:val=""/>
      <w:lvlJc w:val="left"/>
      <w:pPr>
        <w:ind w:left="1866" w:hanging="360"/>
      </w:pPr>
      <w:rPr>
        <w:rFonts w:ascii="Wingdings" w:hAnsi="Wingdings" w:hint="default"/>
      </w:rPr>
    </w:lvl>
    <w:lvl w:ilvl="3" w:tplc="280A0001" w:tentative="1">
      <w:start w:val="1"/>
      <w:numFmt w:val="bullet"/>
      <w:lvlText w:val=""/>
      <w:lvlJc w:val="left"/>
      <w:pPr>
        <w:ind w:left="2586" w:hanging="360"/>
      </w:pPr>
      <w:rPr>
        <w:rFonts w:ascii="Symbol" w:hAnsi="Symbol" w:hint="default"/>
      </w:rPr>
    </w:lvl>
    <w:lvl w:ilvl="4" w:tplc="280A0003" w:tentative="1">
      <w:start w:val="1"/>
      <w:numFmt w:val="bullet"/>
      <w:lvlText w:val="o"/>
      <w:lvlJc w:val="left"/>
      <w:pPr>
        <w:ind w:left="3306" w:hanging="360"/>
      </w:pPr>
      <w:rPr>
        <w:rFonts w:ascii="Courier New" w:hAnsi="Courier New" w:cs="Courier New" w:hint="default"/>
      </w:rPr>
    </w:lvl>
    <w:lvl w:ilvl="5" w:tplc="280A0005" w:tentative="1">
      <w:start w:val="1"/>
      <w:numFmt w:val="bullet"/>
      <w:lvlText w:val=""/>
      <w:lvlJc w:val="left"/>
      <w:pPr>
        <w:ind w:left="4026" w:hanging="360"/>
      </w:pPr>
      <w:rPr>
        <w:rFonts w:ascii="Wingdings" w:hAnsi="Wingdings" w:hint="default"/>
      </w:rPr>
    </w:lvl>
    <w:lvl w:ilvl="6" w:tplc="280A0001" w:tentative="1">
      <w:start w:val="1"/>
      <w:numFmt w:val="bullet"/>
      <w:lvlText w:val=""/>
      <w:lvlJc w:val="left"/>
      <w:pPr>
        <w:ind w:left="4746" w:hanging="360"/>
      </w:pPr>
      <w:rPr>
        <w:rFonts w:ascii="Symbol" w:hAnsi="Symbol" w:hint="default"/>
      </w:rPr>
    </w:lvl>
    <w:lvl w:ilvl="7" w:tplc="280A0003" w:tentative="1">
      <w:start w:val="1"/>
      <w:numFmt w:val="bullet"/>
      <w:lvlText w:val="o"/>
      <w:lvlJc w:val="left"/>
      <w:pPr>
        <w:ind w:left="5466" w:hanging="360"/>
      </w:pPr>
      <w:rPr>
        <w:rFonts w:ascii="Courier New" w:hAnsi="Courier New" w:cs="Courier New" w:hint="default"/>
      </w:rPr>
    </w:lvl>
    <w:lvl w:ilvl="8" w:tplc="280A0005" w:tentative="1">
      <w:start w:val="1"/>
      <w:numFmt w:val="bullet"/>
      <w:lvlText w:val=""/>
      <w:lvlJc w:val="left"/>
      <w:pPr>
        <w:ind w:left="6186" w:hanging="360"/>
      </w:pPr>
      <w:rPr>
        <w:rFonts w:ascii="Wingdings" w:hAnsi="Wingdings" w:hint="default"/>
      </w:rPr>
    </w:lvl>
  </w:abstractNum>
  <w:abstractNum w:abstractNumId="4">
    <w:nsid w:val="0BE62BDF"/>
    <w:multiLevelType w:val="multilevel"/>
    <w:tmpl w:val="73A4C74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4FE028E"/>
    <w:multiLevelType w:val="hybridMultilevel"/>
    <w:tmpl w:val="7EDAEE82"/>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nsid w:val="165C707F"/>
    <w:multiLevelType w:val="multilevel"/>
    <w:tmpl w:val="ED0A25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2B4BDF"/>
    <w:multiLevelType w:val="multilevel"/>
    <w:tmpl w:val="3BCA1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C3D185B"/>
    <w:multiLevelType w:val="hybridMultilevel"/>
    <w:tmpl w:val="34948D76"/>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4341EFF"/>
    <w:multiLevelType w:val="multilevel"/>
    <w:tmpl w:val="C6100FDE"/>
    <w:lvl w:ilvl="0">
      <w:start w:val="1"/>
      <w:numFmt w:val="bullet"/>
      <w:lvlText w:val=""/>
      <w:lvlJc w:val="left"/>
      <w:pPr>
        <w:tabs>
          <w:tab w:val="num" w:pos="1665"/>
        </w:tabs>
        <w:ind w:left="1665" w:hanging="360"/>
      </w:pPr>
      <w:rPr>
        <w:rFonts w:ascii="Symbol" w:hAnsi="Symbol" w:hint="default"/>
        <w:sz w:val="20"/>
      </w:rPr>
    </w:lvl>
    <w:lvl w:ilvl="1">
      <w:start w:val="1"/>
      <w:numFmt w:val="bullet"/>
      <w:lvlText w:val="o"/>
      <w:lvlJc w:val="left"/>
      <w:pPr>
        <w:tabs>
          <w:tab w:val="num" w:pos="6551"/>
        </w:tabs>
        <w:ind w:left="6551" w:hanging="360"/>
      </w:pPr>
      <w:rPr>
        <w:rFonts w:ascii="Courier New" w:hAnsi="Courier New" w:hint="default"/>
        <w:sz w:val="20"/>
      </w:rPr>
    </w:lvl>
    <w:lvl w:ilvl="2" w:tentative="1">
      <w:start w:val="1"/>
      <w:numFmt w:val="bullet"/>
      <w:lvlText w:val=""/>
      <w:lvlJc w:val="left"/>
      <w:pPr>
        <w:tabs>
          <w:tab w:val="num" w:pos="3105"/>
        </w:tabs>
        <w:ind w:left="3105" w:hanging="360"/>
      </w:pPr>
      <w:rPr>
        <w:rFonts w:ascii="Wingdings" w:hAnsi="Wingdings" w:hint="default"/>
        <w:sz w:val="20"/>
      </w:rPr>
    </w:lvl>
    <w:lvl w:ilvl="3" w:tentative="1">
      <w:start w:val="1"/>
      <w:numFmt w:val="bullet"/>
      <w:lvlText w:val=""/>
      <w:lvlJc w:val="left"/>
      <w:pPr>
        <w:tabs>
          <w:tab w:val="num" w:pos="3825"/>
        </w:tabs>
        <w:ind w:left="3825" w:hanging="360"/>
      </w:pPr>
      <w:rPr>
        <w:rFonts w:ascii="Wingdings" w:hAnsi="Wingdings" w:hint="default"/>
        <w:sz w:val="20"/>
      </w:rPr>
    </w:lvl>
    <w:lvl w:ilvl="4" w:tentative="1">
      <w:start w:val="1"/>
      <w:numFmt w:val="bullet"/>
      <w:lvlText w:val=""/>
      <w:lvlJc w:val="left"/>
      <w:pPr>
        <w:tabs>
          <w:tab w:val="num" w:pos="4545"/>
        </w:tabs>
        <w:ind w:left="4545" w:hanging="360"/>
      </w:pPr>
      <w:rPr>
        <w:rFonts w:ascii="Wingdings" w:hAnsi="Wingdings" w:hint="default"/>
        <w:sz w:val="20"/>
      </w:rPr>
    </w:lvl>
    <w:lvl w:ilvl="5" w:tentative="1">
      <w:start w:val="1"/>
      <w:numFmt w:val="bullet"/>
      <w:lvlText w:val=""/>
      <w:lvlJc w:val="left"/>
      <w:pPr>
        <w:tabs>
          <w:tab w:val="num" w:pos="5265"/>
        </w:tabs>
        <w:ind w:left="5265" w:hanging="360"/>
      </w:pPr>
      <w:rPr>
        <w:rFonts w:ascii="Wingdings" w:hAnsi="Wingdings" w:hint="default"/>
        <w:sz w:val="20"/>
      </w:rPr>
    </w:lvl>
    <w:lvl w:ilvl="6" w:tentative="1">
      <w:start w:val="1"/>
      <w:numFmt w:val="bullet"/>
      <w:lvlText w:val=""/>
      <w:lvlJc w:val="left"/>
      <w:pPr>
        <w:tabs>
          <w:tab w:val="num" w:pos="5985"/>
        </w:tabs>
        <w:ind w:left="5985" w:hanging="360"/>
      </w:pPr>
      <w:rPr>
        <w:rFonts w:ascii="Wingdings" w:hAnsi="Wingdings" w:hint="default"/>
        <w:sz w:val="20"/>
      </w:rPr>
    </w:lvl>
    <w:lvl w:ilvl="7" w:tentative="1">
      <w:start w:val="1"/>
      <w:numFmt w:val="bullet"/>
      <w:lvlText w:val=""/>
      <w:lvlJc w:val="left"/>
      <w:pPr>
        <w:tabs>
          <w:tab w:val="num" w:pos="6705"/>
        </w:tabs>
        <w:ind w:left="6705" w:hanging="360"/>
      </w:pPr>
      <w:rPr>
        <w:rFonts w:ascii="Wingdings" w:hAnsi="Wingdings" w:hint="default"/>
        <w:sz w:val="20"/>
      </w:rPr>
    </w:lvl>
    <w:lvl w:ilvl="8" w:tentative="1">
      <w:start w:val="1"/>
      <w:numFmt w:val="bullet"/>
      <w:lvlText w:val=""/>
      <w:lvlJc w:val="left"/>
      <w:pPr>
        <w:tabs>
          <w:tab w:val="num" w:pos="7425"/>
        </w:tabs>
        <w:ind w:left="7425" w:hanging="360"/>
      </w:pPr>
      <w:rPr>
        <w:rFonts w:ascii="Wingdings" w:hAnsi="Wingdings" w:hint="default"/>
        <w:sz w:val="20"/>
      </w:rPr>
    </w:lvl>
  </w:abstractNum>
  <w:abstractNum w:abstractNumId="10">
    <w:nsid w:val="28D47FE3"/>
    <w:multiLevelType w:val="multilevel"/>
    <w:tmpl w:val="F8E4F682"/>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nsid w:val="29DC15DB"/>
    <w:multiLevelType w:val="multilevel"/>
    <w:tmpl w:val="F48ADD22"/>
    <w:lvl w:ilvl="0">
      <w:start w:val="1"/>
      <w:numFmt w:val="upperRoman"/>
      <w:lvlText w:val="%1."/>
      <w:lvlJc w:val="right"/>
      <w:pPr>
        <w:ind w:left="720" w:hanging="360"/>
      </w:pPr>
      <w:rPr>
        <w:b/>
      </w:rPr>
    </w:lvl>
    <w:lvl w:ilvl="1">
      <w:start w:val="1"/>
      <w:numFmt w:val="decimal"/>
      <w:isLgl/>
      <w:lvlText w:val="%1.%2."/>
      <w:lvlJc w:val="left"/>
      <w:pPr>
        <w:ind w:left="1851" w:hanging="360"/>
      </w:pPr>
      <w:rPr>
        <w:rFonts w:hint="default"/>
        <w:b w:val="0"/>
      </w:rPr>
    </w:lvl>
    <w:lvl w:ilvl="2">
      <w:start w:val="1"/>
      <w:numFmt w:val="decimal"/>
      <w:isLgl/>
      <w:lvlText w:val="%1.%2.%3."/>
      <w:lvlJc w:val="left"/>
      <w:pPr>
        <w:ind w:left="3342" w:hanging="720"/>
      </w:pPr>
      <w:rPr>
        <w:rFonts w:hint="default"/>
      </w:rPr>
    </w:lvl>
    <w:lvl w:ilvl="3">
      <w:start w:val="1"/>
      <w:numFmt w:val="decimal"/>
      <w:isLgl/>
      <w:lvlText w:val="%1.%2.%3.%4."/>
      <w:lvlJc w:val="left"/>
      <w:pPr>
        <w:ind w:left="4473" w:hanging="720"/>
      </w:pPr>
      <w:rPr>
        <w:rFonts w:hint="default"/>
      </w:rPr>
    </w:lvl>
    <w:lvl w:ilvl="4">
      <w:start w:val="1"/>
      <w:numFmt w:val="decimal"/>
      <w:isLgl/>
      <w:lvlText w:val="%1.%2.%3.%4.%5."/>
      <w:lvlJc w:val="left"/>
      <w:pPr>
        <w:ind w:left="5964" w:hanging="1080"/>
      </w:pPr>
      <w:rPr>
        <w:rFonts w:hint="default"/>
      </w:rPr>
    </w:lvl>
    <w:lvl w:ilvl="5">
      <w:start w:val="1"/>
      <w:numFmt w:val="decimal"/>
      <w:isLgl/>
      <w:lvlText w:val="%1.%2.%3.%4.%5.%6."/>
      <w:lvlJc w:val="left"/>
      <w:pPr>
        <w:ind w:left="7095" w:hanging="1080"/>
      </w:pPr>
      <w:rPr>
        <w:rFonts w:hint="default"/>
      </w:rPr>
    </w:lvl>
    <w:lvl w:ilvl="6">
      <w:start w:val="1"/>
      <w:numFmt w:val="decimal"/>
      <w:isLgl/>
      <w:lvlText w:val="%1.%2.%3.%4.%5.%6.%7."/>
      <w:lvlJc w:val="left"/>
      <w:pPr>
        <w:ind w:left="8586" w:hanging="1440"/>
      </w:pPr>
      <w:rPr>
        <w:rFonts w:hint="default"/>
      </w:rPr>
    </w:lvl>
    <w:lvl w:ilvl="7">
      <w:start w:val="1"/>
      <w:numFmt w:val="decimal"/>
      <w:isLgl/>
      <w:lvlText w:val="%1.%2.%3.%4.%5.%6.%7.%8."/>
      <w:lvlJc w:val="left"/>
      <w:pPr>
        <w:ind w:left="9717" w:hanging="1440"/>
      </w:pPr>
      <w:rPr>
        <w:rFonts w:hint="default"/>
      </w:rPr>
    </w:lvl>
    <w:lvl w:ilvl="8">
      <w:start w:val="1"/>
      <w:numFmt w:val="decimal"/>
      <w:isLgl/>
      <w:lvlText w:val="%1.%2.%3.%4.%5.%6.%7.%8.%9."/>
      <w:lvlJc w:val="left"/>
      <w:pPr>
        <w:ind w:left="11208" w:hanging="1800"/>
      </w:pPr>
      <w:rPr>
        <w:rFonts w:hint="default"/>
      </w:rPr>
    </w:lvl>
  </w:abstractNum>
  <w:abstractNum w:abstractNumId="12">
    <w:nsid w:val="2F371587"/>
    <w:multiLevelType w:val="hybridMultilevel"/>
    <w:tmpl w:val="6D4A1FDE"/>
    <w:lvl w:ilvl="0" w:tplc="CA664530">
      <w:start w:val="1"/>
      <w:numFmt w:val="bullet"/>
      <w:lvlText w:val="-"/>
      <w:lvlJc w:val="left"/>
      <w:pPr>
        <w:ind w:left="927" w:hanging="360"/>
      </w:pPr>
      <w:rPr>
        <w:rFonts w:ascii="Arial" w:eastAsia="Times New Roman" w:hAnsi="Arial" w:cs="Arial" w:hint="default"/>
        <w:color w:val="FF0000"/>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3">
    <w:nsid w:val="329664C0"/>
    <w:multiLevelType w:val="multilevel"/>
    <w:tmpl w:val="AA3C33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B13458"/>
    <w:multiLevelType w:val="hybridMultilevel"/>
    <w:tmpl w:val="BE9C18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02D3A83"/>
    <w:multiLevelType w:val="multilevel"/>
    <w:tmpl w:val="ED0A25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6B2F08"/>
    <w:multiLevelType w:val="hybridMultilevel"/>
    <w:tmpl w:val="ADDA37B6"/>
    <w:lvl w:ilvl="0" w:tplc="C2C24010">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574531FC"/>
    <w:multiLevelType w:val="multilevel"/>
    <w:tmpl w:val="3BCA1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7A8033D"/>
    <w:multiLevelType w:val="hybridMultilevel"/>
    <w:tmpl w:val="6AB059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5D9858F2"/>
    <w:multiLevelType w:val="hybridMultilevel"/>
    <w:tmpl w:val="E744E26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1BC2BCE"/>
    <w:multiLevelType w:val="hybridMultilevel"/>
    <w:tmpl w:val="5A106A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657C042F"/>
    <w:multiLevelType w:val="multilevel"/>
    <w:tmpl w:val="AF943F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FD0A2C"/>
    <w:multiLevelType w:val="hybridMultilevel"/>
    <w:tmpl w:val="80FE116E"/>
    <w:lvl w:ilvl="0" w:tplc="E9B8DB58">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D5F116A"/>
    <w:multiLevelType w:val="hybridMultilevel"/>
    <w:tmpl w:val="5F84B508"/>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abstractNumId w:val="7"/>
  </w:num>
  <w:num w:numId="2">
    <w:abstractNumId w:val="0"/>
  </w:num>
  <w:num w:numId="3">
    <w:abstractNumId w:val="21"/>
  </w:num>
  <w:num w:numId="4">
    <w:abstractNumId w:val="22"/>
  </w:num>
  <w:num w:numId="5">
    <w:abstractNumId w:val="4"/>
  </w:num>
  <w:num w:numId="6">
    <w:abstractNumId w:val="18"/>
  </w:num>
  <w:num w:numId="7">
    <w:abstractNumId w:val="12"/>
  </w:num>
  <w:num w:numId="8">
    <w:abstractNumId w:val="1"/>
  </w:num>
  <w:num w:numId="9">
    <w:abstractNumId w:val="15"/>
  </w:num>
  <w:num w:numId="10">
    <w:abstractNumId w:val="3"/>
  </w:num>
  <w:num w:numId="11">
    <w:abstractNumId w:val="5"/>
  </w:num>
  <w:num w:numId="12">
    <w:abstractNumId w:val="19"/>
  </w:num>
  <w:num w:numId="13">
    <w:abstractNumId w:val="23"/>
  </w:num>
  <w:num w:numId="14">
    <w:abstractNumId w:val="6"/>
  </w:num>
  <w:num w:numId="15">
    <w:abstractNumId w:val="11"/>
  </w:num>
  <w:num w:numId="16">
    <w:abstractNumId w:val="10"/>
  </w:num>
  <w:num w:numId="17">
    <w:abstractNumId w:val="13"/>
  </w:num>
  <w:num w:numId="18">
    <w:abstractNumId w:val="17"/>
  </w:num>
  <w:num w:numId="19">
    <w:abstractNumId w:val="2"/>
  </w:num>
  <w:num w:numId="20">
    <w:abstractNumId w:val="9"/>
  </w:num>
  <w:num w:numId="21">
    <w:abstractNumId w:val="14"/>
  </w:num>
  <w:num w:numId="22">
    <w:abstractNumId w:val="20"/>
  </w:num>
  <w:num w:numId="23">
    <w:abstractNumId w:val="8"/>
  </w:num>
  <w:num w:numId="2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0F"/>
    <w:rsid w:val="00000579"/>
    <w:rsid w:val="000005AB"/>
    <w:rsid w:val="00000A42"/>
    <w:rsid w:val="00000AE5"/>
    <w:rsid w:val="00001C2E"/>
    <w:rsid w:val="00002242"/>
    <w:rsid w:val="0000323B"/>
    <w:rsid w:val="00003ABA"/>
    <w:rsid w:val="0000418A"/>
    <w:rsid w:val="00004B4C"/>
    <w:rsid w:val="0000578D"/>
    <w:rsid w:val="0000718A"/>
    <w:rsid w:val="000072F9"/>
    <w:rsid w:val="00010F8C"/>
    <w:rsid w:val="00011B45"/>
    <w:rsid w:val="00012F51"/>
    <w:rsid w:val="00013A9D"/>
    <w:rsid w:val="000148ED"/>
    <w:rsid w:val="0001558A"/>
    <w:rsid w:val="00015954"/>
    <w:rsid w:val="00016E71"/>
    <w:rsid w:val="00017137"/>
    <w:rsid w:val="000171DB"/>
    <w:rsid w:val="000177CC"/>
    <w:rsid w:val="00020119"/>
    <w:rsid w:val="000208CB"/>
    <w:rsid w:val="0002330A"/>
    <w:rsid w:val="00023A61"/>
    <w:rsid w:val="000241FF"/>
    <w:rsid w:val="000245A9"/>
    <w:rsid w:val="000248DC"/>
    <w:rsid w:val="00025168"/>
    <w:rsid w:val="000251EF"/>
    <w:rsid w:val="00025B5D"/>
    <w:rsid w:val="000264C5"/>
    <w:rsid w:val="00026A8E"/>
    <w:rsid w:val="00026ABE"/>
    <w:rsid w:val="000270B2"/>
    <w:rsid w:val="00027277"/>
    <w:rsid w:val="000275E1"/>
    <w:rsid w:val="000306C1"/>
    <w:rsid w:val="000308B7"/>
    <w:rsid w:val="00031317"/>
    <w:rsid w:val="0003154F"/>
    <w:rsid w:val="0003164C"/>
    <w:rsid w:val="0003171B"/>
    <w:rsid w:val="00032097"/>
    <w:rsid w:val="000322E9"/>
    <w:rsid w:val="00032909"/>
    <w:rsid w:val="000337B9"/>
    <w:rsid w:val="000343BB"/>
    <w:rsid w:val="000343D0"/>
    <w:rsid w:val="000358CC"/>
    <w:rsid w:val="0003625C"/>
    <w:rsid w:val="00041134"/>
    <w:rsid w:val="000425C3"/>
    <w:rsid w:val="00043158"/>
    <w:rsid w:val="00043DB2"/>
    <w:rsid w:val="00043DCA"/>
    <w:rsid w:val="00044379"/>
    <w:rsid w:val="0004467F"/>
    <w:rsid w:val="00044713"/>
    <w:rsid w:val="00044835"/>
    <w:rsid w:val="0004547D"/>
    <w:rsid w:val="0004612E"/>
    <w:rsid w:val="00046725"/>
    <w:rsid w:val="00046E46"/>
    <w:rsid w:val="00047DE6"/>
    <w:rsid w:val="00052EE2"/>
    <w:rsid w:val="00054A18"/>
    <w:rsid w:val="00054D62"/>
    <w:rsid w:val="00057604"/>
    <w:rsid w:val="00057840"/>
    <w:rsid w:val="00057CCA"/>
    <w:rsid w:val="00060CB0"/>
    <w:rsid w:val="00062056"/>
    <w:rsid w:val="00062E8F"/>
    <w:rsid w:val="00063310"/>
    <w:rsid w:val="0006331B"/>
    <w:rsid w:val="0006391C"/>
    <w:rsid w:val="000645E4"/>
    <w:rsid w:val="0006664E"/>
    <w:rsid w:val="00066EB1"/>
    <w:rsid w:val="000678A1"/>
    <w:rsid w:val="000701D8"/>
    <w:rsid w:val="00070426"/>
    <w:rsid w:val="000709E9"/>
    <w:rsid w:val="000720A4"/>
    <w:rsid w:val="00072891"/>
    <w:rsid w:val="00074300"/>
    <w:rsid w:val="000759FB"/>
    <w:rsid w:val="00075FEA"/>
    <w:rsid w:val="0007727B"/>
    <w:rsid w:val="0007793B"/>
    <w:rsid w:val="00080692"/>
    <w:rsid w:val="00080852"/>
    <w:rsid w:val="00080E26"/>
    <w:rsid w:val="00080FDA"/>
    <w:rsid w:val="00082997"/>
    <w:rsid w:val="00082EC4"/>
    <w:rsid w:val="00083157"/>
    <w:rsid w:val="0008336D"/>
    <w:rsid w:val="00083B76"/>
    <w:rsid w:val="0008432E"/>
    <w:rsid w:val="00084ECC"/>
    <w:rsid w:val="0008711D"/>
    <w:rsid w:val="00087572"/>
    <w:rsid w:val="000908DC"/>
    <w:rsid w:val="00090AA8"/>
    <w:rsid w:val="00092587"/>
    <w:rsid w:val="0009291B"/>
    <w:rsid w:val="00092BAF"/>
    <w:rsid w:val="00092DD5"/>
    <w:rsid w:val="00093AFC"/>
    <w:rsid w:val="00094924"/>
    <w:rsid w:val="00095CC6"/>
    <w:rsid w:val="000A064E"/>
    <w:rsid w:val="000A236B"/>
    <w:rsid w:val="000A306B"/>
    <w:rsid w:val="000A3353"/>
    <w:rsid w:val="000A3F82"/>
    <w:rsid w:val="000A4EC3"/>
    <w:rsid w:val="000A5832"/>
    <w:rsid w:val="000A60FE"/>
    <w:rsid w:val="000A79B5"/>
    <w:rsid w:val="000B09A8"/>
    <w:rsid w:val="000B0E84"/>
    <w:rsid w:val="000B1CB3"/>
    <w:rsid w:val="000B5C1D"/>
    <w:rsid w:val="000B60A7"/>
    <w:rsid w:val="000B626A"/>
    <w:rsid w:val="000B7CC0"/>
    <w:rsid w:val="000C1B14"/>
    <w:rsid w:val="000C2AB6"/>
    <w:rsid w:val="000C2EC8"/>
    <w:rsid w:val="000C49E3"/>
    <w:rsid w:val="000D024F"/>
    <w:rsid w:val="000D0B3C"/>
    <w:rsid w:val="000D18A3"/>
    <w:rsid w:val="000D292F"/>
    <w:rsid w:val="000D3AC6"/>
    <w:rsid w:val="000D49CA"/>
    <w:rsid w:val="000D50E6"/>
    <w:rsid w:val="000D5368"/>
    <w:rsid w:val="000D5BDA"/>
    <w:rsid w:val="000D7DFE"/>
    <w:rsid w:val="000E0C0D"/>
    <w:rsid w:val="000E13BB"/>
    <w:rsid w:val="000E1A14"/>
    <w:rsid w:val="000E3223"/>
    <w:rsid w:val="000E3FD3"/>
    <w:rsid w:val="000E4891"/>
    <w:rsid w:val="000E4FE0"/>
    <w:rsid w:val="000E5506"/>
    <w:rsid w:val="000E5AF1"/>
    <w:rsid w:val="000E785F"/>
    <w:rsid w:val="000F0D33"/>
    <w:rsid w:val="000F0F2E"/>
    <w:rsid w:val="000F1247"/>
    <w:rsid w:val="000F1F52"/>
    <w:rsid w:val="000F2F39"/>
    <w:rsid w:val="000F3509"/>
    <w:rsid w:val="000F3681"/>
    <w:rsid w:val="000F3E99"/>
    <w:rsid w:val="000F507D"/>
    <w:rsid w:val="0010176C"/>
    <w:rsid w:val="001030B6"/>
    <w:rsid w:val="00103CDC"/>
    <w:rsid w:val="0010580C"/>
    <w:rsid w:val="00105A93"/>
    <w:rsid w:val="00105FC8"/>
    <w:rsid w:val="001063E0"/>
    <w:rsid w:val="00106F8C"/>
    <w:rsid w:val="00107BE9"/>
    <w:rsid w:val="00110B12"/>
    <w:rsid w:val="00111370"/>
    <w:rsid w:val="00111D33"/>
    <w:rsid w:val="0011253D"/>
    <w:rsid w:val="00113054"/>
    <w:rsid w:val="00114795"/>
    <w:rsid w:val="00114E58"/>
    <w:rsid w:val="0011517D"/>
    <w:rsid w:val="0011604E"/>
    <w:rsid w:val="0011677F"/>
    <w:rsid w:val="001168E4"/>
    <w:rsid w:val="00120574"/>
    <w:rsid w:val="001206F2"/>
    <w:rsid w:val="00121749"/>
    <w:rsid w:val="00121A72"/>
    <w:rsid w:val="00122329"/>
    <w:rsid w:val="00122BFA"/>
    <w:rsid w:val="00122C28"/>
    <w:rsid w:val="001243AA"/>
    <w:rsid w:val="0013010C"/>
    <w:rsid w:val="00130583"/>
    <w:rsid w:val="00132DF5"/>
    <w:rsid w:val="00133D3A"/>
    <w:rsid w:val="00133DBB"/>
    <w:rsid w:val="00134C68"/>
    <w:rsid w:val="001352FA"/>
    <w:rsid w:val="00135BC8"/>
    <w:rsid w:val="00135CAF"/>
    <w:rsid w:val="00136A65"/>
    <w:rsid w:val="00136ADE"/>
    <w:rsid w:val="001378B2"/>
    <w:rsid w:val="00140631"/>
    <w:rsid w:val="00140879"/>
    <w:rsid w:val="0014203E"/>
    <w:rsid w:val="00142191"/>
    <w:rsid w:val="001461CF"/>
    <w:rsid w:val="001468EF"/>
    <w:rsid w:val="00146A27"/>
    <w:rsid w:val="00147191"/>
    <w:rsid w:val="00147557"/>
    <w:rsid w:val="0014777F"/>
    <w:rsid w:val="00147BBB"/>
    <w:rsid w:val="00147E2A"/>
    <w:rsid w:val="00147E42"/>
    <w:rsid w:val="00154E4C"/>
    <w:rsid w:val="001557FF"/>
    <w:rsid w:val="001565B6"/>
    <w:rsid w:val="00157851"/>
    <w:rsid w:val="00157CC8"/>
    <w:rsid w:val="00160F08"/>
    <w:rsid w:val="00162389"/>
    <w:rsid w:val="00162BE8"/>
    <w:rsid w:val="001641A5"/>
    <w:rsid w:val="0016519E"/>
    <w:rsid w:val="00172143"/>
    <w:rsid w:val="0017319E"/>
    <w:rsid w:val="00173D3C"/>
    <w:rsid w:val="001740A0"/>
    <w:rsid w:val="00174FAD"/>
    <w:rsid w:val="00175BB9"/>
    <w:rsid w:val="00177278"/>
    <w:rsid w:val="00177E45"/>
    <w:rsid w:val="00180AE8"/>
    <w:rsid w:val="00180CC5"/>
    <w:rsid w:val="00180F15"/>
    <w:rsid w:val="00181573"/>
    <w:rsid w:val="0018242C"/>
    <w:rsid w:val="001837F9"/>
    <w:rsid w:val="00183BA4"/>
    <w:rsid w:val="00184610"/>
    <w:rsid w:val="00184747"/>
    <w:rsid w:val="00184CC4"/>
    <w:rsid w:val="00190709"/>
    <w:rsid w:val="00190E4E"/>
    <w:rsid w:val="001913E8"/>
    <w:rsid w:val="00192822"/>
    <w:rsid w:val="00192CDC"/>
    <w:rsid w:val="001936E7"/>
    <w:rsid w:val="00195104"/>
    <w:rsid w:val="00195917"/>
    <w:rsid w:val="0019654D"/>
    <w:rsid w:val="00196735"/>
    <w:rsid w:val="001967EC"/>
    <w:rsid w:val="00196ED4"/>
    <w:rsid w:val="00196F9E"/>
    <w:rsid w:val="00197B62"/>
    <w:rsid w:val="00197E6D"/>
    <w:rsid w:val="001A03ED"/>
    <w:rsid w:val="001A1054"/>
    <w:rsid w:val="001A148B"/>
    <w:rsid w:val="001A1881"/>
    <w:rsid w:val="001A1EB5"/>
    <w:rsid w:val="001A223F"/>
    <w:rsid w:val="001A2A9F"/>
    <w:rsid w:val="001A2E34"/>
    <w:rsid w:val="001A316D"/>
    <w:rsid w:val="001A3BD9"/>
    <w:rsid w:val="001A414C"/>
    <w:rsid w:val="001A5349"/>
    <w:rsid w:val="001A5A39"/>
    <w:rsid w:val="001A5BE0"/>
    <w:rsid w:val="001A7143"/>
    <w:rsid w:val="001A7574"/>
    <w:rsid w:val="001A7B68"/>
    <w:rsid w:val="001A7DE9"/>
    <w:rsid w:val="001B0D30"/>
    <w:rsid w:val="001B0F87"/>
    <w:rsid w:val="001B1D5E"/>
    <w:rsid w:val="001B332C"/>
    <w:rsid w:val="001B3B2C"/>
    <w:rsid w:val="001B3E1B"/>
    <w:rsid w:val="001B452E"/>
    <w:rsid w:val="001B5E04"/>
    <w:rsid w:val="001B63E4"/>
    <w:rsid w:val="001B688F"/>
    <w:rsid w:val="001B6F02"/>
    <w:rsid w:val="001B7321"/>
    <w:rsid w:val="001B75F0"/>
    <w:rsid w:val="001B78F7"/>
    <w:rsid w:val="001C0E6A"/>
    <w:rsid w:val="001C1135"/>
    <w:rsid w:val="001C1217"/>
    <w:rsid w:val="001C12AC"/>
    <w:rsid w:val="001C190D"/>
    <w:rsid w:val="001C2427"/>
    <w:rsid w:val="001C4EF9"/>
    <w:rsid w:val="001C54DF"/>
    <w:rsid w:val="001C5A06"/>
    <w:rsid w:val="001C6654"/>
    <w:rsid w:val="001D18D3"/>
    <w:rsid w:val="001D1BFA"/>
    <w:rsid w:val="001D274E"/>
    <w:rsid w:val="001D3BDC"/>
    <w:rsid w:val="001D5BA4"/>
    <w:rsid w:val="001D6CD6"/>
    <w:rsid w:val="001D7A0A"/>
    <w:rsid w:val="001E0D19"/>
    <w:rsid w:val="001E2BF0"/>
    <w:rsid w:val="001E3D28"/>
    <w:rsid w:val="001E429C"/>
    <w:rsid w:val="001E4772"/>
    <w:rsid w:val="001E4BF4"/>
    <w:rsid w:val="001E5484"/>
    <w:rsid w:val="001E5734"/>
    <w:rsid w:val="001E7552"/>
    <w:rsid w:val="001E78AF"/>
    <w:rsid w:val="001F00A3"/>
    <w:rsid w:val="001F03A5"/>
    <w:rsid w:val="001F0572"/>
    <w:rsid w:val="001F05EE"/>
    <w:rsid w:val="001F063C"/>
    <w:rsid w:val="001F0BAE"/>
    <w:rsid w:val="001F0BBF"/>
    <w:rsid w:val="001F13B5"/>
    <w:rsid w:val="001F2331"/>
    <w:rsid w:val="001F2AB2"/>
    <w:rsid w:val="001F3751"/>
    <w:rsid w:val="001F49BD"/>
    <w:rsid w:val="001F4C6D"/>
    <w:rsid w:val="001F5EAE"/>
    <w:rsid w:val="001F600E"/>
    <w:rsid w:val="001F63C2"/>
    <w:rsid w:val="001F73BF"/>
    <w:rsid w:val="001F782F"/>
    <w:rsid w:val="001F7FDD"/>
    <w:rsid w:val="00201EB5"/>
    <w:rsid w:val="00201F11"/>
    <w:rsid w:val="00202030"/>
    <w:rsid w:val="00202B61"/>
    <w:rsid w:val="00204422"/>
    <w:rsid w:val="00204D01"/>
    <w:rsid w:val="0020587F"/>
    <w:rsid w:val="00206375"/>
    <w:rsid w:val="002065DA"/>
    <w:rsid w:val="00207079"/>
    <w:rsid w:val="002071B8"/>
    <w:rsid w:val="00210C34"/>
    <w:rsid w:val="00211B1C"/>
    <w:rsid w:val="00213F6E"/>
    <w:rsid w:val="00214B4D"/>
    <w:rsid w:val="00214D77"/>
    <w:rsid w:val="00215512"/>
    <w:rsid w:val="0021707F"/>
    <w:rsid w:val="002176EB"/>
    <w:rsid w:val="0022191C"/>
    <w:rsid w:val="00221A71"/>
    <w:rsid w:val="00224C12"/>
    <w:rsid w:val="0022543E"/>
    <w:rsid w:val="002260AE"/>
    <w:rsid w:val="00227ECC"/>
    <w:rsid w:val="00227F83"/>
    <w:rsid w:val="00230371"/>
    <w:rsid w:val="002304C4"/>
    <w:rsid w:val="00230AE4"/>
    <w:rsid w:val="00232188"/>
    <w:rsid w:val="002324CA"/>
    <w:rsid w:val="00232A37"/>
    <w:rsid w:val="0023350F"/>
    <w:rsid w:val="002335C9"/>
    <w:rsid w:val="002344F1"/>
    <w:rsid w:val="0023523D"/>
    <w:rsid w:val="00235608"/>
    <w:rsid w:val="00237153"/>
    <w:rsid w:val="0023730E"/>
    <w:rsid w:val="00241543"/>
    <w:rsid w:val="00242504"/>
    <w:rsid w:val="0024320C"/>
    <w:rsid w:val="0024348D"/>
    <w:rsid w:val="0024357C"/>
    <w:rsid w:val="0024482B"/>
    <w:rsid w:val="00244C01"/>
    <w:rsid w:val="002454A7"/>
    <w:rsid w:val="002473F3"/>
    <w:rsid w:val="00247786"/>
    <w:rsid w:val="002509FB"/>
    <w:rsid w:val="00252B58"/>
    <w:rsid w:val="0025329A"/>
    <w:rsid w:val="00254F61"/>
    <w:rsid w:val="002600E1"/>
    <w:rsid w:val="00260353"/>
    <w:rsid w:val="00260B2A"/>
    <w:rsid w:val="00261240"/>
    <w:rsid w:val="00261C8F"/>
    <w:rsid w:val="00261ECD"/>
    <w:rsid w:val="00262052"/>
    <w:rsid w:val="002628A3"/>
    <w:rsid w:val="002635B6"/>
    <w:rsid w:val="00264A1A"/>
    <w:rsid w:val="00265310"/>
    <w:rsid w:val="00265707"/>
    <w:rsid w:val="00265AEC"/>
    <w:rsid w:val="00265C95"/>
    <w:rsid w:val="00267217"/>
    <w:rsid w:val="0026763D"/>
    <w:rsid w:val="00267696"/>
    <w:rsid w:val="002679F4"/>
    <w:rsid w:val="00267B6E"/>
    <w:rsid w:val="00267D57"/>
    <w:rsid w:val="002713BA"/>
    <w:rsid w:val="00273D59"/>
    <w:rsid w:val="0027589D"/>
    <w:rsid w:val="002771C3"/>
    <w:rsid w:val="0028251C"/>
    <w:rsid w:val="002830C8"/>
    <w:rsid w:val="002833C3"/>
    <w:rsid w:val="00283E2B"/>
    <w:rsid w:val="0028520E"/>
    <w:rsid w:val="00286663"/>
    <w:rsid w:val="00287805"/>
    <w:rsid w:val="00291E7D"/>
    <w:rsid w:val="002935CE"/>
    <w:rsid w:val="002943A4"/>
    <w:rsid w:val="00294454"/>
    <w:rsid w:val="00294D5F"/>
    <w:rsid w:val="00295F68"/>
    <w:rsid w:val="00296E51"/>
    <w:rsid w:val="00297F01"/>
    <w:rsid w:val="002A06E5"/>
    <w:rsid w:val="002A1374"/>
    <w:rsid w:val="002A1A26"/>
    <w:rsid w:val="002A1B88"/>
    <w:rsid w:val="002A1D9E"/>
    <w:rsid w:val="002A1E5D"/>
    <w:rsid w:val="002A38A6"/>
    <w:rsid w:val="002A5A59"/>
    <w:rsid w:val="002A5FAC"/>
    <w:rsid w:val="002A6161"/>
    <w:rsid w:val="002A7904"/>
    <w:rsid w:val="002B0093"/>
    <w:rsid w:val="002B06CC"/>
    <w:rsid w:val="002B1427"/>
    <w:rsid w:val="002B189D"/>
    <w:rsid w:val="002B2557"/>
    <w:rsid w:val="002B3292"/>
    <w:rsid w:val="002B4241"/>
    <w:rsid w:val="002B4569"/>
    <w:rsid w:val="002B4A45"/>
    <w:rsid w:val="002B51A5"/>
    <w:rsid w:val="002B5EB1"/>
    <w:rsid w:val="002C061E"/>
    <w:rsid w:val="002C0C50"/>
    <w:rsid w:val="002C2704"/>
    <w:rsid w:val="002C2C5F"/>
    <w:rsid w:val="002C2D2A"/>
    <w:rsid w:val="002C3D2F"/>
    <w:rsid w:val="002C41ED"/>
    <w:rsid w:val="002C4E2A"/>
    <w:rsid w:val="002C592F"/>
    <w:rsid w:val="002C5F4E"/>
    <w:rsid w:val="002C6057"/>
    <w:rsid w:val="002C607B"/>
    <w:rsid w:val="002C607E"/>
    <w:rsid w:val="002C60FC"/>
    <w:rsid w:val="002C6A82"/>
    <w:rsid w:val="002D0FBD"/>
    <w:rsid w:val="002D1B36"/>
    <w:rsid w:val="002D2509"/>
    <w:rsid w:val="002D258D"/>
    <w:rsid w:val="002D2961"/>
    <w:rsid w:val="002D2E73"/>
    <w:rsid w:val="002D3042"/>
    <w:rsid w:val="002D33C3"/>
    <w:rsid w:val="002D33D7"/>
    <w:rsid w:val="002D3B19"/>
    <w:rsid w:val="002D53B3"/>
    <w:rsid w:val="002D6391"/>
    <w:rsid w:val="002E0993"/>
    <w:rsid w:val="002E1562"/>
    <w:rsid w:val="002E32F1"/>
    <w:rsid w:val="002E33B9"/>
    <w:rsid w:val="002E409B"/>
    <w:rsid w:val="002E4263"/>
    <w:rsid w:val="002E4BC2"/>
    <w:rsid w:val="002E56D2"/>
    <w:rsid w:val="002E62E1"/>
    <w:rsid w:val="002E64CB"/>
    <w:rsid w:val="002F17B4"/>
    <w:rsid w:val="002F2314"/>
    <w:rsid w:val="002F3021"/>
    <w:rsid w:val="002F40B0"/>
    <w:rsid w:val="002F4435"/>
    <w:rsid w:val="002F5142"/>
    <w:rsid w:val="002F5E9A"/>
    <w:rsid w:val="002F6AEA"/>
    <w:rsid w:val="002F760E"/>
    <w:rsid w:val="002F7CE1"/>
    <w:rsid w:val="002F7D0A"/>
    <w:rsid w:val="00300182"/>
    <w:rsid w:val="00300402"/>
    <w:rsid w:val="00300C07"/>
    <w:rsid w:val="00301930"/>
    <w:rsid w:val="00301A2A"/>
    <w:rsid w:val="00302411"/>
    <w:rsid w:val="00302B26"/>
    <w:rsid w:val="0030523A"/>
    <w:rsid w:val="00305AE4"/>
    <w:rsid w:val="00307568"/>
    <w:rsid w:val="00307B27"/>
    <w:rsid w:val="00307F4E"/>
    <w:rsid w:val="003100AC"/>
    <w:rsid w:val="003100F6"/>
    <w:rsid w:val="00310E11"/>
    <w:rsid w:val="00312392"/>
    <w:rsid w:val="00313A0D"/>
    <w:rsid w:val="0031577A"/>
    <w:rsid w:val="003162D1"/>
    <w:rsid w:val="00316A8B"/>
    <w:rsid w:val="00317398"/>
    <w:rsid w:val="00317CF1"/>
    <w:rsid w:val="00320302"/>
    <w:rsid w:val="00322724"/>
    <w:rsid w:val="003232C8"/>
    <w:rsid w:val="00323DE5"/>
    <w:rsid w:val="003245C3"/>
    <w:rsid w:val="003250B8"/>
    <w:rsid w:val="003254A1"/>
    <w:rsid w:val="00325CCC"/>
    <w:rsid w:val="003262D8"/>
    <w:rsid w:val="003266A8"/>
    <w:rsid w:val="00327350"/>
    <w:rsid w:val="003278B0"/>
    <w:rsid w:val="00331294"/>
    <w:rsid w:val="0033199D"/>
    <w:rsid w:val="00332CD4"/>
    <w:rsid w:val="00335731"/>
    <w:rsid w:val="003363A7"/>
    <w:rsid w:val="00336A3F"/>
    <w:rsid w:val="0033712F"/>
    <w:rsid w:val="00337226"/>
    <w:rsid w:val="00340F10"/>
    <w:rsid w:val="00343824"/>
    <w:rsid w:val="00343A68"/>
    <w:rsid w:val="00344EE7"/>
    <w:rsid w:val="0034548D"/>
    <w:rsid w:val="00345495"/>
    <w:rsid w:val="00345AEE"/>
    <w:rsid w:val="003527B2"/>
    <w:rsid w:val="00352837"/>
    <w:rsid w:val="0035700C"/>
    <w:rsid w:val="0035799C"/>
    <w:rsid w:val="00361482"/>
    <w:rsid w:val="00361A23"/>
    <w:rsid w:val="003620B1"/>
    <w:rsid w:val="00362773"/>
    <w:rsid w:val="00363CA2"/>
    <w:rsid w:val="00364536"/>
    <w:rsid w:val="00364F0A"/>
    <w:rsid w:val="003663CC"/>
    <w:rsid w:val="00366D44"/>
    <w:rsid w:val="00366EC4"/>
    <w:rsid w:val="003678DD"/>
    <w:rsid w:val="003710B3"/>
    <w:rsid w:val="00371481"/>
    <w:rsid w:val="00371BF8"/>
    <w:rsid w:val="00373792"/>
    <w:rsid w:val="00373FFB"/>
    <w:rsid w:val="00375374"/>
    <w:rsid w:val="003756C4"/>
    <w:rsid w:val="00375CD1"/>
    <w:rsid w:val="00376FF0"/>
    <w:rsid w:val="00377F53"/>
    <w:rsid w:val="0038116A"/>
    <w:rsid w:val="00381688"/>
    <w:rsid w:val="00381DDE"/>
    <w:rsid w:val="00383D6C"/>
    <w:rsid w:val="00384E46"/>
    <w:rsid w:val="003856D5"/>
    <w:rsid w:val="00387591"/>
    <w:rsid w:val="00387CF1"/>
    <w:rsid w:val="00390209"/>
    <w:rsid w:val="00390BC9"/>
    <w:rsid w:val="00391200"/>
    <w:rsid w:val="00391284"/>
    <w:rsid w:val="003938BD"/>
    <w:rsid w:val="00393F4F"/>
    <w:rsid w:val="00394353"/>
    <w:rsid w:val="00395C93"/>
    <w:rsid w:val="003970EA"/>
    <w:rsid w:val="00397512"/>
    <w:rsid w:val="003A046A"/>
    <w:rsid w:val="003A0BEC"/>
    <w:rsid w:val="003A14FD"/>
    <w:rsid w:val="003A16EE"/>
    <w:rsid w:val="003A1A6E"/>
    <w:rsid w:val="003A26E2"/>
    <w:rsid w:val="003A2D26"/>
    <w:rsid w:val="003A5C06"/>
    <w:rsid w:val="003A66D8"/>
    <w:rsid w:val="003A69A6"/>
    <w:rsid w:val="003A7AC0"/>
    <w:rsid w:val="003A7C22"/>
    <w:rsid w:val="003A7F30"/>
    <w:rsid w:val="003B0707"/>
    <w:rsid w:val="003B196C"/>
    <w:rsid w:val="003B2F42"/>
    <w:rsid w:val="003B395B"/>
    <w:rsid w:val="003C1A46"/>
    <w:rsid w:val="003C1B05"/>
    <w:rsid w:val="003C2B32"/>
    <w:rsid w:val="003C36DA"/>
    <w:rsid w:val="003C41B4"/>
    <w:rsid w:val="003C78C2"/>
    <w:rsid w:val="003D04E0"/>
    <w:rsid w:val="003D09F4"/>
    <w:rsid w:val="003D1928"/>
    <w:rsid w:val="003D39DA"/>
    <w:rsid w:val="003D437E"/>
    <w:rsid w:val="003D5812"/>
    <w:rsid w:val="003D6F41"/>
    <w:rsid w:val="003D7CEB"/>
    <w:rsid w:val="003E07B5"/>
    <w:rsid w:val="003E0F46"/>
    <w:rsid w:val="003E1A00"/>
    <w:rsid w:val="003E1A16"/>
    <w:rsid w:val="003E1CFB"/>
    <w:rsid w:val="003E1EB9"/>
    <w:rsid w:val="003E20EA"/>
    <w:rsid w:val="003E369D"/>
    <w:rsid w:val="003E43B3"/>
    <w:rsid w:val="003E5053"/>
    <w:rsid w:val="003E5411"/>
    <w:rsid w:val="003E5F8A"/>
    <w:rsid w:val="003E6478"/>
    <w:rsid w:val="003E70EF"/>
    <w:rsid w:val="003E7304"/>
    <w:rsid w:val="003F1436"/>
    <w:rsid w:val="003F1872"/>
    <w:rsid w:val="003F2A23"/>
    <w:rsid w:val="003F5A64"/>
    <w:rsid w:val="003F6119"/>
    <w:rsid w:val="003F7598"/>
    <w:rsid w:val="003F7AB4"/>
    <w:rsid w:val="003F7EDB"/>
    <w:rsid w:val="00400153"/>
    <w:rsid w:val="004002A6"/>
    <w:rsid w:val="004009F2"/>
    <w:rsid w:val="00400E1F"/>
    <w:rsid w:val="00401355"/>
    <w:rsid w:val="004016E7"/>
    <w:rsid w:val="00401890"/>
    <w:rsid w:val="00402B9D"/>
    <w:rsid w:val="004055C0"/>
    <w:rsid w:val="004061D6"/>
    <w:rsid w:val="0040785D"/>
    <w:rsid w:val="004101C2"/>
    <w:rsid w:val="00412128"/>
    <w:rsid w:val="0041289E"/>
    <w:rsid w:val="004138A2"/>
    <w:rsid w:val="00415330"/>
    <w:rsid w:val="00415FE7"/>
    <w:rsid w:val="00416A15"/>
    <w:rsid w:val="00416E12"/>
    <w:rsid w:val="00417729"/>
    <w:rsid w:val="00420984"/>
    <w:rsid w:val="00420F7F"/>
    <w:rsid w:val="0042167D"/>
    <w:rsid w:val="00423250"/>
    <w:rsid w:val="00423D0F"/>
    <w:rsid w:val="004242E2"/>
    <w:rsid w:val="004249C2"/>
    <w:rsid w:val="00426891"/>
    <w:rsid w:val="00426AFF"/>
    <w:rsid w:val="00430318"/>
    <w:rsid w:val="004303F2"/>
    <w:rsid w:val="00433EEA"/>
    <w:rsid w:val="0043411C"/>
    <w:rsid w:val="00435C2D"/>
    <w:rsid w:val="0043600B"/>
    <w:rsid w:val="004421AB"/>
    <w:rsid w:val="00443520"/>
    <w:rsid w:val="004463EB"/>
    <w:rsid w:val="00446B7A"/>
    <w:rsid w:val="00450D7F"/>
    <w:rsid w:val="00450F3B"/>
    <w:rsid w:val="0045247F"/>
    <w:rsid w:val="00452889"/>
    <w:rsid w:val="00452905"/>
    <w:rsid w:val="004538FE"/>
    <w:rsid w:val="00455648"/>
    <w:rsid w:val="0045648C"/>
    <w:rsid w:val="00460CAE"/>
    <w:rsid w:val="00460E34"/>
    <w:rsid w:val="00461E4C"/>
    <w:rsid w:val="00461E81"/>
    <w:rsid w:val="00462114"/>
    <w:rsid w:val="004634CD"/>
    <w:rsid w:val="00463C90"/>
    <w:rsid w:val="0046434F"/>
    <w:rsid w:val="00465871"/>
    <w:rsid w:val="00466BDB"/>
    <w:rsid w:val="00466FF9"/>
    <w:rsid w:val="00467462"/>
    <w:rsid w:val="00470116"/>
    <w:rsid w:val="0047021D"/>
    <w:rsid w:val="0047090A"/>
    <w:rsid w:val="00470B4A"/>
    <w:rsid w:val="00472AE1"/>
    <w:rsid w:val="00473BFB"/>
    <w:rsid w:val="00474868"/>
    <w:rsid w:val="00475653"/>
    <w:rsid w:val="00477D96"/>
    <w:rsid w:val="0048096A"/>
    <w:rsid w:val="00480B30"/>
    <w:rsid w:val="0048151D"/>
    <w:rsid w:val="00481D79"/>
    <w:rsid w:val="004827CE"/>
    <w:rsid w:val="004834C0"/>
    <w:rsid w:val="0048380B"/>
    <w:rsid w:val="00485CE2"/>
    <w:rsid w:val="004863CD"/>
    <w:rsid w:val="00486782"/>
    <w:rsid w:val="004867C4"/>
    <w:rsid w:val="00487520"/>
    <w:rsid w:val="004876CD"/>
    <w:rsid w:val="00487CA4"/>
    <w:rsid w:val="004904A4"/>
    <w:rsid w:val="00490956"/>
    <w:rsid w:val="004917D5"/>
    <w:rsid w:val="0049190F"/>
    <w:rsid w:val="00491AA7"/>
    <w:rsid w:val="00491BE6"/>
    <w:rsid w:val="0049237D"/>
    <w:rsid w:val="0049412D"/>
    <w:rsid w:val="00494B24"/>
    <w:rsid w:val="00496657"/>
    <w:rsid w:val="00497DFE"/>
    <w:rsid w:val="004A01F6"/>
    <w:rsid w:val="004A1E3A"/>
    <w:rsid w:val="004A28A0"/>
    <w:rsid w:val="004A2C11"/>
    <w:rsid w:val="004A2D61"/>
    <w:rsid w:val="004A3F10"/>
    <w:rsid w:val="004A418C"/>
    <w:rsid w:val="004A454C"/>
    <w:rsid w:val="004A49F9"/>
    <w:rsid w:val="004A5480"/>
    <w:rsid w:val="004A5C77"/>
    <w:rsid w:val="004A61D9"/>
    <w:rsid w:val="004A6815"/>
    <w:rsid w:val="004A6891"/>
    <w:rsid w:val="004A68FD"/>
    <w:rsid w:val="004A73DF"/>
    <w:rsid w:val="004B06F0"/>
    <w:rsid w:val="004B0882"/>
    <w:rsid w:val="004B08E4"/>
    <w:rsid w:val="004B0B7E"/>
    <w:rsid w:val="004B0D97"/>
    <w:rsid w:val="004B0DDC"/>
    <w:rsid w:val="004B1F8F"/>
    <w:rsid w:val="004B421E"/>
    <w:rsid w:val="004B4813"/>
    <w:rsid w:val="004B49B9"/>
    <w:rsid w:val="004B6F92"/>
    <w:rsid w:val="004B76A3"/>
    <w:rsid w:val="004B76FF"/>
    <w:rsid w:val="004C02ED"/>
    <w:rsid w:val="004C1647"/>
    <w:rsid w:val="004C3F4C"/>
    <w:rsid w:val="004C49BF"/>
    <w:rsid w:val="004C4E4F"/>
    <w:rsid w:val="004C4F1C"/>
    <w:rsid w:val="004C523A"/>
    <w:rsid w:val="004C538A"/>
    <w:rsid w:val="004C61B2"/>
    <w:rsid w:val="004C6D7A"/>
    <w:rsid w:val="004D0265"/>
    <w:rsid w:val="004D1261"/>
    <w:rsid w:val="004D16AB"/>
    <w:rsid w:val="004D1C7E"/>
    <w:rsid w:val="004D2031"/>
    <w:rsid w:val="004D501A"/>
    <w:rsid w:val="004D696B"/>
    <w:rsid w:val="004D69B7"/>
    <w:rsid w:val="004D6E9C"/>
    <w:rsid w:val="004D722A"/>
    <w:rsid w:val="004D76DA"/>
    <w:rsid w:val="004E04A7"/>
    <w:rsid w:val="004E136E"/>
    <w:rsid w:val="004E1413"/>
    <w:rsid w:val="004E1F08"/>
    <w:rsid w:val="004E3D1C"/>
    <w:rsid w:val="004E4D83"/>
    <w:rsid w:val="004E5FA1"/>
    <w:rsid w:val="004E61A8"/>
    <w:rsid w:val="004E6BA2"/>
    <w:rsid w:val="004E6E84"/>
    <w:rsid w:val="004E73BC"/>
    <w:rsid w:val="004E7498"/>
    <w:rsid w:val="004E782E"/>
    <w:rsid w:val="004F0FCE"/>
    <w:rsid w:val="004F1701"/>
    <w:rsid w:val="004F1B74"/>
    <w:rsid w:val="004F1F63"/>
    <w:rsid w:val="004F301C"/>
    <w:rsid w:val="004F3590"/>
    <w:rsid w:val="004F3A89"/>
    <w:rsid w:val="004F41EB"/>
    <w:rsid w:val="004F562F"/>
    <w:rsid w:val="004F5AF6"/>
    <w:rsid w:val="00501596"/>
    <w:rsid w:val="00501668"/>
    <w:rsid w:val="00501844"/>
    <w:rsid w:val="00502544"/>
    <w:rsid w:val="00502C87"/>
    <w:rsid w:val="00503807"/>
    <w:rsid w:val="00504E5E"/>
    <w:rsid w:val="00510B0C"/>
    <w:rsid w:val="005110C4"/>
    <w:rsid w:val="00511530"/>
    <w:rsid w:val="00511AFD"/>
    <w:rsid w:val="00512F07"/>
    <w:rsid w:val="005140DF"/>
    <w:rsid w:val="00515525"/>
    <w:rsid w:val="0051606B"/>
    <w:rsid w:val="00516A71"/>
    <w:rsid w:val="005209C1"/>
    <w:rsid w:val="00520A07"/>
    <w:rsid w:val="005212F4"/>
    <w:rsid w:val="00521FFE"/>
    <w:rsid w:val="0052232D"/>
    <w:rsid w:val="00522A3B"/>
    <w:rsid w:val="005239AA"/>
    <w:rsid w:val="00524156"/>
    <w:rsid w:val="0052486A"/>
    <w:rsid w:val="005248A8"/>
    <w:rsid w:val="005250E5"/>
    <w:rsid w:val="00525526"/>
    <w:rsid w:val="0052661E"/>
    <w:rsid w:val="005274AD"/>
    <w:rsid w:val="00527D16"/>
    <w:rsid w:val="00530670"/>
    <w:rsid w:val="00531076"/>
    <w:rsid w:val="00531246"/>
    <w:rsid w:val="00531EF8"/>
    <w:rsid w:val="005322AC"/>
    <w:rsid w:val="00532D69"/>
    <w:rsid w:val="00533086"/>
    <w:rsid w:val="00533854"/>
    <w:rsid w:val="00533A1A"/>
    <w:rsid w:val="00535591"/>
    <w:rsid w:val="005355FE"/>
    <w:rsid w:val="00536F32"/>
    <w:rsid w:val="00537820"/>
    <w:rsid w:val="0054252B"/>
    <w:rsid w:val="00543E8F"/>
    <w:rsid w:val="00544FD9"/>
    <w:rsid w:val="005459E0"/>
    <w:rsid w:val="00545AD2"/>
    <w:rsid w:val="00546BE6"/>
    <w:rsid w:val="00546D80"/>
    <w:rsid w:val="005502B1"/>
    <w:rsid w:val="00550916"/>
    <w:rsid w:val="00551212"/>
    <w:rsid w:val="00552D33"/>
    <w:rsid w:val="00552EB5"/>
    <w:rsid w:val="00553119"/>
    <w:rsid w:val="00553218"/>
    <w:rsid w:val="0055353C"/>
    <w:rsid w:val="00553FA6"/>
    <w:rsid w:val="00554116"/>
    <w:rsid w:val="00554896"/>
    <w:rsid w:val="005571CA"/>
    <w:rsid w:val="005607C1"/>
    <w:rsid w:val="00560ED4"/>
    <w:rsid w:val="0056128F"/>
    <w:rsid w:val="0056201B"/>
    <w:rsid w:val="00563BCA"/>
    <w:rsid w:val="00564F44"/>
    <w:rsid w:val="00564F55"/>
    <w:rsid w:val="00564F7B"/>
    <w:rsid w:val="0056506D"/>
    <w:rsid w:val="00565987"/>
    <w:rsid w:val="00566974"/>
    <w:rsid w:val="00566EDE"/>
    <w:rsid w:val="00566FF3"/>
    <w:rsid w:val="00567334"/>
    <w:rsid w:val="00570611"/>
    <w:rsid w:val="0057122B"/>
    <w:rsid w:val="00572A23"/>
    <w:rsid w:val="00572FC5"/>
    <w:rsid w:val="00573014"/>
    <w:rsid w:val="005731B4"/>
    <w:rsid w:val="00574A4D"/>
    <w:rsid w:val="00575223"/>
    <w:rsid w:val="0057538C"/>
    <w:rsid w:val="005769E4"/>
    <w:rsid w:val="005772BF"/>
    <w:rsid w:val="00577BE0"/>
    <w:rsid w:val="00581C2F"/>
    <w:rsid w:val="005833C6"/>
    <w:rsid w:val="0058373C"/>
    <w:rsid w:val="00583F66"/>
    <w:rsid w:val="005849BB"/>
    <w:rsid w:val="00584F2A"/>
    <w:rsid w:val="0058526D"/>
    <w:rsid w:val="0058529B"/>
    <w:rsid w:val="005854C1"/>
    <w:rsid w:val="00585A40"/>
    <w:rsid w:val="00585DF2"/>
    <w:rsid w:val="0058616D"/>
    <w:rsid w:val="00586404"/>
    <w:rsid w:val="00586730"/>
    <w:rsid w:val="00587C83"/>
    <w:rsid w:val="00587CC3"/>
    <w:rsid w:val="00587D5E"/>
    <w:rsid w:val="00591BB5"/>
    <w:rsid w:val="00591F34"/>
    <w:rsid w:val="005923E4"/>
    <w:rsid w:val="00592A24"/>
    <w:rsid w:val="00592B76"/>
    <w:rsid w:val="0059332F"/>
    <w:rsid w:val="0059350D"/>
    <w:rsid w:val="00593DC4"/>
    <w:rsid w:val="00594E24"/>
    <w:rsid w:val="00595E91"/>
    <w:rsid w:val="0059617E"/>
    <w:rsid w:val="005962D6"/>
    <w:rsid w:val="0059681E"/>
    <w:rsid w:val="00597030"/>
    <w:rsid w:val="005A2591"/>
    <w:rsid w:val="005A26E2"/>
    <w:rsid w:val="005A4ED7"/>
    <w:rsid w:val="005A62BE"/>
    <w:rsid w:val="005B07C5"/>
    <w:rsid w:val="005B0809"/>
    <w:rsid w:val="005B2289"/>
    <w:rsid w:val="005B2B14"/>
    <w:rsid w:val="005B2E37"/>
    <w:rsid w:val="005B4931"/>
    <w:rsid w:val="005B4C58"/>
    <w:rsid w:val="005B5BB2"/>
    <w:rsid w:val="005B5C92"/>
    <w:rsid w:val="005B5F24"/>
    <w:rsid w:val="005B69F4"/>
    <w:rsid w:val="005B7D79"/>
    <w:rsid w:val="005C023F"/>
    <w:rsid w:val="005C2AB2"/>
    <w:rsid w:val="005C4F22"/>
    <w:rsid w:val="005C5612"/>
    <w:rsid w:val="005C5B02"/>
    <w:rsid w:val="005C5CD4"/>
    <w:rsid w:val="005C64A5"/>
    <w:rsid w:val="005C72F2"/>
    <w:rsid w:val="005C79B5"/>
    <w:rsid w:val="005D029F"/>
    <w:rsid w:val="005D0393"/>
    <w:rsid w:val="005D04A0"/>
    <w:rsid w:val="005D0D55"/>
    <w:rsid w:val="005D107C"/>
    <w:rsid w:val="005D315B"/>
    <w:rsid w:val="005D3160"/>
    <w:rsid w:val="005D3DC1"/>
    <w:rsid w:val="005D3F73"/>
    <w:rsid w:val="005D4025"/>
    <w:rsid w:val="005D54FC"/>
    <w:rsid w:val="005D6128"/>
    <w:rsid w:val="005D746D"/>
    <w:rsid w:val="005D79B0"/>
    <w:rsid w:val="005D7B5A"/>
    <w:rsid w:val="005D7EBB"/>
    <w:rsid w:val="005E0404"/>
    <w:rsid w:val="005E06BD"/>
    <w:rsid w:val="005E153E"/>
    <w:rsid w:val="005E1762"/>
    <w:rsid w:val="005E1A44"/>
    <w:rsid w:val="005E20F0"/>
    <w:rsid w:val="005E2B30"/>
    <w:rsid w:val="005E3A53"/>
    <w:rsid w:val="005E42A9"/>
    <w:rsid w:val="005E48E4"/>
    <w:rsid w:val="005E5854"/>
    <w:rsid w:val="005E6A42"/>
    <w:rsid w:val="005F077F"/>
    <w:rsid w:val="005F1CFE"/>
    <w:rsid w:val="005F2396"/>
    <w:rsid w:val="005F290F"/>
    <w:rsid w:val="005F3333"/>
    <w:rsid w:val="005F3546"/>
    <w:rsid w:val="005F38B1"/>
    <w:rsid w:val="005F487D"/>
    <w:rsid w:val="005F4A68"/>
    <w:rsid w:val="005F4B0F"/>
    <w:rsid w:val="005F4CBB"/>
    <w:rsid w:val="005F5193"/>
    <w:rsid w:val="005F646A"/>
    <w:rsid w:val="005F689D"/>
    <w:rsid w:val="005F6E87"/>
    <w:rsid w:val="005F71D0"/>
    <w:rsid w:val="005F73AB"/>
    <w:rsid w:val="00600173"/>
    <w:rsid w:val="006001A1"/>
    <w:rsid w:val="00601040"/>
    <w:rsid w:val="006020C4"/>
    <w:rsid w:val="006021FC"/>
    <w:rsid w:val="00602271"/>
    <w:rsid w:val="00602F87"/>
    <w:rsid w:val="006048C0"/>
    <w:rsid w:val="00604C3D"/>
    <w:rsid w:val="00610276"/>
    <w:rsid w:val="00610CD4"/>
    <w:rsid w:val="006119CA"/>
    <w:rsid w:val="006125E6"/>
    <w:rsid w:val="00612857"/>
    <w:rsid w:val="00612DC9"/>
    <w:rsid w:val="00612E64"/>
    <w:rsid w:val="00613F19"/>
    <w:rsid w:val="00614DD8"/>
    <w:rsid w:val="006151F6"/>
    <w:rsid w:val="006155F9"/>
    <w:rsid w:val="006166B6"/>
    <w:rsid w:val="0061733F"/>
    <w:rsid w:val="0061734D"/>
    <w:rsid w:val="00617D56"/>
    <w:rsid w:val="00620B3C"/>
    <w:rsid w:val="006215EC"/>
    <w:rsid w:val="0062166B"/>
    <w:rsid w:val="006221CA"/>
    <w:rsid w:val="006241C7"/>
    <w:rsid w:val="00624489"/>
    <w:rsid w:val="006245A5"/>
    <w:rsid w:val="006254B0"/>
    <w:rsid w:val="006265F6"/>
    <w:rsid w:val="006266EA"/>
    <w:rsid w:val="006268B7"/>
    <w:rsid w:val="00627AC4"/>
    <w:rsid w:val="00631030"/>
    <w:rsid w:val="006313AA"/>
    <w:rsid w:val="006315FE"/>
    <w:rsid w:val="00632317"/>
    <w:rsid w:val="00632CE9"/>
    <w:rsid w:val="00632DC5"/>
    <w:rsid w:val="0063344A"/>
    <w:rsid w:val="00633BFD"/>
    <w:rsid w:val="006343DD"/>
    <w:rsid w:val="0063491D"/>
    <w:rsid w:val="00635EF8"/>
    <w:rsid w:val="006403BE"/>
    <w:rsid w:val="0064067B"/>
    <w:rsid w:val="00642901"/>
    <w:rsid w:val="00643673"/>
    <w:rsid w:val="0064441C"/>
    <w:rsid w:val="00644CFD"/>
    <w:rsid w:val="006459DA"/>
    <w:rsid w:val="00645CB3"/>
    <w:rsid w:val="00646784"/>
    <w:rsid w:val="00647B53"/>
    <w:rsid w:val="00650632"/>
    <w:rsid w:val="00650704"/>
    <w:rsid w:val="00651689"/>
    <w:rsid w:val="00651919"/>
    <w:rsid w:val="00651A5E"/>
    <w:rsid w:val="00651F74"/>
    <w:rsid w:val="00652758"/>
    <w:rsid w:val="00652BF7"/>
    <w:rsid w:val="00652EF9"/>
    <w:rsid w:val="006532F3"/>
    <w:rsid w:val="00653692"/>
    <w:rsid w:val="0065424F"/>
    <w:rsid w:val="006547B3"/>
    <w:rsid w:val="00654CA9"/>
    <w:rsid w:val="00657C82"/>
    <w:rsid w:val="00662079"/>
    <w:rsid w:val="00662A30"/>
    <w:rsid w:val="00662E9F"/>
    <w:rsid w:val="006648E6"/>
    <w:rsid w:val="00665429"/>
    <w:rsid w:val="00666480"/>
    <w:rsid w:val="00666A18"/>
    <w:rsid w:val="00667761"/>
    <w:rsid w:val="00667AC8"/>
    <w:rsid w:val="00667BC3"/>
    <w:rsid w:val="0067038D"/>
    <w:rsid w:val="006704B3"/>
    <w:rsid w:val="00671A6B"/>
    <w:rsid w:val="00671BE3"/>
    <w:rsid w:val="006721DF"/>
    <w:rsid w:val="006739CB"/>
    <w:rsid w:val="00673A92"/>
    <w:rsid w:val="00674FF2"/>
    <w:rsid w:val="0067603B"/>
    <w:rsid w:val="00676884"/>
    <w:rsid w:val="0067768B"/>
    <w:rsid w:val="00680B31"/>
    <w:rsid w:val="00680C41"/>
    <w:rsid w:val="006810AE"/>
    <w:rsid w:val="006811E7"/>
    <w:rsid w:val="00681CE5"/>
    <w:rsid w:val="00682208"/>
    <w:rsid w:val="00682279"/>
    <w:rsid w:val="006832E2"/>
    <w:rsid w:val="00684A10"/>
    <w:rsid w:val="00684B9C"/>
    <w:rsid w:val="006851BA"/>
    <w:rsid w:val="00686BB7"/>
    <w:rsid w:val="006876CE"/>
    <w:rsid w:val="00691717"/>
    <w:rsid w:val="0069441D"/>
    <w:rsid w:val="00694BDE"/>
    <w:rsid w:val="006971F9"/>
    <w:rsid w:val="0069764D"/>
    <w:rsid w:val="006976E6"/>
    <w:rsid w:val="006A1407"/>
    <w:rsid w:val="006A16E1"/>
    <w:rsid w:val="006A2E98"/>
    <w:rsid w:val="006A309B"/>
    <w:rsid w:val="006A330C"/>
    <w:rsid w:val="006A4855"/>
    <w:rsid w:val="006A4F65"/>
    <w:rsid w:val="006A7652"/>
    <w:rsid w:val="006B0809"/>
    <w:rsid w:val="006B0B9D"/>
    <w:rsid w:val="006B0D19"/>
    <w:rsid w:val="006B0DCA"/>
    <w:rsid w:val="006B0DFF"/>
    <w:rsid w:val="006B0EDE"/>
    <w:rsid w:val="006B0F7A"/>
    <w:rsid w:val="006B135D"/>
    <w:rsid w:val="006B46A7"/>
    <w:rsid w:val="006B4A81"/>
    <w:rsid w:val="006B525B"/>
    <w:rsid w:val="006B60DF"/>
    <w:rsid w:val="006B6621"/>
    <w:rsid w:val="006B6D0C"/>
    <w:rsid w:val="006B7A34"/>
    <w:rsid w:val="006C03E5"/>
    <w:rsid w:val="006C1036"/>
    <w:rsid w:val="006C1597"/>
    <w:rsid w:val="006C22B7"/>
    <w:rsid w:val="006C2C2A"/>
    <w:rsid w:val="006C368D"/>
    <w:rsid w:val="006C4F4F"/>
    <w:rsid w:val="006C6FAB"/>
    <w:rsid w:val="006D19DC"/>
    <w:rsid w:val="006D2003"/>
    <w:rsid w:val="006D2087"/>
    <w:rsid w:val="006D45C5"/>
    <w:rsid w:val="006D5460"/>
    <w:rsid w:val="006D555B"/>
    <w:rsid w:val="006D5F04"/>
    <w:rsid w:val="006D5FA9"/>
    <w:rsid w:val="006D6AAA"/>
    <w:rsid w:val="006D7671"/>
    <w:rsid w:val="006D7CF8"/>
    <w:rsid w:val="006E095A"/>
    <w:rsid w:val="006E097E"/>
    <w:rsid w:val="006E19A3"/>
    <w:rsid w:val="006E1F6F"/>
    <w:rsid w:val="006E2500"/>
    <w:rsid w:val="006E356C"/>
    <w:rsid w:val="006E3933"/>
    <w:rsid w:val="006E3A3F"/>
    <w:rsid w:val="006E4093"/>
    <w:rsid w:val="006E4563"/>
    <w:rsid w:val="006E541F"/>
    <w:rsid w:val="006E58D3"/>
    <w:rsid w:val="006E627D"/>
    <w:rsid w:val="006E63E1"/>
    <w:rsid w:val="006E6553"/>
    <w:rsid w:val="006E724E"/>
    <w:rsid w:val="006E7640"/>
    <w:rsid w:val="006F0079"/>
    <w:rsid w:val="006F0B33"/>
    <w:rsid w:val="006F13F8"/>
    <w:rsid w:val="006F19E9"/>
    <w:rsid w:val="006F1CD5"/>
    <w:rsid w:val="006F1FA3"/>
    <w:rsid w:val="006F2199"/>
    <w:rsid w:val="006F25F3"/>
    <w:rsid w:val="006F29B9"/>
    <w:rsid w:val="006F366A"/>
    <w:rsid w:val="006F399E"/>
    <w:rsid w:val="006F51CC"/>
    <w:rsid w:val="006F6724"/>
    <w:rsid w:val="0070037A"/>
    <w:rsid w:val="00700746"/>
    <w:rsid w:val="00701585"/>
    <w:rsid w:val="00701B5C"/>
    <w:rsid w:val="00704088"/>
    <w:rsid w:val="0070617C"/>
    <w:rsid w:val="00706618"/>
    <w:rsid w:val="00706738"/>
    <w:rsid w:val="007072BC"/>
    <w:rsid w:val="00712384"/>
    <w:rsid w:val="00712410"/>
    <w:rsid w:val="00712949"/>
    <w:rsid w:val="00712A4A"/>
    <w:rsid w:val="00713347"/>
    <w:rsid w:val="007133EA"/>
    <w:rsid w:val="00713F90"/>
    <w:rsid w:val="0071429A"/>
    <w:rsid w:val="0071530D"/>
    <w:rsid w:val="0071638D"/>
    <w:rsid w:val="00717746"/>
    <w:rsid w:val="007177C9"/>
    <w:rsid w:val="00717CA5"/>
    <w:rsid w:val="00717ED4"/>
    <w:rsid w:val="007209EE"/>
    <w:rsid w:val="007217FA"/>
    <w:rsid w:val="007221A9"/>
    <w:rsid w:val="00723635"/>
    <w:rsid w:val="00723AC5"/>
    <w:rsid w:val="007240F3"/>
    <w:rsid w:val="0072434B"/>
    <w:rsid w:val="00724A61"/>
    <w:rsid w:val="00724D87"/>
    <w:rsid w:val="00725A01"/>
    <w:rsid w:val="00726451"/>
    <w:rsid w:val="007300D2"/>
    <w:rsid w:val="007305F4"/>
    <w:rsid w:val="007307B3"/>
    <w:rsid w:val="00730B96"/>
    <w:rsid w:val="007310FF"/>
    <w:rsid w:val="00731E40"/>
    <w:rsid w:val="00732C07"/>
    <w:rsid w:val="00732E91"/>
    <w:rsid w:val="00734F31"/>
    <w:rsid w:val="007360B9"/>
    <w:rsid w:val="00736CBC"/>
    <w:rsid w:val="00737238"/>
    <w:rsid w:val="00737455"/>
    <w:rsid w:val="00737566"/>
    <w:rsid w:val="007414B5"/>
    <w:rsid w:val="00741A52"/>
    <w:rsid w:val="0074206C"/>
    <w:rsid w:val="0074299F"/>
    <w:rsid w:val="00744BEC"/>
    <w:rsid w:val="007456E6"/>
    <w:rsid w:val="0074614A"/>
    <w:rsid w:val="00746714"/>
    <w:rsid w:val="00747186"/>
    <w:rsid w:val="0074744E"/>
    <w:rsid w:val="007474D7"/>
    <w:rsid w:val="00752F28"/>
    <w:rsid w:val="007535CC"/>
    <w:rsid w:val="007537C0"/>
    <w:rsid w:val="007538D3"/>
    <w:rsid w:val="00753C4C"/>
    <w:rsid w:val="00753F91"/>
    <w:rsid w:val="0075405F"/>
    <w:rsid w:val="00754343"/>
    <w:rsid w:val="00754392"/>
    <w:rsid w:val="007551A8"/>
    <w:rsid w:val="007555C2"/>
    <w:rsid w:val="00755772"/>
    <w:rsid w:val="00755C86"/>
    <w:rsid w:val="00755E46"/>
    <w:rsid w:val="00757D05"/>
    <w:rsid w:val="00760D76"/>
    <w:rsid w:val="00761304"/>
    <w:rsid w:val="00761B4C"/>
    <w:rsid w:val="007625EC"/>
    <w:rsid w:val="00762D59"/>
    <w:rsid w:val="00762EB9"/>
    <w:rsid w:val="00763B86"/>
    <w:rsid w:val="00763F9B"/>
    <w:rsid w:val="00767229"/>
    <w:rsid w:val="007679FB"/>
    <w:rsid w:val="00767DBF"/>
    <w:rsid w:val="007705F6"/>
    <w:rsid w:val="00770DB8"/>
    <w:rsid w:val="00772572"/>
    <w:rsid w:val="0077435B"/>
    <w:rsid w:val="007748C1"/>
    <w:rsid w:val="00776655"/>
    <w:rsid w:val="0077692F"/>
    <w:rsid w:val="0077740D"/>
    <w:rsid w:val="00777457"/>
    <w:rsid w:val="00780FF1"/>
    <w:rsid w:val="0078138D"/>
    <w:rsid w:val="00781521"/>
    <w:rsid w:val="00781A2C"/>
    <w:rsid w:val="00781CBE"/>
    <w:rsid w:val="00782F1D"/>
    <w:rsid w:val="007855DE"/>
    <w:rsid w:val="00785E6C"/>
    <w:rsid w:val="00786056"/>
    <w:rsid w:val="00786A43"/>
    <w:rsid w:val="00786FAB"/>
    <w:rsid w:val="00787313"/>
    <w:rsid w:val="007873CB"/>
    <w:rsid w:val="00790053"/>
    <w:rsid w:val="007928B4"/>
    <w:rsid w:val="00792C25"/>
    <w:rsid w:val="00794905"/>
    <w:rsid w:val="0079506B"/>
    <w:rsid w:val="0079515F"/>
    <w:rsid w:val="00796C87"/>
    <w:rsid w:val="00796D0F"/>
    <w:rsid w:val="007973C7"/>
    <w:rsid w:val="00797873"/>
    <w:rsid w:val="007A2B71"/>
    <w:rsid w:val="007A4368"/>
    <w:rsid w:val="007A6506"/>
    <w:rsid w:val="007B12C2"/>
    <w:rsid w:val="007B1315"/>
    <w:rsid w:val="007B1714"/>
    <w:rsid w:val="007B1864"/>
    <w:rsid w:val="007B371B"/>
    <w:rsid w:val="007B5233"/>
    <w:rsid w:val="007B60F8"/>
    <w:rsid w:val="007B640F"/>
    <w:rsid w:val="007B6A97"/>
    <w:rsid w:val="007C19DF"/>
    <w:rsid w:val="007C1C70"/>
    <w:rsid w:val="007C244A"/>
    <w:rsid w:val="007C24CB"/>
    <w:rsid w:val="007C25C4"/>
    <w:rsid w:val="007C2FF2"/>
    <w:rsid w:val="007C3E59"/>
    <w:rsid w:val="007C50B5"/>
    <w:rsid w:val="007C529F"/>
    <w:rsid w:val="007C53F1"/>
    <w:rsid w:val="007C59C4"/>
    <w:rsid w:val="007C5F79"/>
    <w:rsid w:val="007D002D"/>
    <w:rsid w:val="007D2033"/>
    <w:rsid w:val="007D233C"/>
    <w:rsid w:val="007D37EF"/>
    <w:rsid w:val="007D3C72"/>
    <w:rsid w:val="007D4775"/>
    <w:rsid w:val="007D51AD"/>
    <w:rsid w:val="007E0505"/>
    <w:rsid w:val="007E1597"/>
    <w:rsid w:val="007E1792"/>
    <w:rsid w:val="007E17F6"/>
    <w:rsid w:val="007E1BF9"/>
    <w:rsid w:val="007E3F0A"/>
    <w:rsid w:val="007E4C8D"/>
    <w:rsid w:val="007E51B5"/>
    <w:rsid w:val="007E669E"/>
    <w:rsid w:val="007E6A39"/>
    <w:rsid w:val="007E777E"/>
    <w:rsid w:val="007E7B99"/>
    <w:rsid w:val="007E7DDE"/>
    <w:rsid w:val="007F2D75"/>
    <w:rsid w:val="007F36AD"/>
    <w:rsid w:val="007F4987"/>
    <w:rsid w:val="007F4D12"/>
    <w:rsid w:val="007F6A8E"/>
    <w:rsid w:val="00801D4B"/>
    <w:rsid w:val="00802846"/>
    <w:rsid w:val="00803A9E"/>
    <w:rsid w:val="00804521"/>
    <w:rsid w:val="00806692"/>
    <w:rsid w:val="00806746"/>
    <w:rsid w:val="00806D89"/>
    <w:rsid w:val="00806DE5"/>
    <w:rsid w:val="008073B7"/>
    <w:rsid w:val="008074BA"/>
    <w:rsid w:val="00810988"/>
    <w:rsid w:val="0081132E"/>
    <w:rsid w:val="0081220F"/>
    <w:rsid w:val="0081251D"/>
    <w:rsid w:val="008132C5"/>
    <w:rsid w:val="008136F5"/>
    <w:rsid w:val="00814BBE"/>
    <w:rsid w:val="00814E6B"/>
    <w:rsid w:val="00815484"/>
    <w:rsid w:val="00816D08"/>
    <w:rsid w:val="00817422"/>
    <w:rsid w:val="00817D44"/>
    <w:rsid w:val="008241A7"/>
    <w:rsid w:val="00824503"/>
    <w:rsid w:val="00824EC5"/>
    <w:rsid w:val="00826840"/>
    <w:rsid w:val="00826C64"/>
    <w:rsid w:val="00827EEC"/>
    <w:rsid w:val="0083093E"/>
    <w:rsid w:val="00830A6E"/>
    <w:rsid w:val="008328F2"/>
    <w:rsid w:val="00833B18"/>
    <w:rsid w:val="00834003"/>
    <w:rsid w:val="00834BCD"/>
    <w:rsid w:val="00835041"/>
    <w:rsid w:val="00835151"/>
    <w:rsid w:val="00835436"/>
    <w:rsid w:val="00835A16"/>
    <w:rsid w:val="00836196"/>
    <w:rsid w:val="00836F98"/>
    <w:rsid w:val="00837E04"/>
    <w:rsid w:val="00840338"/>
    <w:rsid w:val="00840426"/>
    <w:rsid w:val="0084077E"/>
    <w:rsid w:val="00840C61"/>
    <w:rsid w:val="00840FF1"/>
    <w:rsid w:val="00841EFE"/>
    <w:rsid w:val="008425D8"/>
    <w:rsid w:val="00842687"/>
    <w:rsid w:val="00843EF4"/>
    <w:rsid w:val="00845A9F"/>
    <w:rsid w:val="00846F5A"/>
    <w:rsid w:val="008470D1"/>
    <w:rsid w:val="0084747D"/>
    <w:rsid w:val="008479B3"/>
    <w:rsid w:val="00847E1A"/>
    <w:rsid w:val="00850163"/>
    <w:rsid w:val="0085040B"/>
    <w:rsid w:val="00853713"/>
    <w:rsid w:val="00853849"/>
    <w:rsid w:val="00854359"/>
    <w:rsid w:val="00854598"/>
    <w:rsid w:val="0085480E"/>
    <w:rsid w:val="00857440"/>
    <w:rsid w:val="008606DA"/>
    <w:rsid w:val="00862D3D"/>
    <w:rsid w:val="00862FE7"/>
    <w:rsid w:val="008648F8"/>
    <w:rsid w:val="00864F53"/>
    <w:rsid w:val="00865DAB"/>
    <w:rsid w:val="008663D4"/>
    <w:rsid w:val="008670D2"/>
    <w:rsid w:val="00867BB2"/>
    <w:rsid w:val="00867C13"/>
    <w:rsid w:val="00871458"/>
    <w:rsid w:val="00872315"/>
    <w:rsid w:val="008746F5"/>
    <w:rsid w:val="00874914"/>
    <w:rsid w:val="0087510B"/>
    <w:rsid w:val="008765E1"/>
    <w:rsid w:val="0087706E"/>
    <w:rsid w:val="0087763A"/>
    <w:rsid w:val="00877CE5"/>
    <w:rsid w:val="008811B0"/>
    <w:rsid w:val="0088185D"/>
    <w:rsid w:val="00881892"/>
    <w:rsid w:val="0088212F"/>
    <w:rsid w:val="008831E7"/>
    <w:rsid w:val="00883715"/>
    <w:rsid w:val="008837AF"/>
    <w:rsid w:val="00884571"/>
    <w:rsid w:val="0088536E"/>
    <w:rsid w:val="00885C8B"/>
    <w:rsid w:val="00886DB6"/>
    <w:rsid w:val="0088722F"/>
    <w:rsid w:val="00887FF7"/>
    <w:rsid w:val="008902E8"/>
    <w:rsid w:val="00891CDF"/>
    <w:rsid w:val="0089231B"/>
    <w:rsid w:val="008923FE"/>
    <w:rsid w:val="00893820"/>
    <w:rsid w:val="0089387A"/>
    <w:rsid w:val="00894439"/>
    <w:rsid w:val="008A1A7C"/>
    <w:rsid w:val="008A2143"/>
    <w:rsid w:val="008A2670"/>
    <w:rsid w:val="008A2CCE"/>
    <w:rsid w:val="008A3000"/>
    <w:rsid w:val="008A45DC"/>
    <w:rsid w:val="008A45EB"/>
    <w:rsid w:val="008A4940"/>
    <w:rsid w:val="008A4E21"/>
    <w:rsid w:val="008A64D8"/>
    <w:rsid w:val="008A7747"/>
    <w:rsid w:val="008B02B6"/>
    <w:rsid w:val="008B09D3"/>
    <w:rsid w:val="008B1F04"/>
    <w:rsid w:val="008B29EB"/>
    <w:rsid w:val="008B3417"/>
    <w:rsid w:val="008B3B02"/>
    <w:rsid w:val="008B49E2"/>
    <w:rsid w:val="008B4AE9"/>
    <w:rsid w:val="008B6766"/>
    <w:rsid w:val="008B6EEC"/>
    <w:rsid w:val="008B7A53"/>
    <w:rsid w:val="008C0ACF"/>
    <w:rsid w:val="008C1D8E"/>
    <w:rsid w:val="008C274B"/>
    <w:rsid w:val="008C476B"/>
    <w:rsid w:val="008C54A5"/>
    <w:rsid w:val="008C64E4"/>
    <w:rsid w:val="008C757C"/>
    <w:rsid w:val="008C76C3"/>
    <w:rsid w:val="008D1551"/>
    <w:rsid w:val="008D195E"/>
    <w:rsid w:val="008D2AB9"/>
    <w:rsid w:val="008D33FC"/>
    <w:rsid w:val="008D3C4C"/>
    <w:rsid w:val="008D3F6F"/>
    <w:rsid w:val="008D41EA"/>
    <w:rsid w:val="008D4750"/>
    <w:rsid w:val="008D572C"/>
    <w:rsid w:val="008D663B"/>
    <w:rsid w:val="008E0E56"/>
    <w:rsid w:val="008E38A5"/>
    <w:rsid w:val="008E3E48"/>
    <w:rsid w:val="008E49E0"/>
    <w:rsid w:val="008E4A40"/>
    <w:rsid w:val="008E5B3D"/>
    <w:rsid w:val="008E5ECA"/>
    <w:rsid w:val="008E6C96"/>
    <w:rsid w:val="008E7FAE"/>
    <w:rsid w:val="008F1876"/>
    <w:rsid w:val="008F26E2"/>
    <w:rsid w:val="008F27A2"/>
    <w:rsid w:val="008F27FC"/>
    <w:rsid w:val="008F337B"/>
    <w:rsid w:val="008F3B7F"/>
    <w:rsid w:val="008F44BE"/>
    <w:rsid w:val="008F4BFC"/>
    <w:rsid w:val="008F4D95"/>
    <w:rsid w:val="008F7F58"/>
    <w:rsid w:val="00900572"/>
    <w:rsid w:val="0090424A"/>
    <w:rsid w:val="00904A8C"/>
    <w:rsid w:val="00904BC3"/>
    <w:rsid w:val="00905C2E"/>
    <w:rsid w:val="00905F6F"/>
    <w:rsid w:val="00907543"/>
    <w:rsid w:val="00907C03"/>
    <w:rsid w:val="0091049D"/>
    <w:rsid w:val="00910B25"/>
    <w:rsid w:val="0091116A"/>
    <w:rsid w:val="00911B61"/>
    <w:rsid w:val="00912CAA"/>
    <w:rsid w:val="00913079"/>
    <w:rsid w:val="00914A95"/>
    <w:rsid w:val="009150F4"/>
    <w:rsid w:val="00915357"/>
    <w:rsid w:val="0091618C"/>
    <w:rsid w:val="00916562"/>
    <w:rsid w:val="00916582"/>
    <w:rsid w:val="00917B25"/>
    <w:rsid w:val="00917FA1"/>
    <w:rsid w:val="00920113"/>
    <w:rsid w:val="009201A9"/>
    <w:rsid w:val="009207E1"/>
    <w:rsid w:val="00921C8E"/>
    <w:rsid w:val="00921DCD"/>
    <w:rsid w:val="00922E10"/>
    <w:rsid w:val="00923A91"/>
    <w:rsid w:val="00923EB4"/>
    <w:rsid w:val="00925267"/>
    <w:rsid w:val="009252A4"/>
    <w:rsid w:val="00926080"/>
    <w:rsid w:val="00927121"/>
    <w:rsid w:val="00930E38"/>
    <w:rsid w:val="00931C73"/>
    <w:rsid w:val="0093234A"/>
    <w:rsid w:val="009345FA"/>
    <w:rsid w:val="0093478F"/>
    <w:rsid w:val="009349FF"/>
    <w:rsid w:val="00934BDE"/>
    <w:rsid w:val="009369B3"/>
    <w:rsid w:val="00937743"/>
    <w:rsid w:val="00941C73"/>
    <w:rsid w:val="00942364"/>
    <w:rsid w:val="0094370F"/>
    <w:rsid w:val="00943F5B"/>
    <w:rsid w:val="0094408B"/>
    <w:rsid w:val="00944B27"/>
    <w:rsid w:val="00944E93"/>
    <w:rsid w:val="00946148"/>
    <w:rsid w:val="009471DE"/>
    <w:rsid w:val="00947756"/>
    <w:rsid w:val="0094779F"/>
    <w:rsid w:val="0095019C"/>
    <w:rsid w:val="009507F9"/>
    <w:rsid w:val="00950C49"/>
    <w:rsid w:val="009511E3"/>
    <w:rsid w:val="00951870"/>
    <w:rsid w:val="00953AA2"/>
    <w:rsid w:val="0095440C"/>
    <w:rsid w:val="009556D1"/>
    <w:rsid w:val="00956F4C"/>
    <w:rsid w:val="009573AD"/>
    <w:rsid w:val="00957421"/>
    <w:rsid w:val="00957DDB"/>
    <w:rsid w:val="00960EE5"/>
    <w:rsid w:val="0096100D"/>
    <w:rsid w:val="009622D9"/>
    <w:rsid w:val="00962F57"/>
    <w:rsid w:val="00963436"/>
    <w:rsid w:val="00963CBA"/>
    <w:rsid w:val="009649F6"/>
    <w:rsid w:val="00964A16"/>
    <w:rsid w:val="00964DE7"/>
    <w:rsid w:val="009653F3"/>
    <w:rsid w:val="0096653B"/>
    <w:rsid w:val="00967AA1"/>
    <w:rsid w:val="00971D78"/>
    <w:rsid w:val="0097234E"/>
    <w:rsid w:val="00973201"/>
    <w:rsid w:val="009734F6"/>
    <w:rsid w:val="00974368"/>
    <w:rsid w:val="00974CE2"/>
    <w:rsid w:val="0097519A"/>
    <w:rsid w:val="009779D6"/>
    <w:rsid w:val="00977E01"/>
    <w:rsid w:val="00980B38"/>
    <w:rsid w:val="00980EF8"/>
    <w:rsid w:val="00981D33"/>
    <w:rsid w:val="00981E34"/>
    <w:rsid w:val="0098229E"/>
    <w:rsid w:val="009826E2"/>
    <w:rsid w:val="00982BDA"/>
    <w:rsid w:val="009833F6"/>
    <w:rsid w:val="00984E4E"/>
    <w:rsid w:val="0098505A"/>
    <w:rsid w:val="009855A2"/>
    <w:rsid w:val="00987B9C"/>
    <w:rsid w:val="00987E33"/>
    <w:rsid w:val="00990DD4"/>
    <w:rsid w:val="00990DDA"/>
    <w:rsid w:val="00990FA8"/>
    <w:rsid w:val="009912A3"/>
    <w:rsid w:val="009941D7"/>
    <w:rsid w:val="0099487D"/>
    <w:rsid w:val="00995661"/>
    <w:rsid w:val="00995F2E"/>
    <w:rsid w:val="009976AE"/>
    <w:rsid w:val="009A0587"/>
    <w:rsid w:val="009A0D06"/>
    <w:rsid w:val="009A2620"/>
    <w:rsid w:val="009A279C"/>
    <w:rsid w:val="009A2898"/>
    <w:rsid w:val="009A407E"/>
    <w:rsid w:val="009A4345"/>
    <w:rsid w:val="009A5C07"/>
    <w:rsid w:val="009A67D7"/>
    <w:rsid w:val="009A695E"/>
    <w:rsid w:val="009A6B34"/>
    <w:rsid w:val="009A7CED"/>
    <w:rsid w:val="009B0C14"/>
    <w:rsid w:val="009B1438"/>
    <w:rsid w:val="009B1A22"/>
    <w:rsid w:val="009B1B3A"/>
    <w:rsid w:val="009B2F7F"/>
    <w:rsid w:val="009B4880"/>
    <w:rsid w:val="009B4B96"/>
    <w:rsid w:val="009B74D2"/>
    <w:rsid w:val="009B79B4"/>
    <w:rsid w:val="009C0196"/>
    <w:rsid w:val="009C0C58"/>
    <w:rsid w:val="009C1051"/>
    <w:rsid w:val="009C1D90"/>
    <w:rsid w:val="009C2266"/>
    <w:rsid w:val="009C2F59"/>
    <w:rsid w:val="009C336C"/>
    <w:rsid w:val="009C43DB"/>
    <w:rsid w:val="009C55E8"/>
    <w:rsid w:val="009C642E"/>
    <w:rsid w:val="009C7B2A"/>
    <w:rsid w:val="009D00E8"/>
    <w:rsid w:val="009D0D89"/>
    <w:rsid w:val="009D16D9"/>
    <w:rsid w:val="009D17C0"/>
    <w:rsid w:val="009D2572"/>
    <w:rsid w:val="009D2BE7"/>
    <w:rsid w:val="009D49DD"/>
    <w:rsid w:val="009D5293"/>
    <w:rsid w:val="009D52F5"/>
    <w:rsid w:val="009D55F9"/>
    <w:rsid w:val="009D5668"/>
    <w:rsid w:val="009D5703"/>
    <w:rsid w:val="009D59C2"/>
    <w:rsid w:val="009D6706"/>
    <w:rsid w:val="009D6F7D"/>
    <w:rsid w:val="009D70C5"/>
    <w:rsid w:val="009D7146"/>
    <w:rsid w:val="009D73F1"/>
    <w:rsid w:val="009E1073"/>
    <w:rsid w:val="009E122B"/>
    <w:rsid w:val="009E1278"/>
    <w:rsid w:val="009E1A3D"/>
    <w:rsid w:val="009E1D39"/>
    <w:rsid w:val="009E21AA"/>
    <w:rsid w:val="009E21B0"/>
    <w:rsid w:val="009E2B06"/>
    <w:rsid w:val="009E3AB3"/>
    <w:rsid w:val="009E3BA6"/>
    <w:rsid w:val="009E3DED"/>
    <w:rsid w:val="009E4F8A"/>
    <w:rsid w:val="009E5CBB"/>
    <w:rsid w:val="009E62CE"/>
    <w:rsid w:val="009E72EC"/>
    <w:rsid w:val="009F0310"/>
    <w:rsid w:val="009F0FDB"/>
    <w:rsid w:val="009F1291"/>
    <w:rsid w:val="009F2921"/>
    <w:rsid w:val="009F3723"/>
    <w:rsid w:val="009F3851"/>
    <w:rsid w:val="009F3D4D"/>
    <w:rsid w:val="009F41F8"/>
    <w:rsid w:val="009F4932"/>
    <w:rsid w:val="009F51AC"/>
    <w:rsid w:val="009F55A1"/>
    <w:rsid w:val="009F6C39"/>
    <w:rsid w:val="009F7D21"/>
    <w:rsid w:val="009F7E4E"/>
    <w:rsid w:val="00A0043D"/>
    <w:rsid w:val="00A00E12"/>
    <w:rsid w:val="00A010B5"/>
    <w:rsid w:val="00A01144"/>
    <w:rsid w:val="00A0190B"/>
    <w:rsid w:val="00A0311D"/>
    <w:rsid w:val="00A040D2"/>
    <w:rsid w:val="00A05088"/>
    <w:rsid w:val="00A070CC"/>
    <w:rsid w:val="00A07499"/>
    <w:rsid w:val="00A0759C"/>
    <w:rsid w:val="00A07ADA"/>
    <w:rsid w:val="00A07F8C"/>
    <w:rsid w:val="00A07F99"/>
    <w:rsid w:val="00A10684"/>
    <w:rsid w:val="00A10C15"/>
    <w:rsid w:val="00A1165F"/>
    <w:rsid w:val="00A13C1C"/>
    <w:rsid w:val="00A1403C"/>
    <w:rsid w:val="00A14137"/>
    <w:rsid w:val="00A14351"/>
    <w:rsid w:val="00A150D0"/>
    <w:rsid w:val="00A174CE"/>
    <w:rsid w:val="00A20F8B"/>
    <w:rsid w:val="00A2175A"/>
    <w:rsid w:val="00A21E23"/>
    <w:rsid w:val="00A22E13"/>
    <w:rsid w:val="00A2342C"/>
    <w:rsid w:val="00A23CCB"/>
    <w:rsid w:val="00A24FF8"/>
    <w:rsid w:val="00A25357"/>
    <w:rsid w:val="00A26F43"/>
    <w:rsid w:val="00A278F4"/>
    <w:rsid w:val="00A30B89"/>
    <w:rsid w:val="00A31166"/>
    <w:rsid w:val="00A314F9"/>
    <w:rsid w:val="00A31771"/>
    <w:rsid w:val="00A318C5"/>
    <w:rsid w:val="00A31E35"/>
    <w:rsid w:val="00A321A8"/>
    <w:rsid w:val="00A3587F"/>
    <w:rsid w:val="00A35936"/>
    <w:rsid w:val="00A35A95"/>
    <w:rsid w:val="00A35D13"/>
    <w:rsid w:val="00A40BD4"/>
    <w:rsid w:val="00A41E15"/>
    <w:rsid w:val="00A425A6"/>
    <w:rsid w:val="00A42AF6"/>
    <w:rsid w:val="00A42E02"/>
    <w:rsid w:val="00A43C88"/>
    <w:rsid w:val="00A43F39"/>
    <w:rsid w:val="00A44EAC"/>
    <w:rsid w:val="00A45880"/>
    <w:rsid w:val="00A46130"/>
    <w:rsid w:val="00A4649B"/>
    <w:rsid w:val="00A47F62"/>
    <w:rsid w:val="00A51FAF"/>
    <w:rsid w:val="00A520B8"/>
    <w:rsid w:val="00A53309"/>
    <w:rsid w:val="00A5450A"/>
    <w:rsid w:val="00A572DD"/>
    <w:rsid w:val="00A5753E"/>
    <w:rsid w:val="00A57949"/>
    <w:rsid w:val="00A57E21"/>
    <w:rsid w:val="00A60AD4"/>
    <w:rsid w:val="00A63A38"/>
    <w:rsid w:val="00A63B87"/>
    <w:rsid w:val="00A64A14"/>
    <w:rsid w:val="00A6503B"/>
    <w:rsid w:val="00A65B4C"/>
    <w:rsid w:val="00A65E47"/>
    <w:rsid w:val="00A66744"/>
    <w:rsid w:val="00A669AB"/>
    <w:rsid w:val="00A66CCD"/>
    <w:rsid w:val="00A70D66"/>
    <w:rsid w:val="00A70F0F"/>
    <w:rsid w:val="00A73385"/>
    <w:rsid w:val="00A73B17"/>
    <w:rsid w:val="00A743F3"/>
    <w:rsid w:val="00A745B2"/>
    <w:rsid w:val="00A751AF"/>
    <w:rsid w:val="00A75827"/>
    <w:rsid w:val="00A764CF"/>
    <w:rsid w:val="00A80718"/>
    <w:rsid w:val="00A80FAD"/>
    <w:rsid w:val="00A82827"/>
    <w:rsid w:val="00A82871"/>
    <w:rsid w:val="00A82924"/>
    <w:rsid w:val="00A8353D"/>
    <w:rsid w:val="00A84502"/>
    <w:rsid w:val="00A85626"/>
    <w:rsid w:val="00A85E28"/>
    <w:rsid w:val="00A903C1"/>
    <w:rsid w:val="00A90A7E"/>
    <w:rsid w:val="00A92E10"/>
    <w:rsid w:val="00A92FB4"/>
    <w:rsid w:val="00A93B72"/>
    <w:rsid w:val="00A94350"/>
    <w:rsid w:val="00AA022D"/>
    <w:rsid w:val="00AA0E95"/>
    <w:rsid w:val="00AA2EAE"/>
    <w:rsid w:val="00AA2EC6"/>
    <w:rsid w:val="00AA4135"/>
    <w:rsid w:val="00AA4D66"/>
    <w:rsid w:val="00AA5793"/>
    <w:rsid w:val="00AA6904"/>
    <w:rsid w:val="00AA6939"/>
    <w:rsid w:val="00AB0221"/>
    <w:rsid w:val="00AB0D1C"/>
    <w:rsid w:val="00AB1203"/>
    <w:rsid w:val="00AB1901"/>
    <w:rsid w:val="00AB209A"/>
    <w:rsid w:val="00AB2906"/>
    <w:rsid w:val="00AB4730"/>
    <w:rsid w:val="00AB5435"/>
    <w:rsid w:val="00AB54AA"/>
    <w:rsid w:val="00AB5829"/>
    <w:rsid w:val="00AB6721"/>
    <w:rsid w:val="00AB6EE1"/>
    <w:rsid w:val="00AB7DC3"/>
    <w:rsid w:val="00AC0019"/>
    <w:rsid w:val="00AC0A75"/>
    <w:rsid w:val="00AC2F6F"/>
    <w:rsid w:val="00AC32F6"/>
    <w:rsid w:val="00AC3851"/>
    <w:rsid w:val="00AC40F4"/>
    <w:rsid w:val="00AC4EC5"/>
    <w:rsid w:val="00AC54D6"/>
    <w:rsid w:val="00AC5B0C"/>
    <w:rsid w:val="00AC5B34"/>
    <w:rsid w:val="00AC6018"/>
    <w:rsid w:val="00AC6C57"/>
    <w:rsid w:val="00AD00CF"/>
    <w:rsid w:val="00AD07A9"/>
    <w:rsid w:val="00AD1B79"/>
    <w:rsid w:val="00AD1E44"/>
    <w:rsid w:val="00AD201B"/>
    <w:rsid w:val="00AD30AA"/>
    <w:rsid w:val="00AD4E47"/>
    <w:rsid w:val="00AD6371"/>
    <w:rsid w:val="00AD65F1"/>
    <w:rsid w:val="00AD6DD0"/>
    <w:rsid w:val="00AD7516"/>
    <w:rsid w:val="00AD7BB1"/>
    <w:rsid w:val="00AE0F84"/>
    <w:rsid w:val="00AE24D7"/>
    <w:rsid w:val="00AE2C4C"/>
    <w:rsid w:val="00AE2CF7"/>
    <w:rsid w:val="00AE2FEA"/>
    <w:rsid w:val="00AE3D3E"/>
    <w:rsid w:val="00AE62EA"/>
    <w:rsid w:val="00AE7B1F"/>
    <w:rsid w:val="00AE7F90"/>
    <w:rsid w:val="00AF03BE"/>
    <w:rsid w:val="00AF1076"/>
    <w:rsid w:val="00AF1D8E"/>
    <w:rsid w:val="00AF224B"/>
    <w:rsid w:val="00AF228B"/>
    <w:rsid w:val="00AF2FF0"/>
    <w:rsid w:val="00AF40F8"/>
    <w:rsid w:val="00AF56B9"/>
    <w:rsid w:val="00AF5846"/>
    <w:rsid w:val="00AF5D80"/>
    <w:rsid w:val="00AF763A"/>
    <w:rsid w:val="00AF7C00"/>
    <w:rsid w:val="00AF7E27"/>
    <w:rsid w:val="00B0039D"/>
    <w:rsid w:val="00B00B7E"/>
    <w:rsid w:val="00B00FDD"/>
    <w:rsid w:val="00B02C22"/>
    <w:rsid w:val="00B032EF"/>
    <w:rsid w:val="00B03F44"/>
    <w:rsid w:val="00B04C68"/>
    <w:rsid w:val="00B04F5A"/>
    <w:rsid w:val="00B051A9"/>
    <w:rsid w:val="00B06170"/>
    <w:rsid w:val="00B0683D"/>
    <w:rsid w:val="00B077CA"/>
    <w:rsid w:val="00B10A0D"/>
    <w:rsid w:val="00B118DC"/>
    <w:rsid w:val="00B12E6B"/>
    <w:rsid w:val="00B1502B"/>
    <w:rsid w:val="00B160D9"/>
    <w:rsid w:val="00B16287"/>
    <w:rsid w:val="00B174CC"/>
    <w:rsid w:val="00B20A71"/>
    <w:rsid w:val="00B21B8F"/>
    <w:rsid w:val="00B229AB"/>
    <w:rsid w:val="00B2361E"/>
    <w:rsid w:val="00B239A7"/>
    <w:rsid w:val="00B25223"/>
    <w:rsid w:val="00B260F2"/>
    <w:rsid w:val="00B26296"/>
    <w:rsid w:val="00B27391"/>
    <w:rsid w:val="00B3032F"/>
    <w:rsid w:val="00B31D8B"/>
    <w:rsid w:val="00B31DEA"/>
    <w:rsid w:val="00B32AB2"/>
    <w:rsid w:val="00B32B90"/>
    <w:rsid w:val="00B3349E"/>
    <w:rsid w:val="00B33CE2"/>
    <w:rsid w:val="00B34804"/>
    <w:rsid w:val="00B3497E"/>
    <w:rsid w:val="00B352F1"/>
    <w:rsid w:val="00B35CE0"/>
    <w:rsid w:val="00B36CC0"/>
    <w:rsid w:val="00B41087"/>
    <w:rsid w:val="00B426FC"/>
    <w:rsid w:val="00B42A76"/>
    <w:rsid w:val="00B43260"/>
    <w:rsid w:val="00B43E5C"/>
    <w:rsid w:val="00B46117"/>
    <w:rsid w:val="00B46D09"/>
    <w:rsid w:val="00B46F25"/>
    <w:rsid w:val="00B47006"/>
    <w:rsid w:val="00B47C6B"/>
    <w:rsid w:val="00B503FC"/>
    <w:rsid w:val="00B51032"/>
    <w:rsid w:val="00B515C0"/>
    <w:rsid w:val="00B52764"/>
    <w:rsid w:val="00B52E11"/>
    <w:rsid w:val="00B53020"/>
    <w:rsid w:val="00B5372C"/>
    <w:rsid w:val="00B53969"/>
    <w:rsid w:val="00B54C6F"/>
    <w:rsid w:val="00B56411"/>
    <w:rsid w:val="00B56EBF"/>
    <w:rsid w:val="00B5768C"/>
    <w:rsid w:val="00B576B2"/>
    <w:rsid w:val="00B5780F"/>
    <w:rsid w:val="00B57DA6"/>
    <w:rsid w:val="00B627CC"/>
    <w:rsid w:val="00B62C57"/>
    <w:rsid w:val="00B631C1"/>
    <w:rsid w:val="00B6382F"/>
    <w:rsid w:val="00B63991"/>
    <w:rsid w:val="00B63B85"/>
    <w:rsid w:val="00B64283"/>
    <w:rsid w:val="00B64E95"/>
    <w:rsid w:val="00B658D1"/>
    <w:rsid w:val="00B66122"/>
    <w:rsid w:val="00B70D33"/>
    <w:rsid w:val="00B716AD"/>
    <w:rsid w:val="00B742F1"/>
    <w:rsid w:val="00B749EF"/>
    <w:rsid w:val="00B74D7C"/>
    <w:rsid w:val="00B75480"/>
    <w:rsid w:val="00B75CCD"/>
    <w:rsid w:val="00B7759F"/>
    <w:rsid w:val="00B77C84"/>
    <w:rsid w:val="00B804AF"/>
    <w:rsid w:val="00B82087"/>
    <w:rsid w:val="00B824A7"/>
    <w:rsid w:val="00B83E16"/>
    <w:rsid w:val="00B84203"/>
    <w:rsid w:val="00B8551B"/>
    <w:rsid w:val="00B861E0"/>
    <w:rsid w:val="00B8628E"/>
    <w:rsid w:val="00B86B32"/>
    <w:rsid w:val="00B86DAA"/>
    <w:rsid w:val="00B87253"/>
    <w:rsid w:val="00B90ED6"/>
    <w:rsid w:val="00B911BF"/>
    <w:rsid w:val="00B91503"/>
    <w:rsid w:val="00B93051"/>
    <w:rsid w:val="00B936EE"/>
    <w:rsid w:val="00B94128"/>
    <w:rsid w:val="00B9499C"/>
    <w:rsid w:val="00B950B7"/>
    <w:rsid w:val="00B955C0"/>
    <w:rsid w:val="00B95657"/>
    <w:rsid w:val="00B96D71"/>
    <w:rsid w:val="00B979B2"/>
    <w:rsid w:val="00BA0D6B"/>
    <w:rsid w:val="00BA26E7"/>
    <w:rsid w:val="00BA2E95"/>
    <w:rsid w:val="00BA388A"/>
    <w:rsid w:val="00BA3A40"/>
    <w:rsid w:val="00BA3EE6"/>
    <w:rsid w:val="00BA3F67"/>
    <w:rsid w:val="00BA4719"/>
    <w:rsid w:val="00BA73BB"/>
    <w:rsid w:val="00BB2454"/>
    <w:rsid w:val="00BB2BC9"/>
    <w:rsid w:val="00BB44ED"/>
    <w:rsid w:val="00BB465F"/>
    <w:rsid w:val="00BB5206"/>
    <w:rsid w:val="00BB550C"/>
    <w:rsid w:val="00BB55B4"/>
    <w:rsid w:val="00BB5B92"/>
    <w:rsid w:val="00BB5FB8"/>
    <w:rsid w:val="00BB6E2C"/>
    <w:rsid w:val="00BB6FDD"/>
    <w:rsid w:val="00BB763A"/>
    <w:rsid w:val="00BB7717"/>
    <w:rsid w:val="00BB7968"/>
    <w:rsid w:val="00BB79FF"/>
    <w:rsid w:val="00BC0E3E"/>
    <w:rsid w:val="00BC0E98"/>
    <w:rsid w:val="00BC3329"/>
    <w:rsid w:val="00BC3C42"/>
    <w:rsid w:val="00BC4C0C"/>
    <w:rsid w:val="00BC6170"/>
    <w:rsid w:val="00BC65F5"/>
    <w:rsid w:val="00BD0B2A"/>
    <w:rsid w:val="00BD153D"/>
    <w:rsid w:val="00BD2AF3"/>
    <w:rsid w:val="00BD3327"/>
    <w:rsid w:val="00BD3B45"/>
    <w:rsid w:val="00BD4803"/>
    <w:rsid w:val="00BD4F59"/>
    <w:rsid w:val="00BD522E"/>
    <w:rsid w:val="00BD5588"/>
    <w:rsid w:val="00BD62E7"/>
    <w:rsid w:val="00BD6F7F"/>
    <w:rsid w:val="00BD7433"/>
    <w:rsid w:val="00BD7621"/>
    <w:rsid w:val="00BE1076"/>
    <w:rsid w:val="00BE1396"/>
    <w:rsid w:val="00BE287E"/>
    <w:rsid w:val="00BE31E3"/>
    <w:rsid w:val="00BE34AA"/>
    <w:rsid w:val="00BE495D"/>
    <w:rsid w:val="00BE5700"/>
    <w:rsid w:val="00BE5B3F"/>
    <w:rsid w:val="00BE5DBD"/>
    <w:rsid w:val="00BE60C0"/>
    <w:rsid w:val="00BE6145"/>
    <w:rsid w:val="00BE65D2"/>
    <w:rsid w:val="00BE6DA2"/>
    <w:rsid w:val="00BE6F0A"/>
    <w:rsid w:val="00BE6FF8"/>
    <w:rsid w:val="00BE790E"/>
    <w:rsid w:val="00BF092D"/>
    <w:rsid w:val="00BF0AE3"/>
    <w:rsid w:val="00BF1188"/>
    <w:rsid w:val="00BF16A2"/>
    <w:rsid w:val="00BF340E"/>
    <w:rsid w:val="00BF3D51"/>
    <w:rsid w:val="00BF47BD"/>
    <w:rsid w:val="00BF5B09"/>
    <w:rsid w:val="00BF6F0E"/>
    <w:rsid w:val="00BF6FA3"/>
    <w:rsid w:val="00BF72C9"/>
    <w:rsid w:val="00BF72F7"/>
    <w:rsid w:val="00BF7DA5"/>
    <w:rsid w:val="00C0045A"/>
    <w:rsid w:val="00C01261"/>
    <w:rsid w:val="00C018A8"/>
    <w:rsid w:val="00C020DE"/>
    <w:rsid w:val="00C03C9A"/>
    <w:rsid w:val="00C040E3"/>
    <w:rsid w:val="00C04927"/>
    <w:rsid w:val="00C05E8E"/>
    <w:rsid w:val="00C0609F"/>
    <w:rsid w:val="00C06504"/>
    <w:rsid w:val="00C1001F"/>
    <w:rsid w:val="00C101CF"/>
    <w:rsid w:val="00C10AEF"/>
    <w:rsid w:val="00C111D6"/>
    <w:rsid w:val="00C1294C"/>
    <w:rsid w:val="00C12A36"/>
    <w:rsid w:val="00C12D7F"/>
    <w:rsid w:val="00C1512E"/>
    <w:rsid w:val="00C1542A"/>
    <w:rsid w:val="00C16B46"/>
    <w:rsid w:val="00C1757C"/>
    <w:rsid w:val="00C1771F"/>
    <w:rsid w:val="00C17DE5"/>
    <w:rsid w:val="00C17EE2"/>
    <w:rsid w:val="00C20D14"/>
    <w:rsid w:val="00C213E3"/>
    <w:rsid w:val="00C232C5"/>
    <w:rsid w:val="00C23A1A"/>
    <w:rsid w:val="00C25FF0"/>
    <w:rsid w:val="00C305AE"/>
    <w:rsid w:val="00C31998"/>
    <w:rsid w:val="00C32A38"/>
    <w:rsid w:val="00C33739"/>
    <w:rsid w:val="00C339AD"/>
    <w:rsid w:val="00C3424F"/>
    <w:rsid w:val="00C35707"/>
    <w:rsid w:val="00C357C7"/>
    <w:rsid w:val="00C35904"/>
    <w:rsid w:val="00C36FF4"/>
    <w:rsid w:val="00C3745F"/>
    <w:rsid w:val="00C37E38"/>
    <w:rsid w:val="00C40B00"/>
    <w:rsid w:val="00C4146C"/>
    <w:rsid w:val="00C4197D"/>
    <w:rsid w:val="00C42287"/>
    <w:rsid w:val="00C42611"/>
    <w:rsid w:val="00C43896"/>
    <w:rsid w:val="00C44E1E"/>
    <w:rsid w:val="00C46AD6"/>
    <w:rsid w:val="00C478F4"/>
    <w:rsid w:val="00C47C47"/>
    <w:rsid w:val="00C50D4B"/>
    <w:rsid w:val="00C50DFB"/>
    <w:rsid w:val="00C523ED"/>
    <w:rsid w:val="00C5260D"/>
    <w:rsid w:val="00C52EA8"/>
    <w:rsid w:val="00C530D9"/>
    <w:rsid w:val="00C534C2"/>
    <w:rsid w:val="00C53EC7"/>
    <w:rsid w:val="00C54986"/>
    <w:rsid w:val="00C54F50"/>
    <w:rsid w:val="00C5731B"/>
    <w:rsid w:val="00C57BCD"/>
    <w:rsid w:val="00C60A73"/>
    <w:rsid w:val="00C60D49"/>
    <w:rsid w:val="00C62511"/>
    <w:rsid w:val="00C62FD7"/>
    <w:rsid w:val="00C62FF8"/>
    <w:rsid w:val="00C63551"/>
    <w:rsid w:val="00C65CF2"/>
    <w:rsid w:val="00C66368"/>
    <w:rsid w:val="00C6738D"/>
    <w:rsid w:val="00C7069D"/>
    <w:rsid w:val="00C70A04"/>
    <w:rsid w:val="00C70BC5"/>
    <w:rsid w:val="00C71191"/>
    <w:rsid w:val="00C715D1"/>
    <w:rsid w:val="00C74A7F"/>
    <w:rsid w:val="00C76011"/>
    <w:rsid w:val="00C7733A"/>
    <w:rsid w:val="00C8118A"/>
    <w:rsid w:val="00C82AE4"/>
    <w:rsid w:val="00C84C38"/>
    <w:rsid w:val="00C8651D"/>
    <w:rsid w:val="00C87E3C"/>
    <w:rsid w:val="00C90B56"/>
    <w:rsid w:val="00C90BFF"/>
    <w:rsid w:val="00C91CA3"/>
    <w:rsid w:val="00C92739"/>
    <w:rsid w:val="00C92E27"/>
    <w:rsid w:val="00C93076"/>
    <w:rsid w:val="00C93CD5"/>
    <w:rsid w:val="00C93D10"/>
    <w:rsid w:val="00C95829"/>
    <w:rsid w:val="00C9692C"/>
    <w:rsid w:val="00C96D5D"/>
    <w:rsid w:val="00C96EEF"/>
    <w:rsid w:val="00C97C8F"/>
    <w:rsid w:val="00CA1A24"/>
    <w:rsid w:val="00CA20D0"/>
    <w:rsid w:val="00CA21C3"/>
    <w:rsid w:val="00CA31E0"/>
    <w:rsid w:val="00CA37C0"/>
    <w:rsid w:val="00CA624E"/>
    <w:rsid w:val="00CA75D9"/>
    <w:rsid w:val="00CB0F13"/>
    <w:rsid w:val="00CB15AE"/>
    <w:rsid w:val="00CB1CE6"/>
    <w:rsid w:val="00CB1F4A"/>
    <w:rsid w:val="00CB2834"/>
    <w:rsid w:val="00CB2F1B"/>
    <w:rsid w:val="00CB3C43"/>
    <w:rsid w:val="00CB4455"/>
    <w:rsid w:val="00CB464C"/>
    <w:rsid w:val="00CB480E"/>
    <w:rsid w:val="00CB4AB7"/>
    <w:rsid w:val="00CB52A6"/>
    <w:rsid w:val="00CB64B5"/>
    <w:rsid w:val="00CB715C"/>
    <w:rsid w:val="00CB7C09"/>
    <w:rsid w:val="00CB7ECE"/>
    <w:rsid w:val="00CC0535"/>
    <w:rsid w:val="00CC3953"/>
    <w:rsid w:val="00CC507E"/>
    <w:rsid w:val="00CC5BFA"/>
    <w:rsid w:val="00CC7A2D"/>
    <w:rsid w:val="00CD0BE5"/>
    <w:rsid w:val="00CD114F"/>
    <w:rsid w:val="00CD2EED"/>
    <w:rsid w:val="00CD3283"/>
    <w:rsid w:val="00CD3BC6"/>
    <w:rsid w:val="00CD3BF4"/>
    <w:rsid w:val="00CD47D5"/>
    <w:rsid w:val="00CD668D"/>
    <w:rsid w:val="00CD7041"/>
    <w:rsid w:val="00CD766F"/>
    <w:rsid w:val="00CD7B23"/>
    <w:rsid w:val="00CE0BBB"/>
    <w:rsid w:val="00CE299C"/>
    <w:rsid w:val="00CE3E46"/>
    <w:rsid w:val="00CE4640"/>
    <w:rsid w:val="00CE47B0"/>
    <w:rsid w:val="00CE5E6C"/>
    <w:rsid w:val="00CE7A00"/>
    <w:rsid w:val="00CF0372"/>
    <w:rsid w:val="00CF1163"/>
    <w:rsid w:val="00CF1875"/>
    <w:rsid w:val="00CF1C8F"/>
    <w:rsid w:val="00CF2A02"/>
    <w:rsid w:val="00CF2E91"/>
    <w:rsid w:val="00CF2EE4"/>
    <w:rsid w:val="00CF3903"/>
    <w:rsid w:val="00CF4AEB"/>
    <w:rsid w:val="00CF583E"/>
    <w:rsid w:val="00CF7AD5"/>
    <w:rsid w:val="00D0152C"/>
    <w:rsid w:val="00D019C7"/>
    <w:rsid w:val="00D022E0"/>
    <w:rsid w:val="00D032DA"/>
    <w:rsid w:val="00D036B1"/>
    <w:rsid w:val="00D03ADC"/>
    <w:rsid w:val="00D03DE4"/>
    <w:rsid w:val="00D04C09"/>
    <w:rsid w:val="00D0562E"/>
    <w:rsid w:val="00D06F86"/>
    <w:rsid w:val="00D0707B"/>
    <w:rsid w:val="00D07574"/>
    <w:rsid w:val="00D103B9"/>
    <w:rsid w:val="00D10854"/>
    <w:rsid w:val="00D10E19"/>
    <w:rsid w:val="00D11C3F"/>
    <w:rsid w:val="00D13692"/>
    <w:rsid w:val="00D14DCF"/>
    <w:rsid w:val="00D15606"/>
    <w:rsid w:val="00D15F41"/>
    <w:rsid w:val="00D1724C"/>
    <w:rsid w:val="00D17418"/>
    <w:rsid w:val="00D17CCD"/>
    <w:rsid w:val="00D2000C"/>
    <w:rsid w:val="00D209E6"/>
    <w:rsid w:val="00D21105"/>
    <w:rsid w:val="00D21191"/>
    <w:rsid w:val="00D2271E"/>
    <w:rsid w:val="00D22FDE"/>
    <w:rsid w:val="00D2316A"/>
    <w:rsid w:val="00D23CBA"/>
    <w:rsid w:val="00D240F5"/>
    <w:rsid w:val="00D251A4"/>
    <w:rsid w:val="00D25293"/>
    <w:rsid w:val="00D272B4"/>
    <w:rsid w:val="00D27F50"/>
    <w:rsid w:val="00D3012B"/>
    <w:rsid w:val="00D31A59"/>
    <w:rsid w:val="00D31F56"/>
    <w:rsid w:val="00D323D8"/>
    <w:rsid w:val="00D32405"/>
    <w:rsid w:val="00D32E34"/>
    <w:rsid w:val="00D3353B"/>
    <w:rsid w:val="00D33C45"/>
    <w:rsid w:val="00D33D39"/>
    <w:rsid w:val="00D34DD9"/>
    <w:rsid w:val="00D355DE"/>
    <w:rsid w:val="00D35ACD"/>
    <w:rsid w:val="00D35E51"/>
    <w:rsid w:val="00D37964"/>
    <w:rsid w:val="00D37B94"/>
    <w:rsid w:val="00D40C44"/>
    <w:rsid w:val="00D41D1D"/>
    <w:rsid w:val="00D41F2D"/>
    <w:rsid w:val="00D42AC2"/>
    <w:rsid w:val="00D458A6"/>
    <w:rsid w:val="00D4590E"/>
    <w:rsid w:val="00D46110"/>
    <w:rsid w:val="00D46291"/>
    <w:rsid w:val="00D462F6"/>
    <w:rsid w:val="00D50261"/>
    <w:rsid w:val="00D50EC1"/>
    <w:rsid w:val="00D51FE7"/>
    <w:rsid w:val="00D52A2B"/>
    <w:rsid w:val="00D53312"/>
    <w:rsid w:val="00D53597"/>
    <w:rsid w:val="00D54D54"/>
    <w:rsid w:val="00D55681"/>
    <w:rsid w:val="00D55715"/>
    <w:rsid w:val="00D578E7"/>
    <w:rsid w:val="00D612FF"/>
    <w:rsid w:val="00D634C5"/>
    <w:rsid w:val="00D63A6E"/>
    <w:rsid w:val="00D64BE2"/>
    <w:rsid w:val="00D64BFA"/>
    <w:rsid w:val="00D650D4"/>
    <w:rsid w:val="00D651D3"/>
    <w:rsid w:val="00D65F57"/>
    <w:rsid w:val="00D6679F"/>
    <w:rsid w:val="00D67916"/>
    <w:rsid w:val="00D704E3"/>
    <w:rsid w:val="00D70C3C"/>
    <w:rsid w:val="00D714A0"/>
    <w:rsid w:val="00D71A1C"/>
    <w:rsid w:val="00D72BD1"/>
    <w:rsid w:val="00D76107"/>
    <w:rsid w:val="00D76C8E"/>
    <w:rsid w:val="00D7704F"/>
    <w:rsid w:val="00D80218"/>
    <w:rsid w:val="00D8059B"/>
    <w:rsid w:val="00D80A62"/>
    <w:rsid w:val="00D81894"/>
    <w:rsid w:val="00D81E62"/>
    <w:rsid w:val="00D83D8C"/>
    <w:rsid w:val="00D84BB4"/>
    <w:rsid w:val="00D85004"/>
    <w:rsid w:val="00D87C44"/>
    <w:rsid w:val="00D87DE9"/>
    <w:rsid w:val="00D90178"/>
    <w:rsid w:val="00D916E1"/>
    <w:rsid w:val="00D91B78"/>
    <w:rsid w:val="00D91BD9"/>
    <w:rsid w:val="00D9266C"/>
    <w:rsid w:val="00D9277A"/>
    <w:rsid w:val="00D9401F"/>
    <w:rsid w:val="00D945F0"/>
    <w:rsid w:val="00D95030"/>
    <w:rsid w:val="00D9591F"/>
    <w:rsid w:val="00DA0C2B"/>
    <w:rsid w:val="00DA0D52"/>
    <w:rsid w:val="00DA0DA1"/>
    <w:rsid w:val="00DA1DE8"/>
    <w:rsid w:val="00DA2F50"/>
    <w:rsid w:val="00DA3A68"/>
    <w:rsid w:val="00DA3F20"/>
    <w:rsid w:val="00DA3F6F"/>
    <w:rsid w:val="00DA4475"/>
    <w:rsid w:val="00DA4631"/>
    <w:rsid w:val="00DA4BD1"/>
    <w:rsid w:val="00DA50E8"/>
    <w:rsid w:val="00DA643D"/>
    <w:rsid w:val="00DA67B7"/>
    <w:rsid w:val="00DA6D9C"/>
    <w:rsid w:val="00DA77D9"/>
    <w:rsid w:val="00DB0191"/>
    <w:rsid w:val="00DB05F1"/>
    <w:rsid w:val="00DB0D18"/>
    <w:rsid w:val="00DB0FCD"/>
    <w:rsid w:val="00DB10A9"/>
    <w:rsid w:val="00DB1723"/>
    <w:rsid w:val="00DB1A64"/>
    <w:rsid w:val="00DB1EC5"/>
    <w:rsid w:val="00DB2895"/>
    <w:rsid w:val="00DB2A23"/>
    <w:rsid w:val="00DB2CAE"/>
    <w:rsid w:val="00DB451F"/>
    <w:rsid w:val="00DB4CC0"/>
    <w:rsid w:val="00DB4E7A"/>
    <w:rsid w:val="00DB512F"/>
    <w:rsid w:val="00DB53E3"/>
    <w:rsid w:val="00DB5414"/>
    <w:rsid w:val="00DB5617"/>
    <w:rsid w:val="00DB7A03"/>
    <w:rsid w:val="00DB7A41"/>
    <w:rsid w:val="00DC032D"/>
    <w:rsid w:val="00DC033E"/>
    <w:rsid w:val="00DC2E28"/>
    <w:rsid w:val="00DC3B2E"/>
    <w:rsid w:val="00DC3D6C"/>
    <w:rsid w:val="00DC447C"/>
    <w:rsid w:val="00DC4F6F"/>
    <w:rsid w:val="00DC4F87"/>
    <w:rsid w:val="00DC52E8"/>
    <w:rsid w:val="00DC7782"/>
    <w:rsid w:val="00DD0136"/>
    <w:rsid w:val="00DD01AC"/>
    <w:rsid w:val="00DD07F4"/>
    <w:rsid w:val="00DD0BE4"/>
    <w:rsid w:val="00DD0FCA"/>
    <w:rsid w:val="00DD2120"/>
    <w:rsid w:val="00DD222D"/>
    <w:rsid w:val="00DD3294"/>
    <w:rsid w:val="00DD3344"/>
    <w:rsid w:val="00DD354D"/>
    <w:rsid w:val="00DD3587"/>
    <w:rsid w:val="00DD35EE"/>
    <w:rsid w:val="00DD4D60"/>
    <w:rsid w:val="00DD6706"/>
    <w:rsid w:val="00DD69C1"/>
    <w:rsid w:val="00DE0231"/>
    <w:rsid w:val="00DE0441"/>
    <w:rsid w:val="00DE0C4A"/>
    <w:rsid w:val="00DE2AC9"/>
    <w:rsid w:val="00DE2CA3"/>
    <w:rsid w:val="00DE3E71"/>
    <w:rsid w:val="00DE4247"/>
    <w:rsid w:val="00DE4342"/>
    <w:rsid w:val="00DE4565"/>
    <w:rsid w:val="00DE457F"/>
    <w:rsid w:val="00DE4A46"/>
    <w:rsid w:val="00DE619A"/>
    <w:rsid w:val="00DE7050"/>
    <w:rsid w:val="00DE734A"/>
    <w:rsid w:val="00DE76FA"/>
    <w:rsid w:val="00DF0DFC"/>
    <w:rsid w:val="00DF1AE5"/>
    <w:rsid w:val="00DF2B4B"/>
    <w:rsid w:val="00DF3DF9"/>
    <w:rsid w:val="00DF4B78"/>
    <w:rsid w:val="00DF4F6D"/>
    <w:rsid w:val="00DF511A"/>
    <w:rsid w:val="00DF57FD"/>
    <w:rsid w:val="00DF6600"/>
    <w:rsid w:val="00DF6B66"/>
    <w:rsid w:val="00DF6FEB"/>
    <w:rsid w:val="00E00AB5"/>
    <w:rsid w:val="00E00AD6"/>
    <w:rsid w:val="00E01603"/>
    <w:rsid w:val="00E0188C"/>
    <w:rsid w:val="00E01B27"/>
    <w:rsid w:val="00E02EBC"/>
    <w:rsid w:val="00E03640"/>
    <w:rsid w:val="00E03C14"/>
    <w:rsid w:val="00E042A8"/>
    <w:rsid w:val="00E053DA"/>
    <w:rsid w:val="00E0550D"/>
    <w:rsid w:val="00E05E9E"/>
    <w:rsid w:val="00E06C9F"/>
    <w:rsid w:val="00E07217"/>
    <w:rsid w:val="00E076A7"/>
    <w:rsid w:val="00E07859"/>
    <w:rsid w:val="00E07E4D"/>
    <w:rsid w:val="00E07F42"/>
    <w:rsid w:val="00E11E2D"/>
    <w:rsid w:val="00E12CFC"/>
    <w:rsid w:val="00E13573"/>
    <w:rsid w:val="00E136C5"/>
    <w:rsid w:val="00E13C8D"/>
    <w:rsid w:val="00E143C2"/>
    <w:rsid w:val="00E153CE"/>
    <w:rsid w:val="00E164EC"/>
    <w:rsid w:val="00E16B0F"/>
    <w:rsid w:val="00E2032D"/>
    <w:rsid w:val="00E2090F"/>
    <w:rsid w:val="00E21316"/>
    <w:rsid w:val="00E2142C"/>
    <w:rsid w:val="00E22499"/>
    <w:rsid w:val="00E22C84"/>
    <w:rsid w:val="00E22D99"/>
    <w:rsid w:val="00E2316A"/>
    <w:rsid w:val="00E23294"/>
    <w:rsid w:val="00E246AF"/>
    <w:rsid w:val="00E2476F"/>
    <w:rsid w:val="00E24CC2"/>
    <w:rsid w:val="00E25642"/>
    <w:rsid w:val="00E25918"/>
    <w:rsid w:val="00E25E46"/>
    <w:rsid w:val="00E25E70"/>
    <w:rsid w:val="00E261BD"/>
    <w:rsid w:val="00E26C80"/>
    <w:rsid w:val="00E273B7"/>
    <w:rsid w:val="00E3161C"/>
    <w:rsid w:val="00E31916"/>
    <w:rsid w:val="00E32239"/>
    <w:rsid w:val="00E32C1F"/>
    <w:rsid w:val="00E34308"/>
    <w:rsid w:val="00E34AAD"/>
    <w:rsid w:val="00E35363"/>
    <w:rsid w:val="00E36697"/>
    <w:rsid w:val="00E37152"/>
    <w:rsid w:val="00E37777"/>
    <w:rsid w:val="00E37A24"/>
    <w:rsid w:val="00E40215"/>
    <w:rsid w:val="00E405B9"/>
    <w:rsid w:val="00E40A78"/>
    <w:rsid w:val="00E40D8D"/>
    <w:rsid w:val="00E421AC"/>
    <w:rsid w:val="00E42D7A"/>
    <w:rsid w:val="00E43B5E"/>
    <w:rsid w:val="00E43D8A"/>
    <w:rsid w:val="00E4524C"/>
    <w:rsid w:val="00E457B8"/>
    <w:rsid w:val="00E46049"/>
    <w:rsid w:val="00E4604F"/>
    <w:rsid w:val="00E46CD4"/>
    <w:rsid w:val="00E50EB7"/>
    <w:rsid w:val="00E52FDA"/>
    <w:rsid w:val="00E5534C"/>
    <w:rsid w:val="00E55D22"/>
    <w:rsid w:val="00E57318"/>
    <w:rsid w:val="00E57E90"/>
    <w:rsid w:val="00E609AF"/>
    <w:rsid w:val="00E60D9F"/>
    <w:rsid w:val="00E62084"/>
    <w:rsid w:val="00E628C8"/>
    <w:rsid w:val="00E63237"/>
    <w:rsid w:val="00E63352"/>
    <w:rsid w:val="00E6480F"/>
    <w:rsid w:val="00E66836"/>
    <w:rsid w:val="00E66AE7"/>
    <w:rsid w:val="00E70118"/>
    <w:rsid w:val="00E703A7"/>
    <w:rsid w:val="00E70E9D"/>
    <w:rsid w:val="00E718EB"/>
    <w:rsid w:val="00E71D59"/>
    <w:rsid w:val="00E72716"/>
    <w:rsid w:val="00E730D8"/>
    <w:rsid w:val="00E73DB9"/>
    <w:rsid w:val="00E74AFD"/>
    <w:rsid w:val="00E76F65"/>
    <w:rsid w:val="00E80505"/>
    <w:rsid w:val="00E820DE"/>
    <w:rsid w:val="00E825A9"/>
    <w:rsid w:val="00E828FA"/>
    <w:rsid w:val="00E830C2"/>
    <w:rsid w:val="00E83EA8"/>
    <w:rsid w:val="00E845C8"/>
    <w:rsid w:val="00E85199"/>
    <w:rsid w:val="00E85C40"/>
    <w:rsid w:val="00E85EB3"/>
    <w:rsid w:val="00E867AC"/>
    <w:rsid w:val="00E86C43"/>
    <w:rsid w:val="00E87240"/>
    <w:rsid w:val="00E9077A"/>
    <w:rsid w:val="00E908ED"/>
    <w:rsid w:val="00E91D39"/>
    <w:rsid w:val="00E92751"/>
    <w:rsid w:val="00E930A9"/>
    <w:rsid w:val="00E93576"/>
    <w:rsid w:val="00E9359B"/>
    <w:rsid w:val="00E946F8"/>
    <w:rsid w:val="00E96034"/>
    <w:rsid w:val="00EA005F"/>
    <w:rsid w:val="00EA0BA7"/>
    <w:rsid w:val="00EA0F85"/>
    <w:rsid w:val="00EA11F1"/>
    <w:rsid w:val="00EA23DE"/>
    <w:rsid w:val="00EA249C"/>
    <w:rsid w:val="00EA2991"/>
    <w:rsid w:val="00EA3C01"/>
    <w:rsid w:val="00EA4384"/>
    <w:rsid w:val="00EA44C7"/>
    <w:rsid w:val="00EA44FB"/>
    <w:rsid w:val="00EA45C8"/>
    <w:rsid w:val="00EA4AAF"/>
    <w:rsid w:val="00EA6A7D"/>
    <w:rsid w:val="00EA7A95"/>
    <w:rsid w:val="00EB0063"/>
    <w:rsid w:val="00EB13BB"/>
    <w:rsid w:val="00EB26F6"/>
    <w:rsid w:val="00EB275D"/>
    <w:rsid w:val="00EB3F0B"/>
    <w:rsid w:val="00EB47FB"/>
    <w:rsid w:val="00EB4E69"/>
    <w:rsid w:val="00EB53AA"/>
    <w:rsid w:val="00EB5520"/>
    <w:rsid w:val="00EB5CAC"/>
    <w:rsid w:val="00EB633E"/>
    <w:rsid w:val="00EB68C7"/>
    <w:rsid w:val="00EB71D8"/>
    <w:rsid w:val="00EC0363"/>
    <w:rsid w:val="00EC065A"/>
    <w:rsid w:val="00EC0FB4"/>
    <w:rsid w:val="00EC1142"/>
    <w:rsid w:val="00EC115A"/>
    <w:rsid w:val="00EC4F53"/>
    <w:rsid w:val="00EC5FC2"/>
    <w:rsid w:val="00EC784A"/>
    <w:rsid w:val="00ED044F"/>
    <w:rsid w:val="00ED08F1"/>
    <w:rsid w:val="00ED09E9"/>
    <w:rsid w:val="00ED0E09"/>
    <w:rsid w:val="00ED1F83"/>
    <w:rsid w:val="00ED264E"/>
    <w:rsid w:val="00ED2E67"/>
    <w:rsid w:val="00ED328D"/>
    <w:rsid w:val="00ED3F71"/>
    <w:rsid w:val="00ED5887"/>
    <w:rsid w:val="00ED6B72"/>
    <w:rsid w:val="00ED6CF1"/>
    <w:rsid w:val="00ED6ED9"/>
    <w:rsid w:val="00ED7134"/>
    <w:rsid w:val="00ED7703"/>
    <w:rsid w:val="00ED7AF1"/>
    <w:rsid w:val="00EE081E"/>
    <w:rsid w:val="00EE0829"/>
    <w:rsid w:val="00EE0AD3"/>
    <w:rsid w:val="00EE1195"/>
    <w:rsid w:val="00EE19D9"/>
    <w:rsid w:val="00EE24F9"/>
    <w:rsid w:val="00EE2571"/>
    <w:rsid w:val="00EE3C38"/>
    <w:rsid w:val="00EE4DBF"/>
    <w:rsid w:val="00EE64C3"/>
    <w:rsid w:val="00EE7B33"/>
    <w:rsid w:val="00EF015D"/>
    <w:rsid w:val="00EF1B41"/>
    <w:rsid w:val="00EF41FE"/>
    <w:rsid w:val="00EF510E"/>
    <w:rsid w:val="00EF7218"/>
    <w:rsid w:val="00EF7AC5"/>
    <w:rsid w:val="00F0028A"/>
    <w:rsid w:val="00F006B3"/>
    <w:rsid w:val="00F00D1D"/>
    <w:rsid w:val="00F0409F"/>
    <w:rsid w:val="00F05383"/>
    <w:rsid w:val="00F05920"/>
    <w:rsid w:val="00F05B42"/>
    <w:rsid w:val="00F05B66"/>
    <w:rsid w:val="00F063C3"/>
    <w:rsid w:val="00F076E4"/>
    <w:rsid w:val="00F07791"/>
    <w:rsid w:val="00F11063"/>
    <w:rsid w:val="00F115A8"/>
    <w:rsid w:val="00F11659"/>
    <w:rsid w:val="00F11A21"/>
    <w:rsid w:val="00F127B5"/>
    <w:rsid w:val="00F13BDE"/>
    <w:rsid w:val="00F14A1E"/>
    <w:rsid w:val="00F14BE2"/>
    <w:rsid w:val="00F1500D"/>
    <w:rsid w:val="00F155B0"/>
    <w:rsid w:val="00F16073"/>
    <w:rsid w:val="00F17462"/>
    <w:rsid w:val="00F17DEA"/>
    <w:rsid w:val="00F20BD3"/>
    <w:rsid w:val="00F20FAA"/>
    <w:rsid w:val="00F21CF6"/>
    <w:rsid w:val="00F243FF"/>
    <w:rsid w:val="00F24D4A"/>
    <w:rsid w:val="00F31021"/>
    <w:rsid w:val="00F3175F"/>
    <w:rsid w:val="00F31DA5"/>
    <w:rsid w:val="00F33E01"/>
    <w:rsid w:val="00F341A3"/>
    <w:rsid w:val="00F360D6"/>
    <w:rsid w:val="00F373E8"/>
    <w:rsid w:val="00F408F7"/>
    <w:rsid w:val="00F40C78"/>
    <w:rsid w:val="00F4148F"/>
    <w:rsid w:val="00F417A6"/>
    <w:rsid w:val="00F424D4"/>
    <w:rsid w:val="00F42903"/>
    <w:rsid w:val="00F44840"/>
    <w:rsid w:val="00F45244"/>
    <w:rsid w:val="00F4579F"/>
    <w:rsid w:val="00F458FF"/>
    <w:rsid w:val="00F463DB"/>
    <w:rsid w:val="00F46BA1"/>
    <w:rsid w:val="00F47E01"/>
    <w:rsid w:val="00F50B4D"/>
    <w:rsid w:val="00F50BF8"/>
    <w:rsid w:val="00F50EB6"/>
    <w:rsid w:val="00F51155"/>
    <w:rsid w:val="00F51C56"/>
    <w:rsid w:val="00F52B42"/>
    <w:rsid w:val="00F53573"/>
    <w:rsid w:val="00F53A95"/>
    <w:rsid w:val="00F54861"/>
    <w:rsid w:val="00F54FD5"/>
    <w:rsid w:val="00F55339"/>
    <w:rsid w:val="00F5540F"/>
    <w:rsid w:val="00F55D01"/>
    <w:rsid w:val="00F55E2C"/>
    <w:rsid w:val="00F55E7E"/>
    <w:rsid w:val="00F564DA"/>
    <w:rsid w:val="00F565C3"/>
    <w:rsid w:val="00F57BF2"/>
    <w:rsid w:val="00F57D3C"/>
    <w:rsid w:val="00F612E3"/>
    <w:rsid w:val="00F61401"/>
    <w:rsid w:val="00F615E0"/>
    <w:rsid w:val="00F61858"/>
    <w:rsid w:val="00F61FC6"/>
    <w:rsid w:val="00F62CB5"/>
    <w:rsid w:val="00F62D76"/>
    <w:rsid w:val="00F63B50"/>
    <w:rsid w:val="00F63E17"/>
    <w:rsid w:val="00F63F6E"/>
    <w:rsid w:val="00F660ED"/>
    <w:rsid w:val="00F6716C"/>
    <w:rsid w:val="00F70555"/>
    <w:rsid w:val="00F7138F"/>
    <w:rsid w:val="00F71560"/>
    <w:rsid w:val="00F718A0"/>
    <w:rsid w:val="00F72D46"/>
    <w:rsid w:val="00F73301"/>
    <w:rsid w:val="00F73CD4"/>
    <w:rsid w:val="00F74F40"/>
    <w:rsid w:val="00F75CC3"/>
    <w:rsid w:val="00F760B3"/>
    <w:rsid w:val="00F76EBE"/>
    <w:rsid w:val="00F7712B"/>
    <w:rsid w:val="00F779E7"/>
    <w:rsid w:val="00F8001A"/>
    <w:rsid w:val="00F80629"/>
    <w:rsid w:val="00F818B3"/>
    <w:rsid w:val="00F8196A"/>
    <w:rsid w:val="00F827DA"/>
    <w:rsid w:val="00F83CB5"/>
    <w:rsid w:val="00F83FD0"/>
    <w:rsid w:val="00F848E6"/>
    <w:rsid w:val="00F84B99"/>
    <w:rsid w:val="00F8553A"/>
    <w:rsid w:val="00F87594"/>
    <w:rsid w:val="00F87EA3"/>
    <w:rsid w:val="00F904B4"/>
    <w:rsid w:val="00F91FC4"/>
    <w:rsid w:val="00F926FB"/>
    <w:rsid w:val="00F92D3A"/>
    <w:rsid w:val="00F948C1"/>
    <w:rsid w:val="00F94A26"/>
    <w:rsid w:val="00F94CE9"/>
    <w:rsid w:val="00F953A0"/>
    <w:rsid w:val="00F965FD"/>
    <w:rsid w:val="00F97462"/>
    <w:rsid w:val="00F9770D"/>
    <w:rsid w:val="00FA09F2"/>
    <w:rsid w:val="00FA0C33"/>
    <w:rsid w:val="00FA0D26"/>
    <w:rsid w:val="00FA15CA"/>
    <w:rsid w:val="00FA178F"/>
    <w:rsid w:val="00FA17B9"/>
    <w:rsid w:val="00FA1A3C"/>
    <w:rsid w:val="00FA1E26"/>
    <w:rsid w:val="00FA2338"/>
    <w:rsid w:val="00FA241D"/>
    <w:rsid w:val="00FA378F"/>
    <w:rsid w:val="00FA3B05"/>
    <w:rsid w:val="00FA4505"/>
    <w:rsid w:val="00FA7C4D"/>
    <w:rsid w:val="00FB07F6"/>
    <w:rsid w:val="00FB2388"/>
    <w:rsid w:val="00FB2FA5"/>
    <w:rsid w:val="00FB33C6"/>
    <w:rsid w:val="00FB4698"/>
    <w:rsid w:val="00FB4FF6"/>
    <w:rsid w:val="00FB52E3"/>
    <w:rsid w:val="00FB5F02"/>
    <w:rsid w:val="00FB641C"/>
    <w:rsid w:val="00FB666F"/>
    <w:rsid w:val="00FB71A9"/>
    <w:rsid w:val="00FC0F8A"/>
    <w:rsid w:val="00FC28FC"/>
    <w:rsid w:val="00FC2922"/>
    <w:rsid w:val="00FC31B7"/>
    <w:rsid w:val="00FC3E0D"/>
    <w:rsid w:val="00FC4925"/>
    <w:rsid w:val="00FC4D7B"/>
    <w:rsid w:val="00FC52AD"/>
    <w:rsid w:val="00FC6F80"/>
    <w:rsid w:val="00FD245C"/>
    <w:rsid w:val="00FD4E41"/>
    <w:rsid w:val="00FD583E"/>
    <w:rsid w:val="00FD6656"/>
    <w:rsid w:val="00FE06C6"/>
    <w:rsid w:val="00FE125D"/>
    <w:rsid w:val="00FE19D5"/>
    <w:rsid w:val="00FE27BE"/>
    <w:rsid w:val="00FE338C"/>
    <w:rsid w:val="00FE4027"/>
    <w:rsid w:val="00FE422C"/>
    <w:rsid w:val="00FE4B80"/>
    <w:rsid w:val="00FE59F0"/>
    <w:rsid w:val="00FE5AA6"/>
    <w:rsid w:val="00FE679A"/>
    <w:rsid w:val="00FE7816"/>
    <w:rsid w:val="00FE795B"/>
    <w:rsid w:val="00FF1098"/>
    <w:rsid w:val="00FF1989"/>
    <w:rsid w:val="00FF20A3"/>
    <w:rsid w:val="00FF26D4"/>
    <w:rsid w:val="00FF2B20"/>
    <w:rsid w:val="00FF4B3C"/>
    <w:rsid w:val="00FF4D04"/>
    <w:rsid w:val="00FF4EC1"/>
    <w:rsid w:val="00FF674F"/>
    <w:rsid w:val="00FF6CAC"/>
    <w:rsid w:val="00FF7B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0F"/>
    <w:rPr>
      <w:sz w:val="24"/>
      <w:szCs w:val="24"/>
      <w:lang w:val="es-ES" w:eastAsia="es-ES"/>
    </w:rPr>
  </w:style>
  <w:style w:type="paragraph" w:styleId="Ttulo1">
    <w:name w:val="heading 1"/>
    <w:basedOn w:val="Normal"/>
    <w:link w:val="Ttulo1Car"/>
    <w:uiPriority w:val="9"/>
    <w:qFormat/>
    <w:rsid w:val="00133DBB"/>
    <w:pPr>
      <w:spacing w:before="100" w:beforeAutospacing="1" w:after="100" w:afterAutospacing="1"/>
      <w:outlineLvl w:val="0"/>
    </w:pPr>
    <w:rPr>
      <w:rFonts w:eastAsiaTheme="minorEastAsia"/>
      <w:b/>
      <w:bCs/>
      <w:kern w:val="36"/>
      <w:sz w:val="48"/>
      <w:szCs w:val="48"/>
      <w:lang w:val="es-PE" w:eastAsia="es-PE"/>
    </w:rPr>
  </w:style>
  <w:style w:type="paragraph" w:styleId="Ttulo4">
    <w:name w:val="heading 4"/>
    <w:basedOn w:val="Normal"/>
    <w:next w:val="Normal"/>
    <w:link w:val="Ttulo4Car"/>
    <w:semiHidden/>
    <w:unhideWhenUsed/>
    <w:qFormat/>
    <w:rsid w:val="003663C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640F"/>
    <w:pPr>
      <w:tabs>
        <w:tab w:val="center" w:pos="4252"/>
        <w:tab w:val="right" w:pos="8504"/>
      </w:tabs>
    </w:pPr>
  </w:style>
  <w:style w:type="paragraph" w:styleId="Piedepgina">
    <w:name w:val="footer"/>
    <w:basedOn w:val="Normal"/>
    <w:link w:val="PiedepginaCar"/>
    <w:uiPriority w:val="99"/>
    <w:rsid w:val="004F301C"/>
    <w:pPr>
      <w:tabs>
        <w:tab w:val="center" w:pos="4252"/>
        <w:tab w:val="right" w:pos="8504"/>
      </w:tabs>
    </w:pPr>
  </w:style>
  <w:style w:type="character" w:customStyle="1" w:styleId="PiedepginaCar">
    <w:name w:val="Pie de página Car"/>
    <w:link w:val="Piedepgina"/>
    <w:uiPriority w:val="99"/>
    <w:rsid w:val="004F301C"/>
    <w:rPr>
      <w:sz w:val="24"/>
      <w:szCs w:val="24"/>
    </w:rPr>
  </w:style>
  <w:style w:type="paragraph" w:styleId="Textoindependiente">
    <w:name w:val="Body Text"/>
    <w:basedOn w:val="Normal"/>
    <w:link w:val="TextoindependienteCar"/>
    <w:rsid w:val="001B0D30"/>
    <w:rPr>
      <w:szCs w:val="20"/>
      <w:lang w:val="es-ES_tradnl"/>
    </w:rPr>
  </w:style>
  <w:style w:type="character" w:customStyle="1" w:styleId="TextoindependienteCar">
    <w:name w:val="Texto independiente Car"/>
    <w:link w:val="Textoindependiente"/>
    <w:rsid w:val="001B0D30"/>
    <w:rPr>
      <w:sz w:val="24"/>
      <w:lang w:val="es-ES_tradnl" w:eastAsia="es-ES"/>
    </w:rPr>
  </w:style>
  <w:style w:type="paragraph" w:styleId="Prrafodelista">
    <w:name w:val="List Paragraph"/>
    <w:aliases w:val="Lista 123,Ha,Fundamentacion,Lista vistosa - Énfasis 11,Lista de nivel 1,Viñeta nivel 1,Footnote,List Paragraph1,TITULO A,N°,Titulo de Fígura,Cuadro 2-1,Párrafo de lista2,Párrafo,Título Tablas y Figuras,List Paragraph,Párrafo de lista11"/>
    <w:basedOn w:val="Normal"/>
    <w:link w:val="PrrafodelistaCar"/>
    <w:uiPriority w:val="34"/>
    <w:qFormat/>
    <w:rsid w:val="0099487D"/>
    <w:pPr>
      <w:ind w:left="708"/>
    </w:pPr>
  </w:style>
  <w:style w:type="paragraph" w:styleId="Textodeglobo">
    <w:name w:val="Balloon Text"/>
    <w:basedOn w:val="Normal"/>
    <w:link w:val="TextodegloboCar"/>
    <w:rsid w:val="00B21B8F"/>
    <w:rPr>
      <w:rFonts w:ascii="Tahoma" w:hAnsi="Tahoma"/>
      <w:sz w:val="16"/>
      <w:szCs w:val="16"/>
    </w:rPr>
  </w:style>
  <w:style w:type="character" w:customStyle="1" w:styleId="TextodegloboCar">
    <w:name w:val="Texto de globo Car"/>
    <w:link w:val="Textodeglobo"/>
    <w:rsid w:val="00B21B8F"/>
    <w:rPr>
      <w:rFonts w:ascii="Tahoma" w:hAnsi="Tahoma" w:cs="Tahoma"/>
      <w:sz w:val="16"/>
      <w:szCs w:val="16"/>
      <w:lang w:val="es-ES" w:eastAsia="es-ES"/>
    </w:rPr>
  </w:style>
  <w:style w:type="paragraph" w:styleId="Subttulo">
    <w:name w:val="Subtitle"/>
    <w:basedOn w:val="Normal"/>
    <w:link w:val="SubttuloCar"/>
    <w:qFormat/>
    <w:rsid w:val="008E5ECA"/>
    <w:pPr>
      <w:jc w:val="center"/>
    </w:pPr>
    <w:rPr>
      <w:rFonts w:ascii="Tahoma" w:hAnsi="Tahoma"/>
      <w:b/>
      <w:sz w:val="26"/>
      <w:szCs w:val="20"/>
      <w:lang w:val="es-MX"/>
    </w:rPr>
  </w:style>
  <w:style w:type="character" w:customStyle="1" w:styleId="SubttuloCar">
    <w:name w:val="Subtítulo Car"/>
    <w:link w:val="Subttulo"/>
    <w:rsid w:val="008E5ECA"/>
    <w:rPr>
      <w:rFonts w:ascii="Tahoma" w:hAnsi="Tahoma"/>
      <w:b/>
      <w:sz w:val="26"/>
      <w:lang w:val="es-MX"/>
    </w:rPr>
  </w:style>
  <w:style w:type="character" w:customStyle="1" w:styleId="EncabezadoCar">
    <w:name w:val="Encabezado Car"/>
    <w:link w:val="Encabezado"/>
    <w:rsid w:val="00057840"/>
    <w:rPr>
      <w:sz w:val="24"/>
      <w:szCs w:val="24"/>
      <w:lang w:val="es-ES" w:eastAsia="es-ES"/>
    </w:rPr>
  </w:style>
  <w:style w:type="paragraph" w:styleId="Sangra2detindependiente">
    <w:name w:val="Body Text Indent 2"/>
    <w:basedOn w:val="Normal"/>
    <w:link w:val="Sangra2detindependienteCar"/>
    <w:uiPriority w:val="99"/>
    <w:rsid w:val="00057840"/>
    <w:pPr>
      <w:spacing w:after="120" w:line="480" w:lineRule="auto"/>
      <w:ind w:left="283"/>
    </w:pPr>
    <w:rPr>
      <w:sz w:val="20"/>
      <w:szCs w:val="20"/>
    </w:rPr>
  </w:style>
  <w:style w:type="character" w:customStyle="1" w:styleId="Sangra2detindependienteCar">
    <w:name w:val="Sangría 2 de t. independiente Car"/>
    <w:link w:val="Sangra2detindependiente"/>
    <w:uiPriority w:val="99"/>
    <w:rsid w:val="00057840"/>
    <w:rPr>
      <w:lang w:val="es-ES" w:eastAsia="es-ES"/>
    </w:rPr>
  </w:style>
  <w:style w:type="character" w:styleId="Hipervnculo">
    <w:name w:val="Hyperlink"/>
    <w:uiPriority w:val="99"/>
    <w:unhideWhenUsed/>
    <w:rsid w:val="00057840"/>
    <w:rPr>
      <w:color w:val="0000FF"/>
      <w:u w:val="single"/>
    </w:rPr>
  </w:style>
  <w:style w:type="table" w:styleId="Tablaconcuadrcula">
    <w:name w:val="Table Grid"/>
    <w:basedOn w:val="Tablanormal"/>
    <w:uiPriority w:val="39"/>
    <w:rsid w:val="00E5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rsid w:val="008245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onotapie">
    <w:name w:val="footnote text"/>
    <w:aliases w:val=" Car,Car,Geneva 9,Font: Geneva 9,Boston 10,f,single space,Texto nota pie IIRSA,Footnote reference,FA Fu,Footnote Text Char Char Char Char Char,Footnote Text Char Char Char Char,Footnote Text Char"/>
    <w:basedOn w:val="Normal"/>
    <w:link w:val="TextonotapieCar"/>
    <w:uiPriority w:val="99"/>
    <w:rsid w:val="00525526"/>
    <w:rPr>
      <w:sz w:val="20"/>
      <w:szCs w:val="20"/>
    </w:rPr>
  </w:style>
  <w:style w:type="character" w:customStyle="1" w:styleId="TextonotapieCar">
    <w:name w:val="Texto nota pie Car"/>
    <w:aliases w:val=" Car Car,Car Car,Geneva 9 Car,Font: Geneva 9 Car,Boston 10 Car,f Car,single space Car,Texto nota pie IIRSA Car,Footnote reference Car,FA Fu Car,Footnote Text Char Char Char Char Char Car,Footnote Text Char Char Char Char Car"/>
    <w:basedOn w:val="Fuentedeprrafopredeter"/>
    <w:link w:val="Textonotapie"/>
    <w:uiPriority w:val="99"/>
    <w:rsid w:val="00525526"/>
  </w:style>
  <w:style w:type="character" w:styleId="Refdenotaalpie">
    <w:name w:val="footnote reference"/>
    <w:aliases w:val="Ref,de nota al pie"/>
    <w:rsid w:val="00525526"/>
    <w:rPr>
      <w:vertAlign w:val="superscript"/>
    </w:rPr>
  </w:style>
  <w:style w:type="character" w:styleId="Hipervnculovisitado">
    <w:name w:val="FollowedHyperlink"/>
    <w:uiPriority w:val="99"/>
    <w:semiHidden/>
    <w:unhideWhenUsed/>
    <w:rsid w:val="003363A7"/>
    <w:rPr>
      <w:color w:val="954F72"/>
      <w:u w:val="single"/>
    </w:rPr>
  </w:style>
  <w:style w:type="paragraph" w:customStyle="1" w:styleId="font5">
    <w:name w:val="font5"/>
    <w:basedOn w:val="Normal"/>
    <w:rsid w:val="003363A7"/>
    <w:pPr>
      <w:spacing w:before="100" w:beforeAutospacing="1" w:after="100" w:afterAutospacing="1"/>
    </w:pPr>
    <w:rPr>
      <w:rFonts w:ascii="Tahoma" w:hAnsi="Tahoma" w:cs="Tahoma"/>
      <w:b/>
      <w:bCs/>
      <w:color w:val="000000"/>
      <w:sz w:val="18"/>
      <w:szCs w:val="18"/>
      <w:lang w:val="es-PE" w:eastAsia="es-PE"/>
    </w:rPr>
  </w:style>
  <w:style w:type="paragraph" w:customStyle="1" w:styleId="font6">
    <w:name w:val="font6"/>
    <w:basedOn w:val="Normal"/>
    <w:rsid w:val="003363A7"/>
    <w:pPr>
      <w:spacing w:before="100" w:beforeAutospacing="1" w:after="100" w:afterAutospacing="1"/>
    </w:pPr>
    <w:rPr>
      <w:rFonts w:ascii="Tahoma" w:hAnsi="Tahoma" w:cs="Tahoma"/>
      <w:color w:val="000000"/>
      <w:sz w:val="18"/>
      <w:szCs w:val="18"/>
      <w:lang w:val="es-PE" w:eastAsia="es-PE"/>
    </w:rPr>
  </w:style>
  <w:style w:type="paragraph" w:customStyle="1" w:styleId="xl65">
    <w:name w:val="xl65"/>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16"/>
      <w:szCs w:val="16"/>
      <w:lang w:val="es-PE" w:eastAsia="es-PE"/>
    </w:rPr>
  </w:style>
  <w:style w:type="paragraph" w:customStyle="1" w:styleId="xl66">
    <w:name w:val="xl66"/>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PE" w:eastAsia="es-PE"/>
    </w:rPr>
  </w:style>
  <w:style w:type="paragraph" w:customStyle="1" w:styleId="xl67">
    <w:name w:val="xl67"/>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PE" w:eastAsia="es-PE"/>
    </w:rPr>
  </w:style>
  <w:style w:type="paragraph" w:customStyle="1" w:styleId="xl68">
    <w:name w:val="xl68"/>
    <w:basedOn w:val="Normal"/>
    <w:rsid w:val="003363A7"/>
    <w:pPr>
      <w:spacing w:before="100" w:beforeAutospacing="1" w:after="100" w:afterAutospacing="1"/>
      <w:jc w:val="center"/>
    </w:pPr>
    <w:rPr>
      <w:sz w:val="16"/>
      <w:szCs w:val="16"/>
      <w:lang w:val="es-PE" w:eastAsia="es-PE"/>
    </w:rPr>
  </w:style>
  <w:style w:type="paragraph" w:customStyle="1" w:styleId="xl69">
    <w:name w:val="xl69"/>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0">
    <w:name w:val="xl70"/>
    <w:basedOn w:val="Normal"/>
    <w:rsid w:val="003363A7"/>
    <w:pPr>
      <w:pBdr>
        <w:top w:val="single" w:sz="4" w:space="0" w:color="C0C0C0"/>
        <w:left w:val="single" w:sz="4" w:space="0" w:color="C0C0C0"/>
        <w:bottom w:val="single" w:sz="4" w:space="0" w:color="C0C0C0"/>
        <w:right w:val="single" w:sz="4" w:space="0" w:color="C0C0C0"/>
      </w:pBdr>
      <w:shd w:val="clear" w:color="000000" w:fill="DDEBF7"/>
      <w:spacing w:before="100" w:beforeAutospacing="1" w:after="100" w:afterAutospacing="1"/>
      <w:textAlignment w:val="center"/>
    </w:pPr>
    <w:rPr>
      <w:rFonts w:ascii="Arial" w:hAnsi="Arial" w:cs="Arial"/>
      <w:color w:val="000000"/>
      <w:sz w:val="16"/>
      <w:szCs w:val="16"/>
      <w:lang w:val="es-PE" w:eastAsia="es-PE"/>
    </w:rPr>
  </w:style>
  <w:style w:type="paragraph" w:customStyle="1" w:styleId="xl71">
    <w:name w:val="xl71"/>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72">
    <w:name w:val="xl72"/>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16"/>
      <w:szCs w:val="16"/>
      <w:lang w:val="es-PE" w:eastAsia="es-PE"/>
    </w:rPr>
  </w:style>
  <w:style w:type="paragraph" w:customStyle="1" w:styleId="xl73">
    <w:name w:val="xl73"/>
    <w:basedOn w:val="Normal"/>
    <w:rsid w:val="003363A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sz w:val="16"/>
      <w:szCs w:val="16"/>
      <w:lang w:val="es-PE" w:eastAsia="es-PE"/>
    </w:rPr>
  </w:style>
  <w:style w:type="paragraph" w:customStyle="1" w:styleId="xl74">
    <w:name w:val="xl74"/>
    <w:basedOn w:val="Normal"/>
    <w:rsid w:val="003363A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16"/>
      <w:szCs w:val="16"/>
      <w:lang w:val="es-PE" w:eastAsia="es-PE"/>
    </w:rPr>
  </w:style>
  <w:style w:type="paragraph" w:customStyle="1" w:styleId="xl75">
    <w:name w:val="xl75"/>
    <w:basedOn w:val="Normal"/>
    <w:rsid w:val="003363A7"/>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6">
    <w:name w:val="xl76"/>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7">
    <w:name w:val="xl77"/>
    <w:basedOn w:val="Normal"/>
    <w:rsid w:val="003363A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16"/>
      <w:szCs w:val="16"/>
      <w:lang w:val="es-PE" w:eastAsia="es-PE"/>
    </w:rPr>
  </w:style>
  <w:style w:type="paragraph" w:customStyle="1" w:styleId="xl78">
    <w:name w:val="xl78"/>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9">
    <w:name w:val="xl79"/>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0">
    <w:name w:val="xl80"/>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1">
    <w:name w:val="xl81"/>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sz w:val="16"/>
      <w:szCs w:val="16"/>
      <w:lang w:val="es-PE" w:eastAsia="es-PE"/>
    </w:rPr>
  </w:style>
  <w:style w:type="paragraph" w:customStyle="1" w:styleId="xl82">
    <w:name w:val="xl82"/>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3">
    <w:name w:val="xl83"/>
    <w:basedOn w:val="Normal"/>
    <w:rsid w:val="003363A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sz w:val="16"/>
      <w:szCs w:val="16"/>
      <w:lang w:val="es-PE" w:eastAsia="es-PE"/>
    </w:rPr>
  </w:style>
  <w:style w:type="paragraph" w:customStyle="1" w:styleId="xl84">
    <w:name w:val="xl84"/>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5">
    <w:name w:val="xl85"/>
    <w:basedOn w:val="Normal"/>
    <w:rsid w:val="003363A7"/>
    <w:pPr>
      <w:spacing w:before="100" w:beforeAutospacing="1" w:after="100" w:afterAutospacing="1"/>
    </w:pPr>
    <w:rPr>
      <w:sz w:val="16"/>
      <w:szCs w:val="16"/>
      <w:lang w:val="es-PE" w:eastAsia="es-PE"/>
    </w:rPr>
  </w:style>
  <w:style w:type="paragraph" w:customStyle="1" w:styleId="xl86">
    <w:name w:val="xl86"/>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7">
    <w:name w:val="xl87"/>
    <w:basedOn w:val="Normal"/>
    <w:rsid w:val="003363A7"/>
    <w:pPr>
      <w:pBdr>
        <w:top w:val="single" w:sz="4" w:space="0" w:color="auto"/>
        <w:left w:val="single" w:sz="4" w:space="0" w:color="auto"/>
        <w:right w:val="single" w:sz="4" w:space="0" w:color="auto"/>
      </w:pBdr>
      <w:shd w:val="clear" w:color="000000" w:fill="FFE699"/>
      <w:spacing w:before="100" w:beforeAutospacing="1" w:after="100" w:afterAutospacing="1"/>
      <w:textAlignment w:val="center"/>
    </w:pPr>
    <w:rPr>
      <w:sz w:val="16"/>
      <w:szCs w:val="16"/>
      <w:lang w:val="es-PE" w:eastAsia="es-PE"/>
    </w:rPr>
  </w:style>
  <w:style w:type="paragraph" w:customStyle="1" w:styleId="xl88">
    <w:name w:val="xl88"/>
    <w:basedOn w:val="Normal"/>
    <w:rsid w:val="003363A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lang w:val="es-PE" w:eastAsia="es-PE"/>
    </w:rPr>
  </w:style>
  <w:style w:type="paragraph" w:customStyle="1" w:styleId="xl89">
    <w:name w:val="xl89"/>
    <w:basedOn w:val="Normal"/>
    <w:rsid w:val="003363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es-PE" w:eastAsia="es-PE"/>
    </w:rPr>
  </w:style>
  <w:style w:type="paragraph" w:customStyle="1" w:styleId="xl90">
    <w:name w:val="xl90"/>
    <w:basedOn w:val="Normal"/>
    <w:rsid w:val="003363A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sz w:val="16"/>
      <w:szCs w:val="16"/>
      <w:lang w:val="es-PE" w:eastAsia="es-PE"/>
    </w:rPr>
  </w:style>
  <w:style w:type="paragraph" w:customStyle="1" w:styleId="xl91">
    <w:name w:val="xl91"/>
    <w:basedOn w:val="Normal"/>
    <w:rsid w:val="003363A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sz w:val="16"/>
      <w:szCs w:val="16"/>
      <w:lang w:val="es-PE" w:eastAsia="es-PE"/>
    </w:rPr>
  </w:style>
  <w:style w:type="paragraph" w:customStyle="1" w:styleId="xl92">
    <w:name w:val="xl92"/>
    <w:basedOn w:val="Normal"/>
    <w:rsid w:val="003363A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PE" w:eastAsia="es-PE"/>
    </w:rPr>
  </w:style>
  <w:style w:type="paragraph" w:customStyle="1" w:styleId="xl93">
    <w:name w:val="xl93"/>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94">
    <w:name w:val="xl94"/>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PE" w:eastAsia="es-PE"/>
    </w:rPr>
  </w:style>
  <w:style w:type="paragraph" w:customStyle="1" w:styleId="xl95">
    <w:name w:val="xl95"/>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6">
    <w:name w:val="xl96"/>
    <w:basedOn w:val="Normal"/>
    <w:rsid w:val="003363A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sz w:val="16"/>
      <w:szCs w:val="16"/>
      <w:lang w:val="es-PE" w:eastAsia="es-PE"/>
    </w:rPr>
  </w:style>
  <w:style w:type="paragraph" w:customStyle="1" w:styleId="xl97">
    <w:name w:val="xl97"/>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98">
    <w:name w:val="xl98"/>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99">
    <w:name w:val="xl99"/>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00">
    <w:name w:val="xl100"/>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1">
    <w:name w:val="xl101"/>
    <w:basedOn w:val="Normal"/>
    <w:rsid w:val="003363A7"/>
    <w:pPr>
      <w:spacing w:before="100" w:beforeAutospacing="1" w:after="100" w:afterAutospacing="1"/>
      <w:textAlignment w:val="center"/>
    </w:pPr>
    <w:rPr>
      <w:sz w:val="16"/>
      <w:szCs w:val="16"/>
      <w:lang w:val="es-PE" w:eastAsia="es-PE"/>
    </w:rPr>
  </w:style>
  <w:style w:type="paragraph" w:customStyle="1" w:styleId="xl102">
    <w:name w:val="xl102"/>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3">
    <w:name w:val="xl103"/>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04">
    <w:name w:val="xl104"/>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05">
    <w:name w:val="xl105"/>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6">
    <w:name w:val="xl106"/>
    <w:basedOn w:val="Normal"/>
    <w:rsid w:val="003363A7"/>
    <w:pPr>
      <w:spacing w:before="100" w:beforeAutospacing="1" w:after="100" w:afterAutospacing="1"/>
      <w:textAlignment w:val="center"/>
    </w:pPr>
    <w:rPr>
      <w:sz w:val="16"/>
      <w:szCs w:val="16"/>
      <w:lang w:val="es-PE" w:eastAsia="es-PE"/>
    </w:rPr>
  </w:style>
  <w:style w:type="paragraph" w:customStyle="1" w:styleId="xl107">
    <w:name w:val="xl107"/>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s-PE" w:eastAsia="es-PE"/>
    </w:rPr>
  </w:style>
  <w:style w:type="paragraph" w:customStyle="1" w:styleId="xl108">
    <w:name w:val="xl108"/>
    <w:basedOn w:val="Normal"/>
    <w:rsid w:val="003363A7"/>
    <w:pPr>
      <w:pBdr>
        <w:top w:val="single" w:sz="4" w:space="0" w:color="auto"/>
        <w:left w:val="single" w:sz="4" w:space="0" w:color="auto"/>
        <w:right w:val="single" w:sz="4" w:space="0" w:color="auto"/>
      </w:pBdr>
      <w:shd w:val="clear" w:color="000000" w:fill="BDD7EE"/>
      <w:spacing w:before="100" w:beforeAutospacing="1" w:after="100" w:afterAutospacing="1"/>
      <w:textAlignment w:val="center"/>
    </w:pPr>
    <w:rPr>
      <w:sz w:val="16"/>
      <w:szCs w:val="16"/>
      <w:lang w:val="es-PE" w:eastAsia="es-PE"/>
    </w:rPr>
  </w:style>
  <w:style w:type="paragraph" w:customStyle="1" w:styleId="xl109">
    <w:name w:val="xl109"/>
    <w:basedOn w:val="Normal"/>
    <w:rsid w:val="003363A7"/>
    <w:pPr>
      <w:spacing w:before="100" w:beforeAutospacing="1" w:after="100" w:afterAutospacing="1"/>
    </w:pPr>
    <w:rPr>
      <w:sz w:val="16"/>
      <w:szCs w:val="16"/>
      <w:lang w:val="es-PE" w:eastAsia="es-PE"/>
    </w:rPr>
  </w:style>
  <w:style w:type="paragraph" w:customStyle="1" w:styleId="xl110">
    <w:name w:val="xl110"/>
    <w:basedOn w:val="Normal"/>
    <w:rsid w:val="003363A7"/>
    <w:pPr>
      <w:spacing w:before="100" w:beforeAutospacing="1" w:after="100" w:afterAutospacing="1"/>
    </w:pPr>
    <w:rPr>
      <w:sz w:val="16"/>
      <w:szCs w:val="16"/>
      <w:lang w:val="es-PE" w:eastAsia="es-PE"/>
    </w:rPr>
  </w:style>
  <w:style w:type="paragraph" w:customStyle="1" w:styleId="xl111">
    <w:name w:val="xl111"/>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PE" w:eastAsia="es-PE"/>
    </w:rPr>
  </w:style>
  <w:style w:type="paragraph" w:customStyle="1" w:styleId="xl112">
    <w:name w:val="xl112"/>
    <w:basedOn w:val="Normal"/>
    <w:rsid w:val="003363A7"/>
    <w:pPr>
      <w:spacing w:before="100" w:beforeAutospacing="1" w:after="100" w:afterAutospacing="1"/>
    </w:pPr>
    <w:rPr>
      <w:sz w:val="16"/>
      <w:szCs w:val="16"/>
      <w:lang w:val="es-PE" w:eastAsia="es-PE"/>
    </w:rPr>
  </w:style>
  <w:style w:type="paragraph" w:customStyle="1" w:styleId="xl113">
    <w:name w:val="xl113"/>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4">
    <w:name w:val="xl114"/>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5">
    <w:name w:val="xl115"/>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6">
    <w:name w:val="xl116"/>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lang w:val="es-PE" w:eastAsia="es-PE"/>
    </w:rPr>
  </w:style>
  <w:style w:type="paragraph" w:customStyle="1" w:styleId="xl117">
    <w:name w:val="xl117"/>
    <w:basedOn w:val="Normal"/>
    <w:rsid w:val="003363A7"/>
    <w:pPr>
      <w:pBdr>
        <w:top w:val="single" w:sz="4" w:space="0" w:color="auto"/>
        <w:left w:val="single" w:sz="4" w:space="0" w:color="auto"/>
        <w:right w:val="single" w:sz="4" w:space="0" w:color="auto"/>
      </w:pBdr>
      <w:shd w:val="clear" w:color="000000" w:fill="DDEBF7"/>
      <w:spacing w:before="100" w:beforeAutospacing="1" w:after="100" w:afterAutospacing="1"/>
      <w:textAlignment w:val="center"/>
    </w:pPr>
    <w:rPr>
      <w:sz w:val="16"/>
      <w:szCs w:val="16"/>
      <w:lang w:val="es-PE" w:eastAsia="es-PE"/>
    </w:rPr>
  </w:style>
  <w:style w:type="paragraph" w:customStyle="1" w:styleId="xl118">
    <w:name w:val="xl118"/>
    <w:basedOn w:val="Normal"/>
    <w:rsid w:val="003363A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sz w:val="16"/>
      <w:szCs w:val="16"/>
      <w:lang w:val="es-PE" w:eastAsia="es-PE"/>
    </w:rPr>
  </w:style>
  <w:style w:type="paragraph" w:customStyle="1" w:styleId="xl119">
    <w:name w:val="xl119"/>
    <w:basedOn w:val="Normal"/>
    <w:rsid w:val="003363A7"/>
    <w:pPr>
      <w:pBdr>
        <w:top w:val="single" w:sz="4" w:space="0" w:color="auto"/>
        <w:left w:val="single" w:sz="4" w:space="0" w:color="auto"/>
        <w:right w:val="single" w:sz="4" w:space="0" w:color="auto"/>
      </w:pBdr>
      <w:shd w:val="clear" w:color="000000" w:fill="C6E0B4"/>
      <w:spacing w:before="100" w:beforeAutospacing="1" w:after="100" w:afterAutospacing="1"/>
      <w:textAlignment w:val="center"/>
    </w:pPr>
    <w:rPr>
      <w:sz w:val="16"/>
      <w:szCs w:val="16"/>
      <w:lang w:val="es-PE" w:eastAsia="es-PE"/>
    </w:rPr>
  </w:style>
  <w:style w:type="paragraph" w:customStyle="1" w:styleId="xl120">
    <w:name w:val="xl120"/>
    <w:basedOn w:val="Normal"/>
    <w:rsid w:val="003363A7"/>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1">
    <w:name w:val="xl121"/>
    <w:basedOn w:val="Normal"/>
    <w:rsid w:val="003363A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2">
    <w:name w:val="xl122"/>
    <w:basedOn w:val="Normal"/>
    <w:rsid w:val="003363A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3">
    <w:name w:val="xl123"/>
    <w:basedOn w:val="Normal"/>
    <w:rsid w:val="003363A7"/>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4">
    <w:name w:val="xl124"/>
    <w:basedOn w:val="Normal"/>
    <w:rsid w:val="003363A7"/>
    <w:pPr>
      <w:pBdr>
        <w:top w:val="single" w:sz="4" w:space="0" w:color="auto"/>
        <w:left w:val="single" w:sz="4" w:space="0" w:color="auto"/>
        <w:right w:val="single" w:sz="4" w:space="0" w:color="auto"/>
      </w:pBdr>
      <w:shd w:val="clear" w:color="000000" w:fill="FFF2CC"/>
      <w:spacing w:before="100" w:beforeAutospacing="1" w:after="100" w:afterAutospacing="1"/>
      <w:textAlignment w:val="center"/>
    </w:pPr>
    <w:rPr>
      <w:sz w:val="16"/>
      <w:szCs w:val="16"/>
      <w:lang w:val="es-PE" w:eastAsia="es-PE"/>
    </w:rPr>
  </w:style>
  <w:style w:type="paragraph" w:customStyle="1" w:styleId="xl125">
    <w:name w:val="xl125"/>
    <w:basedOn w:val="Normal"/>
    <w:rsid w:val="003363A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16"/>
      <w:szCs w:val="16"/>
      <w:lang w:val="es-PE" w:eastAsia="es-PE"/>
    </w:rPr>
  </w:style>
  <w:style w:type="paragraph" w:customStyle="1" w:styleId="xl126">
    <w:name w:val="xl126"/>
    <w:basedOn w:val="Normal"/>
    <w:rsid w:val="003363A7"/>
    <w:pPr>
      <w:pBdr>
        <w:top w:val="single" w:sz="4" w:space="0" w:color="auto"/>
        <w:left w:val="single" w:sz="4" w:space="0" w:color="auto"/>
        <w:right w:val="single" w:sz="4" w:space="0" w:color="auto"/>
      </w:pBdr>
      <w:shd w:val="clear" w:color="000000" w:fill="D6DCE4"/>
      <w:spacing w:before="100" w:beforeAutospacing="1" w:after="100" w:afterAutospacing="1"/>
      <w:textAlignment w:val="center"/>
    </w:pPr>
    <w:rPr>
      <w:sz w:val="16"/>
      <w:szCs w:val="16"/>
      <w:lang w:val="es-PE" w:eastAsia="es-PE"/>
    </w:rPr>
  </w:style>
  <w:style w:type="paragraph" w:customStyle="1" w:styleId="xl127">
    <w:name w:val="xl127"/>
    <w:basedOn w:val="Normal"/>
    <w:rsid w:val="003363A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16"/>
      <w:szCs w:val="16"/>
      <w:lang w:val="es-PE" w:eastAsia="es-PE"/>
    </w:rPr>
  </w:style>
  <w:style w:type="paragraph" w:customStyle="1" w:styleId="xl128">
    <w:name w:val="xl128"/>
    <w:basedOn w:val="Normal"/>
    <w:rsid w:val="003363A7"/>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sz w:val="16"/>
      <w:szCs w:val="16"/>
      <w:lang w:val="es-PE" w:eastAsia="es-PE"/>
    </w:rPr>
  </w:style>
  <w:style w:type="paragraph" w:customStyle="1" w:styleId="xl129">
    <w:name w:val="xl129"/>
    <w:basedOn w:val="Normal"/>
    <w:rsid w:val="003363A7"/>
    <w:pPr>
      <w:pBdr>
        <w:top w:val="single" w:sz="4" w:space="0" w:color="auto"/>
        <w:left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130">
    <w:name w:val="xl130"/>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131">
    <w:name w:val="xl131"/>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132">
    <w:name w:val="xl132"/>
    <w:basedOn w:val="Normal"/>
    <w:rsid w:val="003363A7"/>
    <w:pPr>
      <w:pBdr>
        <w:top w:val="single" w:sz="4" w:space="0" w:color="auto"/>
        <w:left w:val="single" w:sz="4" w:space="0" w:color="auto"/>
        <w:right w:val="single" w:sz="4" w:space="0" w:color="auto"/>
      </w:pBdr>
      <w:shd w:val="clear" w:color="000000" w:fill="F8CBAD"/>
      <w:spacing w:before="100" w:beforeAutospacing="1" w:after="100" w:afterAutospacing="1"/>
      <w:textAlignment w:val="center"/>
    </w:pPr>
    <w:rPr>
      <w:sz w:val="16"/>
      <w:szCs w:val="16"/>
      <w:lang w:val="es-PE" w:eastAsia="es-PE"/>
    </w:rPr>
  </w:style>
  <w:style w:type="character" w:styleId="Refdecomentario">
    <w:name w:val="annotation reference"/>
    <w:basedOn w:val="Fuentedeprrafopredeter"/>
    <w:semiHidden/>
    <w:unhideWhenUsed/>
    <w:rsid w:val="001A148B"/>
    <w:rPr>
      <w:sz w:val="16"/>
      <w:szCs w:val="16"/>
    </w:rPr>
  </w:style>
  <w:style w:type="paragraph" w:styleId="Textocomentario">
    <w:name w:val="annotation text"/>
    <w:basedOn w:val="Normal"/>
    <w:link w:val="TextocomentarioCar"/>
    <w:semiHidden/>
    <w:unhideWhenUsed/>
    <w:rsid w:val="001A148B"/>
    <w:rPr>
      <w:sz w:val="20"/>
      <w:szCs w:val="20"/>
    </w:rPr>
  </w:style>
  <w:style w:type="character" w:customStyle="1" w:styleId="TextocomentarioCar">
    <w:name w:val="Texto comentario Car"/>
    <w:basedOn w:val="Fuentedeprrafopredeter"/>
    <w:link w:val="Textocomentario"/>
    <w:semiHidden/>
    <w:rsid w:val="001A148B"/>
    <w:rPr>
      <w:lang w:val="es-ES" w:eastAsia="es-ES"/>
    </w:rPr>
  </w:style>
  <w:style w:type="paragraph" w:styleId="Asuntodelcomentario">
    <w:name w:val="annotation subject"/>
    <w:basedOn w:val="Textocomentario"/>
    <w:next w:val="Textocomentario"/>
    <w:link w:val="AsuntodelcomentarioCar"/>
    <w:semiHidden/>
    <w:unhideWhenUsed/>
    <w:rsid w:val="001A148B"/>
    <w:rPr>
      <w:b/>
      <w:bCs/>
    </w:rPr>
  </w:style>
  <w:style w:type="character" w:customStyle="1" w:styleId="AsuntodelcomentarioCar">
    <w:name w:val="Asunto del comentario Car"/>
    <w:basedOn w:val="TextocomentarioCar"/>
    <w:link w:val="Asuntodelcomentario"/>
    <w:semiHidden/>
    <w:rsid w:val="001A148B"/>
    <w:rPr>
      <w:b/>
      <w:bCs/>
      <w:lang w:val="es-ES" w:eastAsia="es-ES"/>
    </w:rPr>
  </w:style>
  <w:style w:type="character" w:customStyle="1" w:styleId="Ttulo1Car">
    <w:name w:val="Título 1 Car"/>
    <w:basedOn w:val="Fuentedeprrafopredeter"/>
    <w:link w:val="Ttulo1"/>
    <w:uiPriority w:val="9"/>
    <w:rsid w:val="00133DBB"/>
    <w:rPr>
      <w:rFonts w:eastAsiaTheme="minorEastAsia"/>
      <w:b/>
      <w:bCs/>
      <w:kern w:val="36"/>
      <w:sz w:val="48"/>
      <w:szCs w:val="48"/>
    </w:rPr>
  </w:style>
  <w:style w:type="paragraph" w:customStyle="1" w:styleId="Default">
    <w:name w:val="Default"/>
    <w:rsid w:val="002D2509"/>
    <w:pPr>
      <w:suppressAutoHyphens/>
      <w:autoSpaceDE w:val="0"/>
    </w:pPr>
    <w:rPr>
      <w:rFonts w:ascii="Arial" w:hAnsi="Arial" w:cs="Arial"/>
      <w:color w:val="000000"/>
      <w:kern w:val="1"/>
      <w:sz w:val="24"/>
      <w:szCs w:val="24"/>
      <w:lang w:eastAsia="zh-CN"/>
    </w:rPr>
  </w:style>
  <w:style w:type="character" w:customStyle="1" w:styleId="PrrafodelistaCar">
    <w:name w:val="Párrafo de lista Car"/>
    <w:aliases w:val="Lista 123 Car,Ha Car,Fundamentacion Car,Lista vistosa - Énfasis 11 Car,Lista de nivel 1 Car,Viñeta nivel 1 Car,Footnote Car,List Paragraph1 Car,TITULO A Car,N° Car,Titulo de Fígura Car,Cuadro 2-1 Car,Párrafo de lista2 Car"/>
    <w:link w:val="Prrafodelista"/>
    <w:uiPriority w:val="34"/>
    <w:locked/>
    <w:rsid w:val="002D2509"/>
    <w:rPr>
      <w:sz w:val="24"/>
      <w:szCs w:val="24"/>
      <w:lang w:val="es-ES" w:eastAsia="es-ES"/>
    </w:rPr>
  </w:style>
  <w:style w:type="paragraph" w:customStyle="1" w:styleId="Contenidodelatabla">
    <w:name w:val="Contenido de la tabla"/>
    <w:basedOn w:val="Normal"/>
    <w:rsid w:val="00ED0E09"/>
    <w:pPr>
      <w:suppressLineNumbers/>
      <w:suppressAutoHyphens/>
    </w:pPr>
    <w:rPr>
      <w:rFonts w:ascii="Liberation Serif" w:eastAsia="Droid Sans Fallback" w:hAnsi="Liberation Serif" w:cs="FreeSans"/>
      <w:kern w:val="1"/>
      <w:lang w:val="es-PE" w:eastAsia="zh-CN" w:bidi="hi-IN"/>
    </w:rPr>
  </w:style>
  <w:style w:type="table" w:customStyle="1" w:styleId="Tablaconcuadrcula1">
    <w:name w:val="Tabla con cuadrícula1"/>
    <w:basedOn w:val="Tablanormal"/>
    <w:next w:val="Tablaconcuadrcula"/>
    <w:uiPriority w:val="39"/>
    <w:rsid w:val="00905C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663CC"/>
    <w:rPr>
      <w:rFonts w:asciiTheme="majorHAnsi" w:eastAsiaTheme="majorEastAsia" w:hAnsiTheme="majorHAnsi" w:cstheme="majorBidi"/>
      <w:i/>
      <w:iCs/>
      <w:color w:val="2E74B5" w:themeColor="accent1" w:themeShade="BF"/>
      <w:sz w:val="24"/>
      <w:szCs w:val="24"/>
      <w:lang w:val="es-ES" w:eastAsia="es-ES"/>
    </w:rPr>
  </w:style>
  <w:style w:type="paragraph" w:customStyle="1" w:styleId="cuerpo">
    <w:name w:val="cuerpo"/>
    <w:basedOn w:val="Normal"/>
    <w:rsid w:val="00A21E23"/>
    <w:pPr>
      <w:spacing w:before="100" w:beforeAutospacing="1" w:after="100" w:afterAutospacing="1"/>
    </w:pPr>
    <w:rPr>
      <w:lang w:val="en-US" w:eastAsia="en-US"/>
    </w:rPr>
  </w:style>
  <w:style w:type="character" w:customStyle="1" w:styleId="no-style-override">
    <w:name w:val="no-style-override"/>
    <w:basedOn w:val="Fuentedeprrafopredeter"/>
    <w:rsid w:val="00A21E23"/>
  </w:style>
  <w:style w:type="character" w:customStyle="1" w:styleId="no-style-override-2">
    <w:name w:val="no-style-override-2"/>
    <w:basedOn w:val="Fuentedeprrafopredeter"/>
    <w:rsid w:val="00A21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0F"/>
    <w:rPr>
      <w:sz w:val="24"/>
      <w:szCs w:val="24"/>
      <w:lang w:val="es-ES" w:eastAsia="es-ES"/>
    </w:rPr>
  </w:style>
  <w:style w:type="paragraph" w:styleId="Ttulo1">
    <w:name w:val="heading 1"/>
    <w:basedOn w:val="Normal"/>
    <w:link w:val="Ttulo1Car"/>
    <w:uiPriority w:val="9"/>
    <w:qFormat/>
    <w:rsid w:val="00133DBB"/>
    <w:pPr>
      <w:spacing w:before="100" w:beforeAutospacing="1" w:after="100" w:afterAutospacing="1"/>
      <w:outlineLvl w:val="0"/>
    </w:pPr>
    <w:rPr>
      <w:rFonts w:eastAsiaTheme="minorEastAsia"/>
      <w:b/>
      <w:bCs/>
      <w:kern w:val="36"/>
      <w:sz w:val="48"/>
      <w:szCs w:val="48"/>
      <w:lang w:val="es-PE" w:eastAsia="es-PE"/>
    </w:rPr>
  </w:style>
  <w:style w:type="paragraph" w:styleId="Ttulo4">
    <w:name w:val="heading 4"/>
    <w:basedOn w:val="Normal"/>
    <w:next w:val="Normal"/>
    <w:link w:val="Ttulo4Car"/>
    <w:semiHidden/>
    <w:unhideWhenUsed/>
    <w:qFormat/>
    <w:rsid w:val="003663C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640F"/>
    <w:pPr>
      <w:tabs>
        <w:tab w:val="center" w:pos="4252"/>
        <w:tab w:val="right" w:pos="8504"/>
      </w:tabs>
    </w:pPr>
  </w:style>
  <w:style w:type="paragraph" w:styleId="Piedepgina">
    <w:name w:val="footer"/>
    <w:basedOn w:val="Normal"/>
    <w:link w:val="PiedepginaCar"/>
    <w:uiPriority w:val="99"/>
    <w:rsid w:val="004F301C"/>
    <w:pPr>
      <w:tabs>
        <w:tab w:val="center" w:pos="4252"/>
        <w:tab w:val="right" w:pos="8504"/>
      </w:tabs>
    </w:pPr>
  </w:style>
  <w:style w:type="character" w:customStyle="1" w:styleId="PiedepginaCar">
    <w:name w:val="Pie de página Car"/>
    <w:link w:val="Piedepgina"/>
    <w:uiPriority w:val="99"/>
    <w:rsid w:val="004F301C"/>
    <w:rPr>
      <w:sz w:val="24"/>
      <w:szCs w:val="24"/>
    </w:rPr>
  </w:style>
  <w:style w:type="paragraph" w:styleId="Textoindependiente">
    <w:name w:val="Body Text"/>
    <w:basedOn w:val="Normal"/>
    <w:link w:val="TextoindependienteCar"/>
    <w:rsid w:val="001B0D30"/>
    <w:rPr>
      <w:szCs w:val="20"/>
      <w:lang w:val="es-ES_tradnl"/>
    </w:rPr>
  </w:style>
  <w:style w:type="character" w:customStyle="1" w:styleId="TextoindependienteCar">
    <w:name w:val="Texto independiente Car"/>
    <w:link w:val="Textoindependiente"/>
    <w:rsid w:val="001B0D30"/>
    <w:rPr>
      <w:sz w:val="24"/>
      <w:lang w:val="es-ES_tradnl" w:eastAsia="es-ES"/>
    </w:rPr>
  </w:style>
  <w:style w:type="paragraph" w:styleId="Prrafodelista">
    <w:name w:val="List Paragraph"/>
    <w:aliases w:val="Lista 123,Ha,Fundamentacion,Lista vistosa - Énfasis 11,Lista de nivel 1,Viñeta nivel 1,Footnote,List Paragraph1,TITULO A,N°,Titulo de Fígura,Cuadro 2-1,Párrafo de lista2,Párrafo,Título Tablas y Figuras,List Paragraph,Párrafo de lista11"/>
    <w:basedOn w:val="Normal"/>
    <w:link w:val="PrrafodelistaCar"/>
    <w:uiPriority w:val="34"/>
    <w:qFormat/>
    <w:rsid w:val="0099487D"/>
    <w:pPr>
      <w:ind w:left="708"/>
    </w:pPr>
  </w:style>
  <w:style w:type="paragraph" w:styleId="Textodeglobo">
    <w:name w:val="Balloon Text"/>
    <w:basedOn w:val="Normal"/>
    <w:link w:val="TextodegloboCar"/>
    <w:rsid w:val="00B21B8F"/>
    <w:rPr>
      <w:rFonts w:ascii="Tahoma" w:hAnsi="Tahoma"/>
      <w:sz w:val="16"/>
      <w:szCs w:val="16"/>
    </w:rPr>
  </w:style>
  <w:style w:type="character" w:customStyle="1" w:styleId="TextodegloboCar">
    <w:name w:val="Texto de globo Car"/>
    <w:link w:val="Textodeglobo"/>
    <w:rsid w:val="00B21B8F"/>
    <w:rPr>
      <w:rFonts w:ascii="Tahoma" w:hAnsi="Tahoma" w:cs="Tahoma"/>
      <w:sz w:val="16"/>
      <w:szCs w:val="16"/>
      <w:lang w:val="es-ES" w:eastAsia="es-ES"/>
    </w:rPr>
  </w:style>
  <w:style w:type="paragraph" w:styleId="Subttulo">
    <w:name w:val="Subtitle"/>
    <w:basedOn w:val="Normal"/>
    <w:link w:val="SubttuloCar"/>
    <w:qFormat/>
    <w:rsid w:val="008E5ECA"/>
    <w:pPr>
      <w:jc w:val="center"/>
    </w:pPr>
    <w:rPr>
      <w:rFonts w:ascii="Tahoma" w:hAnsi="Tahoma"/>
      <w:b/>
      <w:sz w:val="26"/>
      <w:szCs w:val="20"/>
      <w:lang w:val="es-MX"/>
    </w:rPr>
  </w:style>
  <w:style w:type="character" w:customStyle="1" w:styleId="SubttuloCar">
    <w:name w:val="Subtítulo Car"/>
    <w:link w:val="Subttulo"/>
    <w:rsid w:val="008E5ECA"/>
    <w:rPr>
      <w:rFonts w:ascii="Tahoma" w:hAnsi="Tahoma"/>
      <w:b/>
      <w:sz w:val="26"/>
      <w:lang w:val="es-MX"/>
    </w:rPr>
  </w:style>
  <w:style w:type="character" w:customStyle="1" w:styleId="EncabezadoCar">
    <w:name w:val="Encabezado Car"/>
    <w:link w:val="Encabezado"/>
    <w:rsid w:val="00057840"/>
    <w:rPr>
      <w:sz w:val="24"/>
      <w:szCs w:val="24"/>
      <w:lang w:val="es-ES" w:eastAsia="es-ES"/>
    </w:rPr>
  </w:style>
  <w:style w:type="paragraph" w:styleId="Sangra2detindependiente">
    <w:name w:val="Body Text Indent 2"/>
    <w:basedOn w:val="Normal"/>
    <w:link w:val="Sangra2detindependienteCar"/>
    <w:uiPriority w:val="99"/>
    <w:rsid w:val="00057840"/>
    <w:pPr>
      <w:spacing w:after="120" w:line="480" w:lineRule="auto"/>
      <w:ind w:left="283"/>
    </w:pPr>
    <w:rPr>
      <w:sz w:val="20"/>
      <w:szCs w:val="20"/>
    </w:rPr>
  </w:style>
  <w:style w:type="character" w:customStyle="1" w:styleId="Sangra2detindependienteCar">
    <w:name w:val="Sangría 2 de t. independiente Car"/>
    <w:link w:val="Sangra2detindependiente"/>
    <w:uiPriority w:val="99"/>
    <w:rsid w:val="00057840"/>
    <w:rPr>
      <w:lang w:val="es-ES" w:eastAsia="es-ES"/>
    </w:rPr>
  </w:style>
  <w:style w:type="character" w:styleId="Hipervnculo">
    <w:name w:val="Hyperlink"/>
    <w:uiPriority w:val="99"/>
    <w:unhideWhenUsed/>
    <w:rsid w:val="00057840"/>
    <w:rPr>
      <w:color w:val="0000FF"/>
      <w:u w:val="single"/>
    </w:rPr>
  </w:style>
  <w:style w:type="table" w:styleId="Tablaconcuadrcula">
    <w:name w:val="Table Grid"/>
    <w:basedOn w:val="Tablanormal"/>
    <w:uiPriority w:val="39"/>
    <w:rsid w:val="00E5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rsid w:val="008245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onotapie">
    <w:name w:val="footnote text"/>
    <w:aliases w:val=" Car,Car,Geneva 9,Font: Geneva 9,Boston 10,f,single space,Texto nota pie IIRSA,Footnote reference,FA Fu,Footnote Text Char Char Char Char Char,Footnote Text Char Char Char Char,Footnote Text Char"/>
    <w:basedOn w:val="Normal"/>
    <w:link w:val="TextonotapieCar"/>
    <w:uiPriority w:val="99"/>
    <w:rsid w:val="00525526"/>
    <w:rPr>
      <w:sz w:val="20"/>
      <w:szCs w:val="20"/>
    </w:rPr>
  </w:style>
  <w:style w:type="character" w:customStyle="1" w:styleId="TextonotapieCar">
    <w:name w:val="Texto nota pie Car"/>
    <w:aliases w:val=" Car Car,Car Car,Geneva 9 Car,Font: Geneva 9 Car,Boston 10 Car,f Car,single space Car,Texto nota pie IIRSA Car,Footnote reference Car,FA Fu Car,Footnote Text Char Char Char Char Char Car,Footnote Text Char Char Char Char Car"/>
    <w:basedOn w:val="Fuentedeprrafopredeter"/>
    <w:link w:val="Textonotapie"/>
    <w:uiPriority w:val="99"/>
    <w:rsid w:val="00525526"/>
  </w:style>
  <w:style w:type="character" w:styleId="Refdenotaalpie">
    <w:name w:val="footnote reference"/>
    <w:aliases w:val="Ref,de nota al pie"/>
    <w:rsid w:val="00525526"/>
    <w:rPr>
      <w:vertAlign w:val="superscript"/>
    </w:rPr>
  </w:style>
  <w:style w:type="character" w:styleId="Hipervnculovisitado">
    <w:name w:val="FollowedHyperlink"/>
    <w:uiPriority w:val="99"/>
    <w:semiHidden/>
    <w:unhideWhenUsed/>
    <w:rsid w:val="003363A7"/>
    <w:rPr>
      <w:color w:val="954F72"/>
      <w:u w:val="single"/>
    </w:rPr>
  </w:style>
  <w:style w:type="paragraph" w:customStyle="1" w:styleId="font5">
    <w:name w:val="font5"/>
    <w:basedOn w:val="Normal"/>
    <w:rsid w:val="003363A7"/>
    <w:pPr>
      <w:spacing w:before="100" w:beforeAutospacing="1" w:after="100" w:afterAutospacing="1"/>
    </w:pPr>
    <w:rPr>
      <w:rFonts w:ascii="Tahoma" w:hAnsi="Tahoma" w:cs="Tahoma"/>
      <w:b/>
      <w:bCs/>
      <w:color w:val="000000"/>
      <w:sz w:val="18"/>
      <w:szCs w:val="18"/>
      <w:lang w:val="es-PE" w:eastAsia="es-PE"/>
    </w:rPr>
  </w:style>
  <w:style w:type="paragraph" w:customStyle="1" w:styleId="font6">
    <w:name w:val="font6"/>
    <w:basedOn w:val="Normal"/>
    <w:rsid w:val="003363A7"/>
    <w:pPr>
      <w:spacing w:before="100" w:beforeAutospacing="1" w:after="100" w:afterAutospacing="1"/>
    </w:pPr>
    <w:rPr>
      <w:rFonts w:ascii="Tahoma" w:hAnsi="Tahoma" w:cs="Tahoma"/>
      <w:color w:val="000000"/>
      <w:sz w:val="18"/>
      <w:szCs w:val="18"/>
      <w:lang w:val="es-PE" w:eastAsia="es-PE"/>
    </w:rPr>
  </w:style>
  <w:style w:type="paragraph" w:customStyle="1" w:styleId="xl65">
    <w:name w:val="xl65"/>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16"/>
      <w:szCs w:val="16"/>
      <w:lang w:val="es-PE" w:eastAsia="es-PE"/>
    </w:rPr>
  </w:style>
  <w:style w:type="paragraph" w:customStyle="1" w:styleId="xl66">
    <w:name w:val="xl66"/>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PE" w:eastAsia="es-PE"/>
    </w:rPr>
  </w:style>
  <w:style w:type="paragraph" w:customStyle="1" w:styleId="xl67">
    <w:name w:val="xl67"/>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PE" w:eastAsia="es-PE"/>
    </w:rPr>
  </w:style>
  <w:style w:type="paragraph" w:customStyle="1" w:styleId="xl68">
    <w:name w:val="xl68"/>
    <w:basedOn w:val="Normal"/>
    <w:rsid w:val="003363A7"/>
    <w:pPr>
      <w:spacing w:before="100" w:beforeAutospacing="1" w:after="100" w:afterAutospacing="1"/>
      <w:jc w:val="center"/>
    </w:pPr>
    <w:rPr>
      <w:sz w:val="16"/>
      <w:szCs w:val="16"/>
      <w:lang w:val="es-PE" w:eastAsia="es-PE"/>
    </w:rPr>
  </w:style>
  <w:style w:type="paragraph" w:customStyle="1" w:styleId="xl69">
    <w:name w:val="xl69"/>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0">
    <w:name w:val="xl70"/>
    <w:basedOn w:val="Normal"/>
    <w:rsid w:val="003363A7"/>
    <w:pPr>
      <w:pBdr>
        <w:top w:val="single" w:sz="4" w:space="0" w:color="C0C0C0"/>
        <w:left w:val="single" w:sz="4" w:space="0" w:color="C0C0C0"/>
        <w:bottom w:val="single" w:sz="4" w:space="0" w:color="C0C0C0"/>
        <w:right w:val="single" w:sz="4" w:space="0" w:color="C0C0C0"/>
      </w:pBdr>
      <w:shd w:val="clear" w:color="000000" w:fill="DDEBF7"/>
      <w:spacing w:before="100" w:beforeAutospacing="1" w:after="100" w:afterAutospacing="1"/>
      <w:textAlignment w:val="center"/>
    </w:pPr>
    <w:rPr>
      <w:rFonts w:ascii="Arial" w:hAnsi="Arial" w:cs="Arial"/>
      <w:color w:val="000000"/>
      <w:sz w:val="16"/>
      <w:szCs w:val="16"/>
      <w:lang w:val="es-PE" w:eastAsia="es-PE"/>
    </w:rPr>
  </w:style>
  <w:style w:type="paragraph" w:customStyle="1" w:styleId="xl71">
    <w:name w:val="xl71"/>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72">
    <w:name w:val="xl72"/>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16"/>
      <w:szCs w:val="16"/>
      <w:lang w:val="es-PE" w:eastAsia="es-PE"/>
    </w:rPr>
  </w:style>
  <w:style w:type="paragraph" w:customStyle="1" w:styleId="xl73">
    <w:name w:val="xl73"/>
    <w:basedOn w:val="Normal"/>
    <w:rsid w:val="003363A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sz w:val="16"/>
      <w:szCs w:val="16"/>
      <w:lang w:val="es-PE" w:eastAsia="es-PE"/>
    </w:rPr>
  </w:style>
  <w:style w:type="paragraph" w:customStyle="1" w:styleId="xl74">
    <w:name w:val="xl74"/>
    <w:basedOn w:val="Normal"/>
    <w:rsid w:val="003363A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16"/>
      <w:szCs w:val="16"/>
      <w:lang w:val="es-PE" w:eastAsia="es-PE"/>
    </w:rPr>
  </w:style>
  <w:style w:type="paragraph" w:customStyle="1" w:styleId="xl75">
    <w:name w:val="xl75"/>
    <w:basedOn w:val="Normal"/>
    <w:rsid w:val="003363A7"/>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6">
    <w:name w:val="xl76"/>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7">
    <w:name w:val="xl77"/>
    <w:basedOn w:val="Normal"/>
    <w:rsid w:val="003363A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16"/>
      <w:szCs w:val="16"/>
      <w:lang w:val="es-PE" w:eastAsia="es-PE"/>
    </w:rPr>
  </w:style>
  <w:style w:type="paragraph" w:customStyle="1" w:styleId="xl78">
    <w:name w:val="xl78"/>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9">
    <w:name w:val="xl79"/>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0">
    <w:name w:val="xl80"/>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1">
    <w:name w:val="xl81"/>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sz w:val="16"/>
      <w:szCs w:val="16"/>
      <w:lang w:val="es-PE" w:eastAsia="es-PE"/>
    </w:rPr>
  </w:style>
  <w:style w:type="paragraph" w:customStyle="1" w:styleId="xl82">
    <w:name w:val="xl82"/>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3">
    <w:name w:val="xl83"/>
    <w:basedOn w:val="Normal"/>
    <w:rsid w:val="003363A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sz w:val="16"/>
      <w:szCs w:val="16"/>
      <w:lang w:val="es-PE" w:eastAsia="es-PE"/>
    </w:rPr>
  </w:style>
  <w:style w:type="paragraph" w:customStyle="1" w:styleId="xl84">
    <w:name w:val="xl84"/>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5">
    <w:name w:val="xl85"/>
    <w:basedOn w:val="Normal"/>
    <w:rsid w:val="003363A7"/>
    <w:pPr>
      <w:spacing w:before="100" w:beforeAutospacing="1" w:after="100" w:afterAutospacing="1"/>
    </w:pPr>
    <w:rPr>
      <w:sz w:val="16"/>
      <w:szCs w:val="16"/>
      <w:lang w:val="es-PE" w:eastAsia="es-PE"/>
    </w:rPr>
  </w:style>
  <w:style w:type="paragraph" w:customStyle="1" w:styleId="xl86">
    <w:name w:val="xl86"/>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7">
    <w:name w:val="xl87"/>
    <w:basedOn w:val="Normal"/>
    <w:rsid w:val="003363A7"/>
    <w:pPr>
      <w:pBdr>
        <w:top w:val="single" w:sz="4" w:space="0" w:color="auto"/>
        <w:left w:val="single" w:sz="4" w:space="0" w:color="auto"/>
        <w:right w:val="single" w:sz="4" w:space="0" w:color="auto"/>
      </w:pBdr>
      <w:shd w:val="clear" w:color="000000" w:fill="FFE699"/>
      <w:spacing w:before="100" w:beforeAutospacing="1" w:after="100" w:afterAutospacing="1"/>
      <w:textAlignment w:val="center"/>
    </w:pPr>
    <w:rPr>
      <w:sz w:val="16"/>
      <w:szCs w:val="16"/>
      <w:lang w:val="es-PE" w:eastAsia="es-PE"/>
    </w:rPr>
  </w:style>
  <w:style w:type="paragraph" w:customStyle="1" w:styleId="xl88">
    <w:name w:val="xl88"/>
    <w:basedOn w:val="Normal"/>
    <w:rsid w:val="003363A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lang w:val="es-PE" w:eastAsia="es-PE"/>
    </w:rPr>
  </w:style>
  <w:style w:type="paragraph" w:customStyle="1" w:styleId="xl89">
    <w:name w:val="xl89"/>
    <w:basedOn w:val="Normal"/>
    <w:rsid w:val="003363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es-PE" w:eastAsia="es-PE"/>
    </w:rPr>
  </w:style>
  <w:style w:type="paragraph" w:customStyle="1" w:styleId="xl90">
    <w:name w:val="xl90"/>
    <w:basedOn w:val="Normal"/>
    <w:rsid w:val="003363A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sz w:val="16"/>
      <w:szCs w:val="16"/>
      <w:lang w:val="es-PE" w:eastAsia="es-PE"/>
    </w:rPr>
  </w:style>
  <w:style w:type="paragraph" w:customStyle="1" w:styleId="xl91">
    <w:name w:val="xl91"/>
    <w:basedOn w:val="Normal"/>
    <w:rsid w:val="003363A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sz w:val="16"/>
      <w:szCs w:val="16"/>
      <w:lang w:val="es-PE" w:eastAsia="es-PE"/>
    </w:rPr>
  </w:style>
  <w:style w:type="paragraph" w:customStyle="1" w:styleId="xl92">
    <w:name w:val="xl92"/>
    <w:basedOn w:val="Normal"/>
    <w:rsid w:val="003363A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PE" w:eastAsia="es-PE"/>
    </w:rPr>
  </w:style>
  <w:style w:type="paragraph" w:customStyle="1" w:styleId="xl93">
    <w:name w:val="xl93"/>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94">
    <w:name w:val="xl94"/>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PE" w:eastAsia="es-PE"/>
    </w:rPr>
  </w:style>
  <w:style w:type="paragraph" w:customStyle="1" w:styleId="xl95">
    <w:name w:val="xl95"/>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6">
    <w:name w:val="xl96"/>
    <w:basedOn w:val="Normal"/>
    <w:rsid w:val="003363A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sz w:val="16"/>
      <w:szCs w:val="16"/>
      <w:lang w:val="es-PE" w:eastAsia="es-PE"/>
    </w:rPr>
  </w:style>
  <w:style w:type="paragraph" w:customStyle="1" w:styleId="xl97">
    <w:name w:val="xl97"/>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98">
    <w:name w:val="xl98"/>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99">
    <w:name w:val="xl99"/>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00">
    <w:name w:val="xl100"/>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1">
    <w:name w:val="xl101"/>
    <w:basedOn w:val="Normal"/>
    <w:rsid w:val="003363A7"/>
    <w:pPr>
      <w:spacing w:before="100" w:beforeAutospacing="1" w:after="100" w:afterAutospacing="1"/>
      <w:textAlignment w:val="center"/>
    </w:pPr>
    <w:rPr>
      <w:sz w:val="16"/>
      <w:szCs w:val="16"/>
      <w:lang w:val="es-PE" w:eastAsia="es-PE"/>
    </w:rPr>
  </w:style>
  <w:style w:type="paragraph" w:customStyle="1" w:styleId="xl102">
    <w:name w:val="xl102"/>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3">
    <w:name w:val="xl103"/>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04">
    <w:name w:val="xl104"/>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05">
    <w:name w:val="xl105"/>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6">
    <w:name w:val="xl106"/>
    <w:basedOn w:val="Normal"/>
    <w:rsid w:val="003363A7"/>
    <w:pPr>
      <w:spacing w:before="100" w:beforeAutospacing="1" w:after="100" w:afterAutospacing="1"/>
      <w:textAlignment w:val="center"/>
    </w:pPr>
    <w:rPr>
      <w:sz w:val="16"/>
      <w:szCs w:val="16"/>
      <w:lang w:val="es-PE" w:eastAsia="es-PE"/>
    </w:rPr>
  </w:style>
  <w:style w:type="paragraph" w:customStyle="1" w:styleId="xl107">
    <w:name w:val="xl107"/>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s-PE" w:eastAsia="es-PE"/>
    </w:rPr>
  </w:style>
  <w:style w:type="paragraph" w:customStyle="1" w:styleId="xl108">
    <w:name w:val="xl108"/>
    <w:basedOn w:val="Normal"/>
    <w:rsid w:val="003363A7"/>
    <w:pPr>
      <w:pBdr>
        <w:top w:val="single" w:sz="4" w:space="0" w:color="auto"/>
        <w:left w:val="single" w:sz="4" w:space="0" w:color="auto"/>
        <w:right w:val="single" w:sz="4" w:space="0" w:color="auto"/>
      </w:pBdr>
      <w:shd w:val="clear" w:color="000000" w:fill="BDD7EE"/>
      <w:spacing w:before="100" w:beforeAutospacing="1" w:after="100" w:afterAutospacing="1"/>
      <w:textAlignment w:val="center"/>
    </w:pPr>
    <w:rPr>
      <w:sz w:val="16"/>
      <w:szCs w:val="16"/>
      <w:lang w:val="es-PE" w:eastAsia="es-PE"/>
    </w:rPr>
  </w:style>
  <w:style w:type="paragraph" w:customStyle="1" w:styleId="xl109">
    <w:name w:val="xl109"/>
    <w:basedOn w:val="Normal"/>
    <w:rsid w:val="003363A7"/>
    <w:pPr>
      <w:spacing w:before="100" w:beforeAutospacing="1" w:after="100" w:afterAutospacing="1"/>
    </w:pPr>
    <w:rPr>
      <w:sz w:val="16"/>
      <w:szCs w:val="16"/>
      <w:lang w:val="es-PE" w:eastAsia="es-PE"/>
    </w:rPr>
  </w:style>
  <w:style w:type="paragraph" w:customStyle="1" w:styleId="xl110">
    <w:name w:val="xl110"/>
    <w:basedOn w:val="Normal"/>
    <w:rsid w:val="003363A7"/>
    <w:pPr>
      <w:spacing w:before="100" w:beforeAutospacing="1" w:after="100" w:afterAutospacing="1"/>
    </w:pPr>
    <w:rPr>
      <w:sz w:val="16"/>
      <w:szCs w:val="16"/>
      <w:lang w:val="es-PE" w:eastAsia="es-PE"/>
    </w:rPr>
  </w:style>
  <w:style w:type="paragraph" w:customStyle="1" w:styleId="xl111">
    <w:name w:val="xl111"/>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PE" w:eastAsia="es-PE"/>
    </w:rPr>
  </w:style>
  <w:style w:type="paragraph" w:customStyle="1" w:styleId="xl112">
    <w:name w:val="xl112"/>
    <w:basedOn w:val="Normal"/>
    <w:rsid w:val="003363A7"/>
    <w:pPr>
      <w:spacing w:before="100" w:beforeAutospacing="1" w:after="100" w:afterAutospacing="1"/>
    </w:pPr>
    <w:rPr>
      <w:sz w:val="16"/>
      <w:szCs w:val="16"/>
      <w:lang w:val="es-PE" w:eastAsia="es-PE"/>
    </w:rPr>
  </w:style>
  <w:style w:type="paragraph" w:customStyle="1" w:styleId="xl113">
    <w:name w:val="xl113"/>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4">
    <w:name w:val="xl114"/>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5">
    <w:name w:val="xl115"/>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6">
    <w:name w:val="xl116"/>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lang w:val="es-PE" w:eastAsia="es-PE"/>
    </w:rPr>
  </w:style>
  <w:style w:type="paragraph" w:customStyle="1" w:styleId="xl117">
    <w:name w:val="xl117"/>
    <w:basedOn w:val="Normal"/>
    <w:rsid w:val="003363A7"/>
    <w:pPr>
      <w:pBdr>
        <w:top w:val="single" w:sz="4" w:space="0" w:color="auto"/>
        <w:left w:val="single" w:sz="4" w:space="0" w:color="auto"/>
        <w:right w:val="single" w:sz="4" w:space="0" w:color="auto"/>
      </w:pBdr>
      <w:shd w:val="clear" w:color="000000" w:fill="DDEBF7"/>
      <w:spacing w:before="100" w:beforeAutospacing="1" w:after="100" w:afterAutospacing="1"/>
      <w:textAlignment w:val="center"/>
    </w:pPr>
    <w:rPr>
      <w:sz w:val="16"/>
      <w:szCs w:val="16"/>
      <w:lang w:val="es-PE" w:eastAsia="es-PE"/>
    </w:rPr>
  </w:style>
  <w:style w:type="paragraph" w:customStyle="1" w:styleId="xl118">
    <w:name w:val="xl118"/>
    <w:basedOn w:val="Normal"/>
    <w:rsid w:val="003363A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sz w:val="16"/>
      <w:szCs w:val="16"/>
      <w:lang w:val="es-PE" w:eastAsia="es-PE"/>
    </w:rPr>
  </w:style>
  <w:style w:type="paragraph" w:customStyle="1" w:styleId="xl119">
    <w:name w:val="xl119"/>
    <w:basedOn w:val="Normal"/>
    <w:rsid w:val="003363A7"/>
    <w:pPr>
      <w:pBdr>
        <w:top w:val="single" w:sz="4" w:space="0" w:color="auto"/>
        <w:left w:val="single" w:sz="4" w:space="0" w:color="auto"/>
        <w:right w:val="single" w:sz="4" w:space="0" w:color="auto"/>
      </w:pBdr>
      <w:shd w:val="clear" w:color="000000" w:fill="C6E0B4"/>
      <w:spacing w:before="100" w:beforeAutospacing="1" w:after="100" w:afterAutospacing="1"/>
      <w:textAlignment w:val="center"/>
    </w:pPr>
    <w:rPr>
      <w:sz w:val="16"/>
      <w:szCs w:val="16"/>
      <w:lang w:val="es-PE" w:eastAsia="es-PE"/>
    </w:rPr>
  </w:style>
  <w:style w:type="paragraph" w:customStyle="1" w:styleId="xl120">
    <w:name w:val="xl120"/>
    <w:basedOn w:val="Normal"/>
    <w:rsid w:val="003363A7"/>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1">
    <w:name w:val="xl121"/>
    <w:basedOn w:val="Normal"/>
    <w:rsid w:val="003363A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2">
    <w:name w:val="xl122"/>
    <w:basedOn w:val="Normal"/>
    <w:rsid w:val="003363A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3">
    <w:name w:val="xl123"/>
    <w:basedOn w:val="Normal"/>
    <w:rsid w:val="003363A7"/>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4">
    <w:name w:val="xl124"/>
    <w:basedOn w:val="Normal"/>
    <w:rsid w:val="003363A7"/>
    <w:pPr>
      <w:pBdr>
        <w:top w:val="single" w:sz="4" w:space="0" w:color="auto"/>
        <w:left w:val="single" w:sz="4" w:space="0" w:color="auto"/>
        <w:right w:val="single" w:sz="4" w:space="0" w:color="auto"/>
      </w:pBdr>
      <w:shd w:val="clear" w:color="000000" w:fill="FFF2CC"/>
      <w:spacing w:before="100" w:beforeAutospacing="1" w:after="100" w:afterAutospacing="1"/>
      <w:textAlignment w:val="center"/>
    </w:pPr>
    <w:rPr>
      <w:sz w:val="16"/>
      <w:szCs w:val="16"/>
      <w:lang w:val="es-PE" w:eastAsia="es-PE"/>
    </w:rPr>
  </w:style>
  <w:style w:type="paragraph" w:customStyle="1" w:styleId="xl125">
    <w:name w:val="xl125"/>
    <w:basedOn w:val="Normal"/>
    <w:rsid w:val="003363A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16"/>
      <w:szCs w:val="16"/>
      <w:lang w:val="es-PE" w:eastAsia="es-PE"/>
    </w:rPr>
  </w:style>
  <w:style w:type="paragraph" w:customStyle="1" w:styleId="xl126">
    <w:name w:val="xl126"/>
    <w:basedOn w:val="Normal"/>
    <w:rsid w:val="003363A7"/>
    <w:pPr>
      <w:pBdr>
        <w:top w:val="single" w:sz="4" w:space="0" w:color="auto"/>
        <w:left w:val="single" w:sz="4" w:space="0" w:color="auto"/>
        <w:right w:val="single" w:sz="4" w:space="0" w:color="auto"/>
      </w:pBdr>
      <w:shd w:val="clear" w:color="000000" w:fill="D6DCE4"/>
      <w:spacing w:before="100" w:beforeAutospacing="1" w:after="100" w:afterAutospacing="1"/>
      <w:textAlignment w:val="center"/>
    </w:pPr>
    <w:rPr>
      <w:sz w:val="16"/>
      <w:szCs w:val="16"/>
      <w:lang w:val="es-PE" w:eastAsia="es-PE"/>
    </w:rPr>
  </w:style>
  <w:style w:type="paragraph" w:customStyle="1" w:styleId="xl127">
    <w:name w:val="xl127"/>
    <w:basedOn w:val="Normal"/>
    <w:rsid w:val="003363A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16"/>
      <w:szCs w:val="16"/>
      <w:lang w:val="es-PE" w:eastAsia="es-PE"/>
    </w:rPr>
  </w:style>
  <w:style w:type="paragraph" w:customStyle="1" w:styleId="xl128">
    <w:name w:val="xl128"/>
    <w:basedOn w:val="Normal"/>
    <w:rsid w:val="003363A7"/>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sz w:val="16"/>
      <w:szCs w:val="16"/>
      <w:lang w:val="es-PE" w:eastAsia="es-PE"/>
    </w:rPr>
  </w:style>
  <w:style w:type="paragraph" w:customStyle="1" w:styleId="xl129">
    <w:name w:val="xl129"/>
    <w:basedOn w:val="Normal"/>
    <w:rsid w:val="003363A7"/>
    <w:pPr>
      <w:pBdr>
        <w:top w:val="single" w:sz="4" w:space="0" w:color="auto"/>
        <w:left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130">
    <w:name w:val="xl130"/>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131">
    <w:name w:val="xl131"/>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132">
    <w:name w:val="xl132"/>
    <w:basedOn w:val="Normal"/>
    <w:rsid w:val="003363A7"/>
    <w:pPr>
      <w:pBdr>
        <w:top w:val="single" w:sz="4" w:space="0" w:color="auto"/>
        <w:left w:val="single" w:sz="4" w:space="0" w:color="auto"/>
        <w:right w:val="single" w:sz="4" w:space="0" w:color="auto"/>
      </w:pBdr>
      <w:shd w:val="clear" w:color="000000" w:fill="F8CBAD"/>
      <w:spacing w:before="100" w:beforeAutospacing="1" w:after="100" w:afterAutospacing="1"/>
      <w:textAlignment w:val="center"/>
    </w:pPr>
    <w:rPr>
      <w:sz w:val="16"/>
      <w:szCs w:val="16"/>
      <w:lang w:val="es-PE" w:eastAsia="es-PE"/>
    </w:rPr>
  </w:style>
  <w:style w:type="character" w:styleId="Refdecomentario">
    <w:name w:val="annotation reference"/>
    <w:basedOn w:val="Fuentedeprrafopredeter"/>
    <w:semiHidden/>
    <w:unhideWhenUsed/>
    <w:rsid w:val="001A148B"/>
    <w:rPr>
      <w:sz w:val="16"/>
      <w:szCs w:val="16"/>
    </w:rPr>
  </w:style>
  <w:style w:type="paragraph" w:styleId="Textocomentario">
    <w:name w:val="annotation text"/>
    <w:basedOn w:val="Normal"/>
    <w:link w:val="TextocomentarioCar"/>
    <w:semiHidden/>
    <w:unhideWhenUsed/>
    <w:rsid w:val="001A148B"/>
    <w:rPr>
      <w:sz w:val="20"/>
      <w:szCs w:val="20"/>
    </w:rPr>
  </w:style>
  <w:style w:type="character" w:customStyle="1" w:styleId="TextocomentarioCar">
    <w:name w:val="Texto comentario Car"/>
    <w:basedOn w:val="Fuentedeprrafopredeter"/>
    <w:link w:val="Textocomentario"/>
    <w:semiHidden/>
    <w:rsid w:val="001A148B"/>
    <w:rPr>
      <w:lang w:val="es-ES" w:eastAsia="es-ES"/>
    </w:rPr>
  </w:style>
  <w:style w:type="paragraph" w:styleId="Asuntodelcomentario">
    <w:name w:val="annotation subject"/>
    <w:basedOn w:val="Textocomentario"/>
    <w:next w:val="Textocomentario"/>
    <w:link w:val="AsuntodelcomentarioCar"/>
    <w:semiHidden/>
    <w:unhideWhenUsed/>
    <w:rsid w:val="001A148B"/>
    <w:rPr>
      <w:b/>
      <w:bCs/>
    </w:rPr>
  </w:style>
  <w:style w:type="character" w:customStyle="1" w:styleId="AsuntodelcomentarioCar">
    <w:name w:val="Asunto del comentario Car"/>
    <w:basedOn w:val="TextocomentarioCar"/>
    <w:link w:val="Asuntodelcomentario"/>
    <w:semiHidden/>
    <w:rsid w:val="001A148B"/>
    <w:rPr>
      <w:b/>
      <w:bCs/>
      <w:lang w:val="es-ES" w:eastAsia="es-ES"/>
    </w:rPr>
  </w:style>
  <w:style w:type="character" w:customStyle="1" w:styleId="Ttulo1Car">
    <w:name w:val="Título 1 Car"/>
    <w:basedOn w:val="Fuentedeprrafopredeter"/>
    <w:link w:val="Ttulo1"/>
    <w:uiPriority w:val="9"/>
    <w:rsid w:val="00133DBB"/>
    <w:rPr>
      <w:rFonts w:eastAsiaTheme="minorEastAsia"/>
      <w:b/>
      <w:bCs/>
      <w:kern w:val="36"/>
      <w:sz w:val="48"/>
      <w:szCs w:val="48"/>
    </w:rPr>
  </w:style>
  <w:style w:type="paragraph" w:customStyle="1" w:styleId="Default">
    <w:name w:val="Default"/>
    <w:rsid w:val="002D2509"/>
    <w:pPr>
      <w:suppressAutoHyphens/>
      <w:autoSpaceDE w:val="0"/>
    </w:pPr>
    <w:rPr>
      <w:rFonts w:ascii="Arial" w:hAnsi="Arial" w:cs="Arial"/>
      <w:color w:val="000000"/>
      <w:kern w:val="1"/>
      <w:sz w:val="24"/>
      <w:szCs w:val="24"/>
      <w:lang w:eastAsia="zh-CN"/>
    </w:rPr>
  </w:style>
  <w:style w:type="character" w:customStyle="1" w:styleId="PrrafodelistaCar">
    <w:name w:val="Párrafo de lista Car"/>
    <w:aliases w:val="Lista 123 Car,Ha Car,Fundamentacion Car,Lista vistosa - Énfasis 11 Car,Lista de nivel 1 Car,Viñeta nivel 1 Car,Footnote Car,List Paragraph1 Car,TITULO A Car,N° Car,Titulo de Fígura Car,Cuadro 2-1 Car,Párrafo de lista2 Car"/>
    <w:link w:val="Prrafodelista"/>
    <w:uiPriority w:val="34"/>
    <w:locked/>
    <w:rsid w:val="002D2509"/>
    <w:rPr>
      <w:sz w:val="24"/>
      <w:szCs w:val="24"/>
      <w:lang w:val="es-ES" w:eastAsia="es-ES"/>
    </w:rPr>
  </w:style>
  <w:style w:type="paragraph" w:customStyle="1" w:styleId="Contenidodelatabla">
    <w:name w:val="Contenido de la tabla"/>
    <w:basedOn w:val="Normal"/>
    <w:rsid w:val="00ED0E09"/>
    <w:pPr>
      <w:suppressLineNumbers/>
      <w:suppressAutoHyphens/>
    </w:pPr>
    <w:rPr>
      <w:rFonts w:ascii="Liberation Serif" w:eastAsia="Droid Sans Fallback" w:hAnsi="Liberation Serif" w:cs="FreeSans"/>
      <w:kern w:val="1"/>
      <w:lang w:val="es-PE" w:eastAsia="zh-CN" w:bidi="hi-IN"/>
    </w:rPr>
  </w:style>
  <w:style w:type="table" w:customStyle="1" w:styleId="Tablaconcuadrcula1">
    <w:name w:val="Tabla con cuadrícula1"/>
    <w:basedOn w:val="Tablanormal"/>
    <w:next w:val="Tablaconcuadrcula"/>
    <w:uiPriority w:val="39"/>
    <w:rsid w:val="00905C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663CC"/>
    <w:rPr>
      <w:rFonts w:asciiTheme="majorHAnsi" w:eastAsiaTheme="majorEastAsia" w:hAnsiTheme="majorHAnsi" w:cstheme="majorBidi"/>
      <w:i/>
      <w:iCs/>
      <w:color w:val="2E74B5" w:themeColor="accent1" w:themeShade="BF"/>
      <w:sz w:val="24"/>
      <w:szCs w:val="24"/>
      <w:lang w:val="es-ES" w:eastAsia="es-ES"/>
    </w:rPr>
  </w:style>
  <w:style w:type="paragraph" w:customStyle="1" w:styleId="cuerpo">
    <w:name w:val="cuerpo"/>
    <w:basedOn w:val="Normal"/>
    <w:rsid w:val="00A21E23"/>
    <w:pPr>
      <w:spacing w:before="100" w:beforeAutospacing="1" w:after="100" w:afterAutospacing="1"/>
    </w:pPr>
    <w:rPr>
      <w:lang w:val="en-US" w:eastAsia="en-US"/>
    </w:rPr>
  </w:style>
  <w:style w:type="character" w:customStyle="1" w:styleId="no-style-override">
    <w:name w:val="no-style-override"/>
    <w:basedOn w:val="Fuentedeprrafopredeter"/>
    <w:rsid w:val="00A21E23"/>
  </w:style>
  <w:style w:type="character" w:customStyle="1" w:styleId="no-style-override-2">
    <w:name w:val="no-style-override-2"/>
    <w:basedOn w:val="Fuentedeprrafopredeter"/>
    <w:rsid w:val="00A2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0096">
      <w:bodyDiv w:val="1"/>
      <w:marLeft w:val="0"/>
      <w:marRight w:val="0"/>
      <w:marTop w:val="0"/>
      <w:marBottom w:val="0"/>
      <w:divBdr>
        <w:top w:val="none" w:sz="0" w:space="0" w:color="auto"/>
        <w:left w:val="none" w:sz="0" w:space="0" w:color="auto"/>
        <w:bottom w:val="none" w:sz="0" w:space="0" w:color="auto"/>
        <w:right w:val="none" w:sz="0" w:space="0" w:color="auto"/>
      </w:divBdr>
    </w:div>
    <w:div w:id="54545280">
      <w:bodyDiv w:val="1"/>
      <w:marLeft w:val="0"/>
      <w:marRight w:val="0"/>
      <w:marTop w:val="0"/>
      <w:marBottom w:val="0"/>
      <w:divBdr>
        <w:top w:val="none" w:sz="0" w:space="0" w:color="auto"/>
        <w:left w:val="none" w:sz="0" w:space="0" w:color="auto"/>
        <w:bottom w:val="none" w:sz="0" w:space="0" w:color="auto"/>
        <w:right w:val="none" w:sz="0" w:space="0" w:color="auto"/>
      </w:divBdr>
    </w:div>
    <w:div w:id="79719266">
      <w:bodyDiv w:val="1"/>
      <w:marLeft w:val="0"/>
      <w:marRight w:val="0"/>
      <w:marTop w:val="0"/>
      <w:marBottom w:val="0"/>
      <w:divBdr>
        <w:top w:val="none" w:sz="0" w:space="0" w:color="auto"/>
        <w:left w:val="none" w:sz="0" w:space="0" w:color="auto"/>
        <w:bottom w:val="none" w:sz="0" w:space="0" w:color="auto"/>
        <w:right w:val="none" w:sz="0" w:space="0" w:color="auto"/>
      </w:divBdr>
    </w:div>
    <w:div w:id="124665658">
      <w:bodyDiv w:val="1"/>
      <w:marLeft w:val="0"/>
      <w:marRight w:val="0"/>
      <w:marTop w:val="0"/>
      <w:marBottom w:val="0"/>
      <w:divBdr>
        <w:top w:val="none" w:sz="0" w:space="0" w:color="auto"/>
        <w:left w:val="none" w:sz="0" w:space="0" w:color="auto"/>
        <w:bottom w:val="none" w:sz="0" w:space="0" w:color="auto"/>
        <w:right w:val="none" w:sz="0" w:space="0" w:color="auto"/>
      </w:divBdr>
    </w:div>
    <w:div w:id="148641685">
      <w:bodyDiv w:val="1"/>
      <w:marLeft w:val="0"/>
      <w:marRight w:val="0"/>
      <w:marTop w:val="0"/>
      <w:marBottom w:val="0"/>
      <w:divBdr>
        <w:top w:val="none" w:sz="0" w:space="0" w:color="auto"/>
        <w:left w:val="none" w:sz="0" w:space="0" w:color="auto"/>
        <w:bottom w:val="none" w:sz="0" w:space="0" w:color="auto"/>
        <w:right w:val="none" w:sz="0" w:space="0" w:color="auto"/>
      </w:divBdr>
    </w:div>
    <w:div w:id="154536596">
      <w:bodyDiv w:val="1"/>
      <w:marLeft w:val="0"/>
      <w:marRight w:val="0"/>
      <w:marTop w:val="0"/>
      <w:marBottom w:val="0"/>
      <w:divBdr>
        <w:top w:val="none" w:sz="0" w:space="0" w:color="auto"/>
        <w:left w:val="none" w:sz="0" w:space="0" w:color="auto"/>
        <w:bottom w:val="none" w:sz="0" w:space="0" w:color="auto"/>
        <w:right w:val="none" w:sz="0" w:space="0" w:color="auto"/>
      </w:divBdr>
    </w:div>
    <w:div w:id="173495173">
      <w:bodyDiv w:val="1"/>
      <w:marLeft w:val="0"/>
      <w:marRight w:val="0"/>
      <w:marTop w:val="0"/>
      <w:marBottom w:val="0"/>
      <w:divBdr>
        <w:top w:val="none" w:sz="0" w:space="0" w:color="auto"/>
        <w:left w:val="none" w:sz="0" w:space="0" w:color="auto"/>
        <w:bottom w:val="none" w:sz="0" w:space="0" w:color="auto"/>
        <w:right w:val="none" w:sz="0" w:space="0" w:color="auto"/>
      </w:divBdr>
    </w:div>
    <w:div w:id="185364726">
      <w:bodyDiv w:val="1"/>
      <w:marLeft w:val="0"/>
      <w:marRight w:val="0"/>
      <w:marTop w:val="0"/>
      <w:marBottom w:val="0"/>
      <w:divBdr>
        <w:top w:val="none" w:sz="0" w:space="0" w:color="auto"/>
        <w:left w:val="none" w:sz="0" w:space="0" w:color="auto"/>
        <w:bottom w:val="none" w:sz="0" w:space="0" w:color="auto"/>
        <w:right w:val="none" w:sz="0" w:space="0" w:color="auto"/>
      </w:divBdr>
    </w:div>
    <w:div w:id="206112462">
      <w:bodyDiv w:val="1"/>
      <w:marLeft w:val="0"/>
      <w:marRight w:val="0"/>
      <w:marTop w:val="0"/>
      <w:marBottom w:val="0"/>
      <w:divBdr>
        <w:top w:val="none" w:sz="0" w:space="0" w:color="auto"/>
        <w:left w:val="none" w:sz="0" w:space="0" w:color="auto"/>
        <w:bottom w:val="none" w:sz="0" w:space="0" w:color="auto"/>
        <w:right w:val="none" w:sz="0" w:space="0" w:color="auto"/>
      </w:divBdr>
    </w:div>
    <w:div w:id="233441202">
      <w:bodyDiv w:val="1"/>
      <w:marLeft w:val="0"/>
      <w:marRight w:val="0"/>
      <w:marTop w:val="0"/>
      <w:marBottom w:val="0"/>
      <w:divBdr>
        <w:top w:val="none" w:sz="0" w:space="0" w:color="auto"/>
        <w:left w:val="none" w:sz="0" w:space="0" w:color="auto"/>
        <w:bottom w:val="none" w:sz="0" w:space="0" w:color="auto"/>
        <w:right w:val="none" w:sz="0" w:space="0" w:color="auto"/>
      </w:divBdr>
    </w:div>
    <w:div w:id="245308735">
      <w:bodyDiv w:val="1"/>
      <w:marLeft w:val="0"/>
      <w:marRight w:val="0"/>
      <w:marTop w:val="0"/>
      <w:marBottom w:val="0"/>
      <w:divBdr>
        <w:top w:val="none" w:sz="0" w:space="0" w:color="auto"/>
        <w:left w:val="none" w:sz="0" w:space="0" w:color="auto"/>
        <w:bottom w:val="none" w:sz="0" w:space="0" w:color="auto"/>
        <w:right w:val="none" w:sz="0" w:space="0" w:color="auto"/>
      </w:divBdr>
    </w:div>
    <w:div w:id="251623988">
      <w:bodyDiv w:val="1"/>
      <w:marLeft w:val="0"/>
      <w:marRight w:val="0"/>
      <w:marTop w:val="0"/>
      <w:marBottom w:val="0"/>
      <w:divBdr>
        <w:top w:val="none" w:sz="0" w:space="0" w:color="auto"/>
        <w:left w:val="none" w:sz="0" w:space="0" w:color="auto"/>
        <w:bottom w:val="none" w:sz="0" w:space="0" w:color="auto"/>
        <w:right w:val="none" w:sz="0" w:space="0" w:color="auto"/>
      </w:divBdr>
    </w:div>
    <w:div w:id="259921825">
      <w:bodyDiv w:val="1"/>
      <w:marLeft w:val="0"/>
      <w:marRight w:val="0"/>
      <w:marTop w:val="0"/>
      <w:marBottom w:val="0"/>
      <w:divBdr>
        <w:top w:val="none" w:sz="0" w:space="0" w:color="auto"/>
        <w:left w:val="none" w:sz="0" w:space="0" w:color="auto"/>
        <w:bottom w:val="none" w:sz="0" w:space="0" w:color="auto"/>
        <w:right w:val="none" w:sz="0" w:space="0" w:color="auto"/>
      </w:divBdr>
    </w:div>
    <w:div w:id="265969827">
      <w:bodyDiv w:val="1"/>
      <w:marLeft w:val="0"/>
      <w:marRight w:val="0"/>
      <w:marTop w:val="0"/>
      <w:marBottom w:val="0"/>
      <w:divBdr>
        <w:top w:val="none" w:sz="0" w:space="0" w:color="auto"/>
        <w:left w:val="none" w:sz="0" w:space="0" w:color="auto"/>
        <w:bottom w:val="none" w:sz="0" w:space="0" w:color="auto"/>
        <w:right w:val="none" w:sz="0" w:space="0" w:color="auto"/>
      </w:divBdr>
    </w:div>
    <w:div w:id="316229332">
      <w:bodyDiv w:val="1"/>
      <w:marLeft w:val="0"/>
      <w:marRight w:val="0"/>
      <w:marTop w:val="0"/>
      <w:marBottom w:val="0"/>
      <w:divBdr>
        <w:top w:val="none" w:sz="0" w:space="0" w:color="auto"/>
        <w:left w:val="none" w:sz="0" w:space="0" w:color="auto"/>
        <w:bottom w:val="none" w:sz="0" w:space="0" w:color="auto"/>
        <w:right w:val="none" w:sz="0" w:space="0" w:color="auto"/>
      </w:divBdr>
    </w:div>
    <w:div w:id="344863074">
      <w:bodyDiv w:val="1"/>
      <w:marLeft w:val="0"/>
      <w:marRight w:val="0"/>
      <w:marTop w:val="0"/>
      <w:marBottom w:val="0"/>
      <w:divBdr>
        <w:top w:val="none" w:sz="0" w:space="0" w:color="auto"/>
        <w:left w:val="none" w:sz="0" w:space="0" w:color="auto"/>
        <w:bottom w:val="none" w:sz="0" w:space="0" w:color="auto"/>
        <w:right w:val="none" w:sz="0" w:space="0" w:color="auto"/>
      </w:divBdr>
    </w:div>
    <w:div w:id="365763733">
      <w:bodyDiv w:val="1"/>
      <w:marLeft w:val="0"/>
      <w:marRight w:val="0"/>
      <w:marTop w:val="0"/>
      <w:marBottom w:val="0"/>
      <w:divBdr>
        <w:top w:val="none" w:sz="0" w:space="0" w:color="auto"/>
        <w:left w:val="none" w:sz="0" w:space="0" w:color="auto"/>
        <w:bottom w:val="none" w:sz="0" w:space="0" w:color="auto"/>
        <w:right w:val="none" w:sz="0" w:space="0" w:color="auto"/>
      </w:divBdr>
    </w:div>
    <w:div w:id="380057476">
      <w:bodyDiv w:val="1"/>
      <w:marLeft w:val="0"/>
      <w:marRight w:val="0"/>
      <w:marTop w:val="0"/>
      <w:marBottom w:val="0"/>
      <w:divBdr>
        <w:top w:val="none" w:sz="0" w:space="0" w:color="auto"/>
        <w:left w:val="none" w:sz="0" w:space="0" w:color="auto"/>
        <w:bottom w:val="none" w:sz="0" w:space="0" w:color="auto"/>
        <w:right w:val="none" w:sz="0" w:space="0" w:color="auto"/>
      </w:divBdr>
    </w:div>
    <w:div w:id="380250692">
      <w:bodyDiv w:val="1"/>
      <w:marLeft w:val="0"/>
      <w:marRight w:val="0"/>
      <w:marTop w:val="0"/>
      <w:marBottom w:val="0"/>
      <w:divBdr>
        <w:top w:val="none" w:sz="0" w:space="0" w:color="auto"/>
        <w:left w:val="none" w:sz="0" w:space="0" w:color="auto"/>
        <w:bottom w:val="none" w:sz="0" w:space="0" w:color="auto"/>
        <w:right w:val="none" w:sz="0" w:space="0" w:color="auto"/>
      </w:divBdr>
    </w:div>
    <w:div w:id="381293269">
      <w:bodyDiv w:val="1"/>
      <w:marLeft w:val="0"/>
      <w:marRight w:val="0"/>
      <w:marTop w:val="0"/>
      <w:marBottom w:val="0"/>
      <w:divBdr>
        <w:top w:val="none" w:sz="0" w:space="0" w:color="auto"/>
        <w:left w:val="none" w:sz="0" w:space="0" w:color="auto"/>
        <w:bottom w:val="none" w:sz="0" w:space="0" w:color="auto"/>
        <w:right w:val="none" w:sz="0" w:space="0" w:color="auto"/>
      </w:divBdr>
    </w:div>
    <w:div w:id="386418161">
      <w:bodyDiv w:val="1"/>
      <w:marLeft w:val="0"/>
      <w:marRight w:val="0"/>
      <w:marTop w:val="0"/>
      <w:marBottom w:val="0"/>
      <w:divBdr>
        <w:top w:val="none" w:sz="0" w:space="0" w:color="auto"/>
        <w:left w:val="none" w:sz="0" w:space="0" w:color="auto"/>
        <w:bottom w:val="none" w:sz="0" w:space="0" w:color="auto"/>
        <w:right w:val="none" w:sz="0" w:space="0" w:color="auto"/>
      </w:divBdr>
    </w:div>
    <w:div w:id="390540125">
      <w:bodyDiv w:val="1"/>
      <w:marLeft w:val="0"/>
      <w:marRight w:val="0"/>
      <w:marTop w:val="0"/>
      <w:marBottom w:val="0"/>
      <w:divBdr>
        <w:top w:val="none" w:sz="0" w:space="0" w:color="auto"/>
        <w:left w:val="none" w:sz="0" w:space="0" w:color="auto"/>
        <w:bottom w:val="none" w:sz="0" w:space="0" w:color="auto"/>
        <w:right w:val="none" w:sz="0" w:space="0" w:color="auto"/>
      </w:divBdr>
    </w:div>
    <w:div w:id="410926329">
      <w:bodyDiv w:val="1"/>
      <w:marLeft w:val="0"/>
      <w:marRight w:val="0"/>
      <w:marTop w:val="0"/>
      <w:marBottom w:val="0"/>
      <w:divBdr>
        <w:top w:val="none" w:sz="0" w:space="0" w:color="auto"/>
        <w:left w:val="none" w:sz="0" w:space="0" w:color="auto"/>
        <w:bottom w:val="none" w:sz="0" w:space="0" w:color="auto"/>
        <w:right w:val="none" w:sz="0" w:space="0" w:color="auto"/>
      </w:divBdr>
    </w:div>
    <w:div w:id="422380071">
      <w:bodyDiv w:val="1"/>
      <w:marLeft w:val="0"/>
      <w:marRight w:val="0"/>
      <w:marTop w:val="0"/>
      <w:marBottom w:val="0"/>
      <w:divBdr>
        <w:top w:val="none" w:sz="0" w:space="0" w:color="auto"/>
        <w:left w:val="none" w:sz="0" w:space="0" w:color="auto"/>
        <w:bottom w:val="none" w:sz="0" w:space="0" w:color="auto"/>
        <w:right w:val="none" w:sz="0" w:space="0" w:color="auto"/>
      </w:divBdr>
    </w:div>
    <w:div w:id="443229657">
      <w:bodyDiv w:val="1"/>
      <w:marLeft w:val="0"/>
      <w:marRight w:val="0"/>
      <w:marTop w:val="0"/>
      <w:marBottom w:val="0"/>
      <w:divBdr>
        <w:top w:val="none" w:sz="0" w:space="0" w:color="auto"/>
        <w:left w:val="none" w:sz="0" w:space="0" w:color="auto"/>
        <w:bottom w:val="none" w:sz="0" w:space="0" w:color="auto"/>
        <w:right w:val="none" w:sz="0" w:space="0" w:color="auto"/>
      </w:divBdr>
    </w:div>
    <w:div w:id="450982271">
      <w:bodyDiv w:val="1"/>
      <w:marLeft w:val="0"/>
      <w:marRight w:val="0"/>
      <w:marTop w:val="0"/>
      <w:marBottom w:val="0"/>
      <w:divBdr>
        <w:top w:val="none" w:sz="0" w:space="0" w:color="auto"/>
        <w:left w:val="none" w:sz="0" w:space="0" w:color="auto"/>
        <w:bottom w:val="none" w:sz="0" w:space="0" w:color="auto"/>
        <w:right w:val="none" w:sz="0" w:space="0" w:color="auto"/>
      </w:divBdr>
    </w:div>
    <w:div w:id="480730306">
      <w:bodyDiv w:val="1"/>
      <w:marLeft w:val="0"/>
      <w:marRight w:val="0"/>
      <w:marTop w:val="0"/>
      <w:marBottom w:val="0"/>
      <w:divBdr>
        <w:top w:val="none" w:sz="0" w:space="0" w:color="auto"/>
        <w:left w:val="none" w:sz="0" w:space="0" w:color="auto"/>
        <w:bottom w:val="none" w:sz="0" w:space="0" w:color="auto"/>
        <w:right w:val="none" w:sz="0" w:space="0" w:color="auto"/>
      </w:divBdr>
    </w:div>
    <w:div w:id="481848678">
      <w:bodyDiv w:val="1"/>
      <w:marLeft w:val="0"/>
      <w:marRight w:val="0"/>
      <w:marTop w:val="0"/>
      <w:marBottom w:val="0"/>
      <w:divBdr>
        <w:top w:val="none" w:sz="0" w:space="0" w:color="auto"/>
        <w:left w:val="none" w:sz="0" w:space="0" w:color="auto"/>
        <w:bottom w:val="none" w:sz="0" w:space="0" w:color="auto"/>
        <w:right w:val="none" w:sz="0" w:space="0" w:color="auto"/>
      </w:divBdr>
    </w:div>
    <w:div w:id="489906922">
      <w:bodyDiv w:val="1"/>
      <w:marLeft w:val="0"/>
      <w:marRight w:val="0"/>
      <w:marTop w:val="0"/>
      <w:marBottom w:val="0"/>
      <w:divBdr>
        <w:top w:val="none" w:sz="0" w:space="0" w:color="auto"/>
        <w:left w:val="none" w:sz="0" w:space="0" w:color="auto"/>
        <w:bottom w:val="none" w:sz="0" w:space="0" w:color="auto"/>
        <w:right w:val="none" w:sz="0" w:space="0" w:color="auto"/>
      </w:divBdr>
    </w:div>
    <w:div w:id="491145071">
      <w:bodyDiv w:val="1"/>
      <w:marLeft w:val="0"/>
      <w:marRight w:val="0"/>
      <w:marTop w:val="0"/>
      <w:marBottom w:val="0"/>
      <w:divBdr>
        <w:top w:val="none" w:sz="0" w:space="0" w:color="auto"/>
        <w:left w:val="none" w:sz="0" w:space="0" w:color="auto"/>
        <w:bottom w:val="none" w:sz="0" w:space="0" w:color="auto"/>
        <w:right w:val="none" w:sz="0" w:space="0" w:color="auto"/>
      </w:divBdr>
    </w:div>
    <w:div w:id="511382691">
      <w:bodyDiv w:val="1"/>
      <w:marLeft w:val="0"/>
      <w:marRight w:val="0"/>
      <w:marTop w:val="0"/>
      <w:marBottom w:val="0"/>
      <w:divBdr>
        <w:top w:val="none" w:sz="0" w:space="0" w:color="auto"/>
        <w:left w:val="none" w:sz="0" w:space="0" w:color="auto"/>
        <w:bottom w:val="none" w:sz="0" w:space="0" w:color="auto"/>
        <w:right w:val="none" w:sz="0" w:space="0" w:color="auto"/>
      </w:divBdr>
    </w:div>
    <w:div w:id="514341360">
      <w:bodyDiv w:val="1"/>
      <w:marLeft w:val="0"/>
      <w:marRight w:val="0"/>
      <w:marTop w:val="0"/>
      <w:marBottom w:val="0"/>
      <w:divBdr>
        <w:top w:val="none" w:sz="0" w:space="0" w:color="auto"/>
        <w:left w:val="none" w:sz="0" w:space="0" w:color="auto"/>
        <w:bottom w:val="none" w:sz="0" w:space="0" w:color="auto"/>
        <w:right w:val="none" w:sz="0" w:space="0" w:color="auto"/>
      </w:divBdr>
    </w:div>
    <w:div w:id="533271928">
      <w:bodyDiv w:val="1"/>
      <w:marLeft w:val="0"/>
      <w:marRight w:val="0"/>
      <w:marTop w:val="0"/>
      <w:marBottom w:val="0"/>
      <w:divBdr>
        <w:top w:val="none" w:sz="0" w:space="0" w:color="auto"/>
        <w:left w:val="none" w:sz="0" w:space="0" w:color="auto"/>
        <w:bottom w:val="none" w:sz="0" w:space="0" w:color="auto"/>
        <w:right w:val="none" w:sz="0" w:space="0" w:color="auto"/>
      </w:divBdr>
    </w:div>
    <w:div w:id="550968903">
      <w:bodyDiv w:val="1"/>
      <w:marLeft w:val="0"/>
      <w:marRight w:val="0"/>
      <w:marTop w:val="0"/>
      <w:marBottom w:val="0"/>
      <w:divBdr>
        <w:top w:val="none" w:sz="0" w:space="0" w:color="auto"/>
        <w:left w:val="none" w:sz="0" w:space="0" w:color="auto"/>
        <w:bottom w:val="none" w:sz="0" w:space="0" w:color="auto"/>
        <w:right w:val="none" w:sz="0" w:space="0" w:color="auto"/>
      </w:divBdr>
    </w:div>
    <w:div w:id="601259008">
      <w:bodyDiv w:val="1"/>
      <w:marLeft w:val="0"/>
      <w:marRight w:val="0"/>
      <w:marTop w:val="0"/>
      <w:marBottom w:val="0"/>
      <w:divBdr>
        <w:top w:val="none" w:sz="0" w:space="0" w:color="auto"/>
        <w:left w:val="none" w:sz="0" w:space="0" w:color="auto"/>
        <w:bottom w:val="none" w:sz="0" w:space="0" w:color="auto"/>
        <w:right w:val="none" w:sz="0" w:space="0" w:color="auto"/>
      </w:divBdr>
    </w:div>
    <w:div w:id="625813815">
      <w:bodyDiv w:val="1"/>
      <w:marLeft w:val="0"/>
      <w:marRight w:val="0"/>
      <w:marTop w:val="0"/>
      <w:marBottom w:val="0"/>
      <w:divBdr>
        <w:top w:val="none" w:sz="0" w:space="0" w:color="auto"/>
        <w:left w:val="none" w:sz="0" w:space="0" w:color="auto"/>
        <w:bottom w:val="none" w:sz="0" w:space="0" w:color="auto"/>
        <w:right w:val="none" w:sz="0" w:space="0" w:color="auto"/>
      </w:divBdr>
    </w:div>
    <w:div w:id="634793672">
      <w:bodyDiv w:val="1"/>
      <w:marLeft w:val="0"/>
      <w:marRight w:val="0"/>
      <w:marTop w:val="0"/>
      <w:marBottom w:val="0"/>
      <w:divBdr>
        <w:top w:val="none" w:sz="0" w:space="0" w:color="auto"/>
        <w:left w:val="none" w:sz="0" w:space="0" w:color="auto"/>
        <w:bottom w:val="none" w:sz="0" w:space="0" w:color="auto"/>
        <w:right w:val="none" w:sz="0" w:space="0" w:color="auto"/>
      </w:divBdr>
    </w:div>
    <w:div w:id="649674164">
      <w:bodyDiv w:val="1"/>
      <w:marLeft w:val="0"/>
      <w:marRight w:val="0"/>
      <w:marTop w:val="0"/>
      <w:marBottom w:val="0"/>
      <w:divBdr>
        <w:top w:val="none" w:sz="0" w:space="0" w:color="auto"/>
        <w:left w:val="none" w:sz="0" w:space="0" w:color="auto"/>
        <w:bottom w:val="none" w:sz="0" w:space="0" w:color="auto"/>
        <w:right w:val="none" w:sz="0" w:space="0" w:color="auto"/>
      </w:divBdr>
    </w:div>
    <w:div w:id="665480447">
      <w:bodyDiv w:val="1"/>
      <w:marLeft w:val="0"/>
      <w:marRight w:val="0"/>
      <w:marTop w:val="0"/>
      <w:marBottom w:val="0"/>
      <w:divBdr>
        <w:top w:val="none" w:sz="0" w:space="0" w:color="auto"/>
        <w:left w:val="none" w:sz="0" w:space="0" w:color="auto"/>
        <w:bottom w:val="none" w:sz="0" w:space="0" w:color="auto"/>
        <w:right w:val="none" w:sz="0" w:space="0" w:color="auto"/>
      </w:divBdr>
    </w:div>
    <w:div w:id="666714238">
      <w:bodyDiv w:val="1"/>
      <w:marLeft w:val="0"/>
      <w:marRight w:val="0"/>
      <w:marTop w:val="0"/>
      <w:marBottom w:val="0"/>
      <w:divBdr>
        <w:top w:val="none" w:sz="0" w:space="0" w:color="auto"/>
        <w:left w:val="none" w:sz="0" w:space="0" w:color="auto"/>
        <w:bottom w:val="none" w:sz="0" w:space="0" w:color="auto"/>
        <w:right w:val="none" w:sz="0" w:space="0" w:color="auto"/>
      </w:divBdr>
    </w:div>
    <w:div w:id="675228369">
      <w:bodyDiv w:val="1"/>
      <w:marLeft w:val="0"/>
      <w:marRight w:val="0"/>
      <w:marTop w:val="0"/>
      <w:marBottom w:val="0"/>
      <w:divBdr>
        <w:top w:val="none" w:sz="0" w:space="0" w:color="auto"/>
        <w:left w:val="none" w:sz="0" w:space="0" w:color="auto"/>
        <w:bottom w:val="none" w:sz="0" w:space="0" w:color="auto"/>
        <w:right w:val="none" w:sz="0" w:space="0" w:color="auto"/>
      </w:divBdr>
    </w:div>
    <w:div w:id="732195283">
      <w:bodyDiv w:val="1"/>
      <w:marLeft w:val="0"/>
      <w:marRight w:val="0"/>
      <w:marTop w:val="0"/>
      <w:marBottom w:val="0"/>
      <w:divBdr>
        <w:top w:val="none" w:sz="0" w:space="0" w:color="auto"/>
        <w:left w:val="none" w:sz="0" w:space="0" w:color="auto"/>
        <w:bottom w:val="none" w:sz="0" w:space="0" w:color="auto"/>
        <w:right w:val="none" w:sz="0" w:space="0" w:color="auto"/>
      </w:divBdr>
    </w:div>
    <w:div w:id="751120878">
      <w:bodyDiv w:val="1"/>
      <w:marLeft w:val="0"/>
      <w:marRight w:val="0"/>
      <w:marTop w:val="0"/>
      <w:marBottom w:val="0"/>
      <w:divBdr>
        <w:top w:val="none" w:sz="0" w:space="0" w:color="auto"/>
        <w:left w:val="none" w:sz="0" w:space="0" w:color="auto"/>
        <w:bottom w:val="none" w:sz="0" w:space="0" w:color="auto"/>
        <w:right w:val="none" w:sz="0" w:space="0" w:color="auto"/>
      </w:divBdr>
    </w:div>
    <w:div w:id="758911509">
      <w:bodyDiv w:val="1"/>
      <w:marLeft w:val="0"/>
      <w:marRight w:val="0"/>
      <w:marTop w:val="0"/>
      <w:marBottom w:val="0"/>
      <w:divBdr>
        <w:top w:val="none" w:sz="0" w:space="0" w:color="auto"/>
        <w:left w:val="none" w:sz="0" w:space="0" w:color="auto"/>
        <w:bottom w:val="none" w:sz="0" w:space="0" w:color="auto"/>
        <w:right w:val="none" w:sz="0" w:space="0" w:color="auto"/>
      </w:divBdr>
    </w:div>
    <w:div w:id="760027159">
      <w:bodyDiv w:val="1"/>
      <w:marLeft w:val="0"/>
      <w:marRight w:val="0"/>
      <w:marTop w:val="0"/>
      <w:marBottom w:val="0"/>
      <w:divBdr>
        <w:top w:val="none" w:sz="0" w:space="0" w:color="auto"/>
        <w:left w:val="none" w:sz="0" w:space="0" w:color="auto"/>
        <w:bottom w:val="none" w:sz="0" w:space="0" w:color="auto"/>
        <w:right w:val="none" w:sz="0" w:space="0" w:color="auto"/>
      </w:divBdr>
    </w:div>
    <w:div w:id="763766424">
      <w:bodyDiv w:val="1"/>
      <w:marLeft w:val="0"/>
      <w:marRight w:val="0"/>
      <w:marTop w:val="0"/>
      <w:marBottom w:val="0"/>
      <w:divBdr>
        <w:top w:val="none" w:sz="0" w:space="0" w:color="auto"/>
        <w:left w:val="none" w:sz="0" w:space="0" w:color="auto"/>
        <w:bottom w:val="none" w:sz="0" w:space="0" w:color="auto"/>
        <w:right w:val="none" w:sz="0" w:space="0" w:color="auto"/>
      </w:divBdr>
    </w:div>
    <w:div w:id="780688664">
      <w:bodyDiv w:val="1"/>
      <w:marLeft w:val="0"/>
      <w:marRight w:val="0"/>
      <w:marTop w:val="0"/>
      <w:marBottom w:val="0"/>
      <w:divBdr>
        <w:top w:val="none" w:sz="0" w:space="0" w:color="auto"/>
        <w:left w:val="none" w:sz="0" w:space="0" w:color="auto"/>
        <w:bottom w:val="none" w:sz="0" w:space="0" w:color="auto"/>
        <w:right w:val="none" w:sz="0" w:space="0" w:color="auto"/>
      </w:divBdr>
    </w:div>
    <w:div w:id="781536242">
      <w:bodyDiv w:val="1"/>
      <w:marLeft w:val="0"/>
      <w:marRight w:val="0"/>
      <w:marTop w:val="0"/>
      <w:marBottom w:val="0"/>
      <w:divBdr>
        <w:top w:val="none" w:sz="0" w:space="0" w:color="auto"/>
        <w:left w:val="none" w:sz="0" w:space="0" w:color="auto"/>
        <w:bottom w:val="none" w:sz="0" w:space="0" w:color="auto"/>
        <w:right w:val="none" w:sz="0" w:space="0" w:color="auto"/>
      </w:divBdr>
    </w:div>
    <w:div w:id="787312233">
      <w:bodyDiv w:val="1"/>
      <w:marLeft w:val="0"/>
      <w:marRight w:val="0"/>
      <w:marTop w:val="0"/>
      <w:marBottom w:val="0"/>
      <w:divBdr>
        <w:top w:val="none" w:sz="0" w:space="0" w:color="auto"/>
        <w:left w:val="none" w:sz="0" w:space="0" w:color="auto"/>
        <w:bottom w:val="none" w:sz="0" w:space="0" w:color="auto"/>
        <w:right w:val="none" w:sz="0" w:space="0" w:color="auto"/>
      </w:divBdr>
    </w:div>
    <w:div w:id="802582549">
      <w:bodyDiv w:val="1"/>
      <w:marLeft w:val="0"/>
      <w:marRight w:val="0"/>
      <w:marTop w:val="0"/>
      <w:marBottom w:val="0"/>
      <w:divBdr>
        <w:top w:val="none" w:sz="0" w:space="0" w:color="auto"/>
        <w:left w:val="none" w:sz="0" w:space="0" w:color="auto"/>
        <w:bottom w:val="none" w:sz="0" w:space="0" w:color="auto"/>
        <w:right w:val="none" w:sz="0" w:space="0" w:color="auto"/>
      </w:divBdr>
    </w:div>
    <w:div w:id="835725274">
      <w:bodyDiv w:val="1"/>
      <w:marLeft w:val="0"/>
      <w:marRight w:val="0"/>
      <w:marTop w:val="0"/>
      <w:marBottom w:val="0"/>
      <w:divBdr>
        <w:top w:val="none" w:sz="0" w:space="0" w:color="auto"/>
        <w:left w:val="none" w:sz="0" w:space="0" w:color="auto"/>
        <w:bottom w:val="none" w:sz="0" w:space="0" w:color="auto"/>
        <w:right w:val="none" w:sz="0" w:space="0" w:color="auto"/>
      </w:divBdr>
    </w:div>
    <w:div w:id="840505172">
      <w:bodyDiv w:val="1"/>
      <w:marLeft w:val="0"/>
      <w:marRight w:val="0"/>
      <w:marTop w:val="0"/>
      <w:marBottom w:val="0"/>
      <w:divBdr>
        <w:top w:val="none" w:sz="0" w:space="0" w:color="auto"/>
        <w:left w:val="none" w:sz="0" w:space="0" w:color="auto"/>
        <w:bottom w:val="none" w:sz="0" w:space="0" w:color="auto"/>
        <w:right w:val="none" w:sz="0" w:space="0" w:color="auto"/>
      </w:divBdr>
    </w:div>
    <w:div w:id="873036077">
      <w:bodyDiv w:val="1"/>
      <w:marLeft w:val="0"/>
      <w:marRight w:val="0"/>
      <w:marTop w:val="0"/>
      <w:marBottom w:val="0"/>
      <w:divBdr>
        <w:top w:val="none" w:sz="0" w:space="0" w:color="auto"/>
        <w:left w:val="none" w:sz="0" w:space="0" w:color="auto"/>
        <w:bottom w:val="none" w:sz="0" w:space="0" w:color="auto"/>
        <w:right w:val="none" w:sz="0" w:space="0" w:color="auto"/>
      </w:divBdr>
    </w:div>
    <w:div w:id="893852894">
      <w:bodyDiv w:val="1"/>
      <w:marLeft w:val="0"/>
      <w:marRight w:val="0"/>
      <w:marTop w:val="0"/>
      <w:marBottom w:val="0"/>
      <w:divBdr>
        <w:top w:val="none" w:sz="0" w:space="0" w:color="auto"/>
        <w:left w:val="none" w:sz="0" w:space="0" w:color="auto"/>
        <w:bottom w:val="none" w:sz="0" w:space="0" w:color="auto"/>
        <w:right w:val="none" w:sz="0" w:space="0" w:color="auto"/>
      </w:divBdr>
    </w:div>
    <w:div w:id="942566117">
      <w:bodyDiv w:val="1"/>
      <w:marLeft w:val="0"/>
      <w:marRight w:val="0"/>
      <w:marTop w:val="0"/>
      <w:marBottom w:val="0"/>
      <w:divBdr>
        <w:top w:val="none" w:sz="0" w:space="0" w:color="auto"/>
        <w:left w:val="none" w:sz="0" w:space="0" w:color="auto"/>
        <w:bottom w:val="none" w:sz="0" w:space="0" w:color="auto"/>
        <w:right w:val="none" w:sz="0" w:space="0" w:color="auto"/>
      </w:divBdr>
    </w:div>
    <w:div w:id="957494954">
      <w:bodyDiv w:val="1"/>
      <w:marLeft w:val="0"/>
      <w:marRight w:val="0"/>
      <w:marTop w:val="0"/>
      <w:marBottom w:val="0"/>
      <w:divBdr>
        <w:top w:val="none" w:sz="0" w:space="0" w:color="auto"/>
        <w:left w:val="none" w:sz="0" w:space="0" w:color="auto"/>
        <w:bottom w:val="none" w:sz="0" w:space="0" w:color="auto"/>
        <w:right w:val="none" w:sz="0" w:space="0" w:color="auto"/>
      </w:divBdr>
    </w:div>
    <w:div w:id="959185546">
      <w:bodyDiv w:val="1"/>
      <w:marLeft w:val="0"/>
      <w:marRight w:val="0"/>
      <w:marTop w:val="0"/>
      <w:marBottom w:val="0"/>
      <w:divBdr>
        <w:top w:val="none" w:sz="0" w:space="0" w:color="auto"/>
        <w:left w:val="none" w:sz="0" w:space="0" w:color="auto"/>
        <w:bottom w:val="none" w:sz="0" w:space="0" w:color="auto"/>
        <w:right w:val="none" w:sz="0" w:space="0" w:color="auto"/>
      </w:divBdr>
    </w:div>
    <w:div w:id="1003972921">
      <w:bodyDiv w:val="1"/>
      <w:marLeft w:val="0"/>
      <w:marRight w:val="0"/>
      <w:marTop w:val="0"/>
      <w:marBottom w:val="0"/>
      <w:divBdr>
        <w:top w:val="none" w:sz="0" w:space="0" w:color="auto"/>
        <w:left w:val="none" w:sz="0" w:space="0" w:color="auto"/>
        <w:bottom w:val="none" w:sz="0" w:space="0" w:color="auto"/>
        <w:right w:val="none" w:sz="0" w:space="0" w:color="auto"/>
      </w:divBdr>
    </w:div>
    <w:div w:id="1008101374">
      <w:bodyDiv w:val="1"/>
      <w:marLeft w:val="0"/>
      <w:marRight w:val="0"/>
      <w:marTop w:val="0"/>
      <w:marBottom w:val="0"/>
      <w:divBdr>
        <w:top w:val="none" w:sz="0" w:space="0" w:color="auto"/>
        <w:left w:val="none" w:sz="0" w:space="0" w:color="auto"/>
        <w:bottom w:val="none" w:sz="0" w:space="0" w:color="auto"/>
        <w:right w:val="none" w:sz="0" w:space="0" w:color="auto"/>
      </w:divBdr>
    </w:div>
    <w:div w:id="1036809310">
      <w:bodyDiv w:val="1"/>
      <w:marLeft w:val="0"/>
      <w:marRight w:val="0"/>
      <w:marTop w:val="0"/>
      <w:marBottom w:val="0"/>
      <w:divBdr>
        <w:top w:val="none" w:sz="0" w:space="0" w:color="auto"/>
        <w:left w:val="none" w:sz="0" w:space="0" w:color="auto"/>
        <w:bottom w:val="none" w:sz="0" w:space="0" w:color="auto"/>
        <w:right w:val="none" w:sz="0" w:space="0" w:color="auto"/>
      </w:divBdr>
    </w:div>
    <w:div w:id="1079983157">
      <w:bodyDiv w:val="1"/>
      <w:marLeft w:val="0"/>
      <w:marRight w:val="0"/>
      <w:marTop w:val="0"/>
      <w:marBottom w:val="0"/>
      <w:divBdr>
        <w:top w:val="none" w:sz="0" w:space="0" w:color="auto"/>
        <w:left w:val="none" w:sz="0" w:space="0" w:color="auto"/>
        <w:bottom w:val="none" w:sz="0" w:space="0" w:color="auto"/>
        <w:right w:val="none" w:sz="0" w:space="0" w:color="auto"/>
      </w:divBdr>
    </w:div>
    <w:div w:id="1080714683">
      <w:bodyDiv w:val="1"/>
      <w:marLeft w:val="0"/>
      <w:marRight w:val="0"/>
      <w:marTop w:val="0"/>
      <w:marBottom w:val="0"/>
      <w:divBdr>
        <w:top w:val="none" w:sz="0" w:space="0" w:color="auto"/>
        <w:left w:val="none" w:sz="0" w:space="0" w:color="auto"/>
        <w:bottom w:val="none" w:sz="0" w:space="0" w:color="auto"/>
        <w:right w:val="none" w:sz="0" w:space="0" w:color="auto"/>
      </w:divBdr>
    </w:div>
    <w:div w:id="1103912441">
      <w:bodyDiv w:val="1"/>
      <w:marLeft w:val="0"/>
      <w:marRight w:val="0"/>
      <w:marTop w:val="0"/>
      <w:marBottom w:val="0"/>
      <w:divBdr>
        <w:top w:val="none" w:sz="0" w:space="0" w:color="auto"/>
        <w:left w:val="none" w:sz="0" w:space="0" w:color="auto"/>
        <w:bottom w:val="none" w:sz="0" w:space="0" w:color="auto"/>
        <w:right w:val="none" w:sz="0" w:space="0" w:color="auto"/>
      </w:divBdr>
    </w:div>
    <w:div w:id="1123303583">
      <w:bodyDiv w:val="1"/>
      <w:marLeft w:val="0"/>
      <w:marRight w:val="0"/>
      <w:marTop w:val="0"/>
      <w:marBottom w:val="0"/>
      <w:divBdr>
        <w:top w:val="none" w:sz="0" w:space="0" w:color="auto"/>
        <w:left w:val="none" w:sz="0" w:space="0" w:color="auto"/>
        <w:bottom w:val="none" w:sz="0" w:space="0" w:color="auto"/>
        <w:right w:val="none" w:sz="0" w:space="0" w:color="auto"/>
      </w:divBdr>
    </w:div>
    <w:div w:id="1131287494">
      <w:bodyDiv w:val="1"/>
      <w:marLeft w:val="0"/>
      <w:marRight w:val="0"/>
      <w:marTop w:val="0"/>
      <w:marBottom w:val="0"/>
      <w:divBdr>
        <w:top w:val="none" w:sz="0" w:space="0" w:color="auto"/>
        <w:left w:val="none" w:sz="0" w:space="0" w:color="auto"/>
        <w:bottom w:val="none" w:sz="0" w:space="0" w:color="auto"/>
        <w:right w:val="none" w:sz="0" w:space="0" w:color="auto"/>
      </w:divBdr>
    </w:div>
    <w:div w:id="1190408529">
      <w:bodyDiv w:val="1"/>
      <w:marLeft w:val="0"/>
      <w:marRight w:val="0"/>
      <w:marTop w:val="0"/>
      <w:marBottom w:val="0"/>
      <w:divBdr>
        <w:top w:val="none" w:sz="0" w:space="0" w:color="auto"/>
        <w:left w:val="none" w:sz="0" w:space="0" w:color="auto"/>
        <w:bottom w:val="none" w:sz="0" w:space="0" w:color="auto"/>
        <w:right w:val="none" w:sz="0" w:space="0" w:color="auto"/>
      </w:divBdr>
    </w:div>
    <w:div w:id="1192375284">
      <w:bodyDiv w:val="1"/>
      <w:marLeft w:val="0"/>
      <w:marRight w:val="0"/>
      <w:marTop w:val="0"/>
      <w:marBottom w:val="0"/>
      <w:divBdr>
        <w:top w:val="none" w:sz="0" w:space="0" w:color="auto"/>
        <w:left w:val="none" w:sz="0" w:space="0" w:color="auto"/>
        <w:bottom w:val="none" w:sz="0" w:space="0" w:color="auto"/>
        <w:right w:val="none" w:sz="0" w:space="0" w:color="auto"/>
      </w:divBdr>
    </w:div>
    <w:div w:id="1240335492">
      <w:bodyDiv w:val="1"/>
      <w:marLeft w:val="0"/>
      <w:marRight w:val="0"/>
      <w:marTop w:val="0"/>
      <w:marBottom w:val="0"/>
      <w:divBdr>
        <w:top w:val="none" w:sz="0" w:space="0" w:color="auto"/>
        <w:left w:val="none" w:sz="0" w:space="0" w:color="auto"/>
        <w:bottom w:val="none" w:sz="0" w:space="0" w:color="auto"/>
        <w:right w:val="none" w:sz="0" w:space="0" w:color="auto"/>
      </w:divBdr>
    </w:div>
    <w:div w:id="1242987620">
      <w:bodyDiv w:val="1"/>
      <w:marLeft w:val="0"/>
      <w:marRight w:val="0"/>
      <w:marTop w:val="0"/>
      <w:marBottom w:val="0"/>
      <w:divBdr>
        <w:top w:val="none" w:sz="0" w:space="0" w:color="auto"/>
        <w:left w:val="none" w:sz="0" w:space="0" w:color="auto"/>
        <w:bottom w:val="none" w:sz="0" w:space="0" w:color="auto"/>
        <w:right w:val="none" w:sz="0" w:space="0" w:color="auto"/>
      </w:divBdr>
    </w:div>
    <w:div w:id="1255551613">
      <w:bodyDiv w:val="1"/>
      <w:marLeft w:val="0"/>
      <w:marRight w:val="0"/>
      <w:marTop w:val="0"/>
      <w:marBottom w:val="0"/>
      <w:divBdr>
        <w:top w:val="none" w:sz="0" w:space="0" w:color="auto"/>
        <w:left w:val="none" w:sz="0" w:space="0" w:color="auto"/>
        <w:bottom w:val="none" w:sz="0" w:space="0" w:color="auto"/>
        <w:right w:val="none" w:sz="0" w:space="0" w:color="auto"/>
      </w:divBdr>
    </w:div>
    <w:div w:id="1285884667">
      <w:bodyDiv w:val="1"/>
      <w:marLeft w:val="0"/>
      <w:marRight w:val="0"/>
      <w:marTop w:val="0"/>
      <w:marBottom w:val="0"/>
      <w:divBdr>
        <w:top w:val="none" w:sz="0" w:space="0" w:color="auto"/>
        <w:left w:val="none" w:sz="0" w:space="0" w:color="auto"/>
        <w:bottom w:val="none" w:sz="0" w:space="0" w:color="auto"/>
        <w:right w:val="none" w:sz="0" w:space="0" w:color="auto"/>
      </w:divBdr>
    </w:div>
    <w:div w:id="1310130381">
      <w:bodyDiv w:val="1"/>
      <w:marLeft w:val="0"/>
      <w:marRight w:val="0"/>
      <w:marTop w:val="0"/>
      <w:marBottom w:val="0"/>
      <w:divBdr>
        <w:top w:val="none" w:sz="0" w:space="0" w:color="auto"/>
        <w:left w:val="none" w:sz="0" w:space="0" w:color="auto"/>
        <w:bottom w:val="none" w:sz="0" w:space="0" w:color="auto"/>
        <w:right w:val="none" w:sz="0" w:space="0" w:color="auto"/>
      </w:divBdr>
    </w:div>
    <w:div w:id="1325477183">
      <w:bodyDiv w:val="1"/>
      <w:marLeft w:val="0"/>
      <w:marRight w:val="0"/>
      <w:marTop w:val="0"/>
      <w:marBottom w:val="0"/>
      <w:divBdr>
        <w:top w:val="none" w:sz="0" w:space="0" w:color="auto"/>
        <w:left w:val="none" w:sz="0" w:space="0" w:color="auto"/>
        <w:bottom w:val="none" w:sz="0" w:space="0" w:color="auto"/>
        <w:right w:val="none" w:sz="0" w:space="0" w:color="auto"/>
      </w:divBdr>
    </w:div>
    <w:div w:id="1328510018">
      <w:bodyDiv w:val="1"/>
      <w:marLeft w:val="0"/>
      <w:marRight w:val="0"/>
      <w:marTop w:val="0"/>
      <w:marBottom w:val="0"/>
      <w:divBdr>
        <w:top w:val="none" w:sz="0" w:space="0" w:color="auto"/>
        <w:left w:val="none" w:sz="0" w:space="0" w:color="auto"/>
        <w:bottom w:val="none" w:sz="0" w:space="0" w:color="auto"/>
        <w:right w:val="none" w:sz="0" w:space="0" w:color="auto"/>
      </w:divBdr>
    </w:div>
    <w:div w:id="1342271991">
      <w:bodyDiv w:val="1"/>
      <w:marLeft w:val="0"/>
      <w:marRight w:val="0"/>
      <w:marTop w:val="0"/>
      <w:marBottom w:val="0"/>
      <w:divBdr>
        <w:top w:val="none" w:sz="0" w:space="0" w:color="auto"/>
        <w:left w:val="none" w:sz="0" w:space="0" w:color="auto"/>
        <w:bottom w:val="none" w:sz="0" w:space="0" w:color="auto"/>
        <w:right w:val="none" w:sz="0" w:space="0" w:color="auto"/>
      </w:divBdr>
    </w:div>
    <w:div w:id="1356343502">
      <w:bodyDiv w:val="1"/>
      <w:marLeft w:val="0"/>
      <w:marRight w:val="0"/>
      <w:marTop w:val="0"/>
      <w:marBottom w:val="0"/>
      <w:divBdr>
        <w:top w:val="none" w:sz="0" w:space="0" w:color="auto"/>
        <w:left w:val="none" w:sz="0" w:space="0" w:color="auto"/>
        <w:bottom w:val="none" w:sz="0" w:space="0" w:color="auto"/>
        <w:right w:val="none" w:sz="0" w:space="0" w:color="auto"/>
      </w:divBdr>
    </w:div>
    <w:div w:id="1382174723">
      <w:bodyDiv w:val="1"/>
      <w:marLeft w:val="0"/>
      <w:marRight w:val="0"/>
      <w:marTop w:val="0"/>
      <w:marBottom w:val="0"/>
      <w:divBdr>
        <w:top w:val="none" w:sz="0" w:space="0" w:color="auto"/>
        <w:left w:val="none" w:sz="0" w:space="0" w:color="auto"/>
        <w:bottom w:val="none" w:sz="0" w:space="0" w:color="auto"/>
        <w:right w:val="none" w:sz="0" w:space="0" w:color="auto"/>
      </w:divBdr>
    </w:div>
    <w:div w:id="1412003837">
      <w:bodyDiv w:val="1"/>
      <w:marLeft w:val="0"/>
      <w:marRight w:val="0"/>
      <w:marTop w:val="0"/>
      <w:marBottom w:val="0"/>
      <w:divBdr>
        <w:top w:val="none" w:sz="0" w:space="0" w:color="auto"/>
        <w:left w:val="none" w:sz="0" w:space="0" w:color="auto"/>
        <w:bottom w:val="none" w:sz="0" w:space="0" w:color="auto"/>
        <w:right w:val="none" w:sz="0" w:space="0" w:color="auto"/>
      </w:divBdr>
    </w:div>
    <w:div w:id="1415128239">
      <w:bodyDiv w:val="1"/>
      <w:marLeft w:val="0"/>
      <w:marRight w:val="0"/>
      <w:marTop w:val="0"/>
      <w:marBottom w:val="0"/>
      <w:divBdr>
        <w:top w:val="none" w:sz="0" w:space="0" w:color="auto"/>
        <w:left w:val="none" w:sz="0" w:space="0" w:color="auto"/>
        <w:bottom w:val="none" w:sz="0" w:space="0" w:color="auto"/>
        <w:right w:val="none" w:sz="0" w:space="0" w:color="auto"/>
      </w:divBdr>
    </w:div>
    <w:div w:id="1424915804">
      <w:bodyDiv w:val="1"/>
      <w:marLeft w:val="0"/>
      <w:marRight w:val="0"/>
      <w:marTop w:val="0"/>
      <w:marBottom w:val="0"/>
      <w:divBdr>
        <w:top w:val="none" w:sz="0" w:space="0" w:color="auto"/>
        <w:left w:val="none" w:sz="0" w:space="0" w:color="auto"/>
        <w:bottom w:val="none" w:sz="0" w:space="0" w:color="auto"/>
        <w:right w:val="none" w:sz="0" w:space="0" w:color="auto"/>
      </w:divBdr>
    </w:div>
    <w:div w:id="1439060615">
      <w:bodyDiv w:val="1"/>
      <w:marLeft w:val="0"/>
      <w:marRight w:val="0"/>
      <w:marTop w:val="0"/>
      <w:marBottom w:val="0"/>
      <w:divBdr>
        <w:top w:val="none" w:sz="0" w:space="0" w:color="auto"/>
        <w:left w:val="none" w:sz="0" w:space="0" w:color="auto"/>
        <w:bottom w:val="none" w:sz="0" w:space="0" w:color="auto"/>
        <w:right w:val="none" w:sz="0" w:space="0" w:color="auto"/>
      </w:divBdr>
    </w:div>
    <w:div w:id="1445230809">
      <w:bodyDiv w:val="1"/>
      <w:marLeft w:val="0"/>
      <w:marRight w:val="0"/>
      <w:marTop w:val="0"/>
      <w:marBottom w:val="0"/>
      <w:divBdr>
        <w:top w:val="none" w:sz="0" w:space="0" w:color="auto"/>
        <w:left w:val="none" w:sz="0" w:space="0" w:color="auto"/>
        <w:bottom w:val="none" w:sz="0" w:space="0" w:color="auto"/>
        <w:right w:val="none" w:sz="0" w:space="0" w:color="auto"/>
      </w:divBdr>
    </w:div>
    <w:div w:id="1458646263">
      <w:bodyDiv w:val="1"/>
      <w:marLeft w:val="0"/>
      <w:marRight w:val="0"/>
      <w:marTop w:val="0"/>
      <w:marBottom w:val="0"/>
      <w:divBdr>
        <w:top w:val="none" w:sz="0" w:space="0" w:color="auto"/>
        <w:left w:val="none" w:sz="0" w:space="0" w:color="auto"/>
        <w:bottom w:val="none" w:sz="0" w:space="0" w:color="auto"/>
        <w:right w:val="none" w:sz="0" w:space="0" w:color="auto"/>
      </w:divBdr>
    </w:div>
    <w:div w:id="1463689731">
      <w:bodyDiv w:val="1"/>
      <w:marLeft w:val="0"/>
      <w:marRight w:val="0"/>
      <w:marTop w:val="0"/>
      <w:marBottom w:val="0"/>
      <w:divBdr>
        <w:top w:val="none" w:sz="0" w:space="0" w:color="auto"/>
        <w:left w:val="none" w:sz="0" w:space="0" w:color="auto"/>
        <w:bottom w:val="none" w:sz="0" w:space="0" w:color="auto"/>
        <w:right w:val="none" w:sz="0" w:space="0" w:color="auto"/>
      </w:divBdr>
    </w:div>
    <w:div w:id="1488667408">
      <w:bodyDiv w:val="1"/>
      <w:marLeft w:val="0"/>
      <w:marRight w:val="0"/>
      <w:marTop w:val="0"/>
      <w:marBottom w:val="0"/>
      <w:divBdr>
        <w:top w:val="none" w:sz="0" w:space="0" w:color="auto"/>
        <w:left w:val="none" w:sz="0" w:space="0" w:color="auto"/>
        <w:bottom w:val="none" w:sz="0" w:space="0" w:color="auto"/>
        <w:right w:val="none" w:sz="0" w:space="0" w:color="auto"/>
      </w:divBdr>
    </w:div>
    <w:div w:id="1492284356">
      <w:bodyDiv w:val="1"/>
      <w:marLeft w:val="0"/>
      <w:marRight w:val="0"/>
      <w:marTop w:val="0"/>
      <w:marBottom w:val="0"/>
      <w:divBdr>
        <w:top w:val="none" w:sz="0" w:space="0" w:color="auto"/>
        <w:left w:val="none" w:sz="0" w:space="0" w:color="auto"/>
        <w:bottom w:val="none" w:sz="0" w:space="0" w:color="auto"/>
        <w:right w:val="none" w:sz="0" w:space="0" w:color="auto"/>
      </w:divBdr>
    </w:div>
    <w:div w:id="1497261009">
      <w:bodyDiv w:val="1"/>
      <w:marLeft w:val="0"/>
      <w:marRight w:val="0"/>
      <w:marTop w:val="0"/>
      <w:marBottom w:val="0"/>
      <w:divBdr>
        <w:top w:val="none" w:sz="0" w:space="0" w:color="auto"/>
        <w:left w:val="none" w:sz="0" w:space="0" w:color="auto"/>
        <w:bottom w:val="none" w:sz="0" w:space="0" w:color="auto"/>
        <w:right w:val="none" w:sz="0" w:space="0" w:color="auto"/>
      </w:divBdr>
    </w:div>
    <w:div w:id="1511482707">
      <w:bodyDiv w:val="1"/>
      <w:marLeft w:val="0"/>
      <w:marRight w:val="0"/>
      <w:marTop w:val="0"/>
      <w:marBottom w:val="0"/>
      <w:divBdr>
        <w:top w:val="none" w:sz="0" w:space="0" w:color="auto"/>
        <w:left w:val="none" w:sz="0" w:space="0" w:color="auto"/>
        <w:bottom w:val="none" w:sz="0" w:space="0" w:color="auto"/>
        <w:right w:val="none" w:sz="0" w:space="0" w:color="auto"/>
      </w:divBdr>
    </w:div>
    <w:div w:id="1527333419">
      <w:bodyDiv w:val="1"/>
      <w:marLeft w:val="0"/>
      <w:marRight w:val="0"/>
      <w:marTop w:val="0"/>
      <w:marBottom w:val="0"/>
      <w:divBdr>
        <w:top w:val="none" w:sz="0" w:space="0" w:color="auto"/>
        <w:left w:val="none" w:sz="0" w:space="0" w:color="auto"/>
        <w:bottom w:val="none" w:sz="0" w:space="0" w:color="auto"/>
        <w:right w:val="none" w:sz="0" w:space="0" w:color="auto"/>
      </w:divBdr>
    </w:div>
    <w:div w:id="1547377075">
      <w:bodyDiv w:val="1"/>
      <w:marLeft w:val="0"/>
      <w:marRight w:val="0"/>
      <w:marTop w:val="0"/>
      <w:marBottom w:val="0"/>
      <w:divBdr>
        <w:top w:val="none" w:sz="0" w:space="0" w:color="auto"/>
        <w:left w:val="none" w:sz="0" w:space="0" w:color="auto"/>
        <w:bottom w:val="none" w:sz="0" w:space="0" w:color="auto"/>
        <w:right w:val="none" w:sz="0" w:space="0" w:color="auto"/>
      </w:divBdr>
    </w:div>
    <w:div w:id="1568880440">
      <w:bodyDiv w:val="1"/>
      <w:marLeft w:val="0"/>
      <w:marRight w:val="0"/>
      <w:marTop w:val="0"/>
      <w:marBottom w:val="0"/>
      <w:divBdr>
        <w:top w:val="none" w:sz="0" w:space="0" w:color="auto"/>
        <w:left w:val="none" w:sz="0" w:space="0" w:color="auto"/>
        <w:bottom w:val="none" w:sz="0" w:space="0" w:color="auto"/>
        <w:right w:val="none" w:sz="0" w:space="0" w:color="auto"/>
      </w:divBdr>
    </w:div>
    <w:div w:id="1574854639">
      <w:bodyDiv w:val="1"/>
      <w:marLeft w:val="0"/>
      <w:marRight w:val="0"/>
      <w:marTop w:val="0"/>
      <w:marBottom w:val="0"/>
      <w:divBdr>
        <w:top w:val="none" w:sz="0" w:space="0" w:color="auto"/>
        <w:left w:val="none" w:sz="0" w:space="0" w:color="auto"/>
        <w:bottom w:val="none" w:sz="0" w:space="0" w:color="auto"/>
        <w:right w:val="none" w:sz="0" w:space="0" w:color="auto"/>
      </w:divBdr>
    </w:div>
    <w:div w:id="1578320717">
      <w:bodyDiv w:val="1"/>
      <w:marLeft w:val="0"/>
      <w:marRight w:val="0"/>
      <w:marTop w:val="0"/>
      <w:marBottom w:val="0"/>
      <w:divBdr>
        <w:top w:val="none" w:sz="0" w:space="0" w:color="auto"/>
        <w:left w:val="none" w:sz="0" w:space="0" w:color="auto"/>
        <w:bottom w:val="none" w:sz="0" w:space="0" w:color="auto"/>
        <w:right w:val="none" w:sz="0" w:space="0" w:color="auto"/>
      </w:divBdr>
    </w:div>
    <w:div w:id="1580166539">
      <w:bodyDiv w:val="1"/>
      <w:marLeft w:val="0"/>
      <w:marRight w:val="0"/>
      <w:marTop w:val="0"/>
      <w:marBottom w:val="0"/>
      <w:divBdr>
        <w:top w:val="none" w:sz="0" w:space="0" w:color="auto"/>
        <w:left w:val="none" w:sz="0" w:space="0" w:color="auto"/>
        <w:bottom w:val="none" w:sz="0" w:space="0" w:color="auto"/>
        <w:right w:val="none" w:sz="0" w:space="0" w:color="auto"/>
      </w:divBdr>
    </w:div>
    <w:div w:id="1581480714">
      <w:bodyDiv w:val="1"/>
      <w:marLeft w:val="0"/>
      <w:marRight w:val="0"/>
      <w:marTop w:val="0"/>
      <w:marBottom w:val="0"/>
      <w:divBdr>
        <w:top w:val="none" w:sz="0" w:space="0" w:color="auto"/>
        <w:left w:val="none" w:sz="0" w:space="0" w:color="auto"/>
        <w:bottom w:val="none" w:sz="0" w:space="0" w:color="auto"/>
        <w:right w:val="none" w:sz="0" w:space="0" w:color="auto"/>
      </w:divBdr>
    </w:div>
    <w:div w:id="1588080755">
      <w:bodyDiv w:val="1"/>
      <w:marLeft w:val="0"/>
      <w:marRight w:val="0"/>
      <w:marTop w:val="0"/>
      <w:marBottom w:val="0"/>
      <w:divBdr>
        <w:top w:val="none" w:sz="0" w:space="0" w:color="auto"/>
        <w:left w:val="none" w:sz="0" w:space="0" w:color="auto"/>
        <w:bottom w:val="none" w:sz="0" w:space="0" w:color="auto"/>
        <w:right w:val="none" w:sz="0" w:space="0" w:color="auto"/>
      </w:divBdr>
    </w:div>
    <w:div w:id="1601719365">
      <w:bodyDiv w:val="1"/>
      <w:marLeft w:val="0"/>
      <w:marRight w:val="0"/>
      <w:marTop w:val="0"/>
      <w:marBottom w:val="0"/>
      <w:divBdr>
        <w:top w:val="none" w:sz="0" w:space="0" w:color="auto"/>
        <w:left w:val="none" w:sz="0" w:space="0" w:color="auto"/>
        <w:bottom w:val="none" w:sz="0" w:space="0" w:color="auto"/>
        <w:right w:val="none" w:sz="0" w:space="0" w:color="auto"/>
      </w:divBdr>
    </w:div>
    <w:div w:id="1619216517">
      <w:bodyDiv w:val="1"/>
      <w:marLeft w:val="0"/>
      <w:marRight w:val="0"/>
      <w:marTop w:val="0"/>
      <w:marBottom w:val="0"/>
      <w:divBdr>
        <w:top w:val="none" w:sz="0" w:space="0" w:color="auto"/>
        <w:left w:val="none" w:sz="0" w:space="0" w:color="auto"/>
        <w:bottom w:val="none" w:sz="0" w:space="0" w:color="auto"/>
        <w:right w:val="none" w:sz="0" w:space="0" w:color="auto"/>
      </w:divBdr>
    </w:div>
    <w:div w:id="1628506494">
      <w:bodyDiv w:val="1"/>
      <w:marLeft w:val="0"/>
      <w:marRight w:val="0"/>
      <w:marTop w:val="0"/>
      <w:marBottom w:val="0"/>
      <w:divBdr>
        <w:top w:val="none" w:sz="0" w:space="0" w:color="auto"/>
        <w:left w:val="none" w:sz="0" w:space="0" w:color="auto"/>
        <w:bottom w:val="none" w:sz="0" w:space="0" w:color="auto"/>
        <w:right w:val="none" w:sz="0" w:space="0" w:color="auto"/>
      </w:divBdr>
    </w:div>
    <w:div w:id="1628897696">
      <w:bodyDiv w:val="1"/>
      <w:marLeft w:val="0"/>
      <w:marRight w:val="0"/>
      <w:marTop w:val="0"/>
      <w:marBottom w:val="0"/>
      <w:divBdr>
        <w:top w:val="none" w:sz="0" w:space="0" w:color="auto"/>
        <w:left w:val="none" w:sz="0" w:space="0" w:color="auto"/>
        <w:bottom w:val="none" w:sz="0" w:space="0" w:color="auto"/>
        <w:right w:val="none" w:sz="0" w:space="0" w:color="auto"/>
      </w:divBdr>
    </w:div>
    <w:div w:id="1629892082">
      <w:bodyDiv w:val="1"/>
      <w:marLeft w:val="0"/>
      <w:marRight w:val="0"/>
      <w:marTop w:val="0"/>
      <w:marBottom w:val="0"/>
      <w:divBdr>
        <w:top w:val="none" w:sz="0" w:space="0" w:color="auto"/>
        <w:left w:val="none" w:sz="0" w:space="0" w:color="auto"/>
        <w:bottom w:val="none" w:sz="0" w:space="0" w:color="auto"/>
        <w:right w:val="none" w:sz="0" w:space="0" w:color="auto"/>
      </w:divBdr>
    </w:div>
    <w:div w:id="1634217368">
      <w:bodyDiv w:val="1"/>
      <w:marLeft w:val="0"/>
      <w:marRight w:val="0"/>
      <w:marTop w:val="0"/>
      <w:marBottom w:val="0"/>
      <w:divBdr>
        <w:top w:val="none" w:sz="0" w:space="0" w:color="auto"/>
        <w:left w:val="none" w:sz="0" w:space="0" w:color="auto"/>
        <w:bottom w:val="none" w:sz="0" w:space="0" w:color="auto"/>
        <w:right w:val="none" w:sz="0" w:space="0" w:color="auto"/>
      </w:divBdr>
    </w:div>
    <w:div w:id="1673143085">
      <w:bodyDiv w:val="1"/>
      <w:marLeft w:val="0"/>
      <w:marRight w:val="0"/>
      <w:marTop w:val="0"/>
      <w:marBottom w:val="0"/>
      <w:divBdr>
        <w:top w:val="none" w:sz="0" w:space="0" w:color="auto"/>
        <w:left w:val="none" w:sz="0" w:space="0" w:color="auto"/>
        <w:bottom w:val="none" w:sz="0" w:space="0" w:color="auto"/>
        <w:right w:val="none" w:sz="0" w:space="0" w:color="auto"/>
      </w:divBdr>
    </w:div>
    <w:div w:id="1701279779">
      <w:bodyDiv w:val="1"/>
      <w:marLeft w:val="0"/>
      <w:marRight w:val="0"/>
      <w:marTop w:val="0"/>
      <w:marBottom w:val="0"/>
      <w:divBdr>
        <w:top w:val="none" w:sz="0" w:space="0" w:color="auto"/>
        <w:left w:val="none" w:sz="0" w:space="0" w:color="auto"/>
        <w:bottom w:val="none" w:sz="0" w:space="0" w:color="auto"/>
        <w:right w:val="none" w:sz="0" w:space="0" w:color="auto"/>
      </w:divBdr>
    </w:div>
    <w:div w:id="1723138552">
      <w:bodyDiv w:val="1"/>
      <w:marLeft w:val="0"/>
      <w:marRight w:val="0"/>
      <w:marTop w:val="0"/>
      <w:marBottom w:val="0"/>
      <w:divBdr>
        <w:top w:val="none" w:sz="0" w:space="0" w:color="auto"/>
        <w:left w:val="none" w:sz="0" w:space="0" w:color="auto"/>
        <w:bottom w:val="none" w:sz="0" w:space="0" w:color="auto"/>
        <w:right w:val="none" w:sz="0" w:space="0" w:color="auto"/>
      </w:divBdr>
    </w:div>
    <w:div w:id="1745837361">
      <w:bodyDiv w:val="1"/>
      <w:marLeft w:val="0"/>
      <w:marRight w:val="0"/>
      <w:marTop w:val="0"/>
      <w:marBottom w:val="0"/>
      <w:divBdr>
        <w:top w:val="none" w:sz="0" w:space="0" w:color="auto"/>
        <w:left w:val="none" w:sz="0" w:space="0" w:color="auto"/>
        <w:bottom w:val="none" w:sz="0" w:space="0" w:color="auto"/>
        <w:right w:val="none" w:sz="0" w:space="0" w:color="auto"/>
      </w:divBdr>
    </w:div>
    <w:div w:id="1768311734">
      <w:bodyDiv w:val="1"/>
      <w:marLeft w:val="0"/>
      <w:marRight w:val="0"/>
      <w:marTop w:val="0"/>
      <w:marBottom w:val="0"/>
      <w:divBdr>
        <w:top w:val="none" w:sz="0" w:space="0" w:color="auto"/>
        <w:left w:val="none" w:sz="0" w:space="0" w:color="auto"/>
        <w:bottom w:val="none" w:sz="0" w:space="0" w:color="auto"/>
        <w:right w:val="none" w:sz="0" w:space="0" w:color="auto"/>
      </w:divBdr>
    </w:div>
    <w:div w:id="1773671141">
      <w:bodyDiv w:val="1"/>
      <w:marLeft w:val="0"/>
      <w:marRight w:val="0"/>
      <w:marTop w:val="0"/>
      <w:marBottom w:val="0"/>
      <w:divBdr>
        <w:top w:val="none" w:sz="0" w:space="0" w:color="auto"/>
        <w:left w:val="none" w:sz="0" w:space="0" w:color="auto"/>
        <w:bottom w:val="none" w:sz="0" w:space="0" w:color="auto"/>
        <w:right w:val="none" w:sz="0" w:space="0" w:color="auto"/>
      </w:divBdr>
    </w:div>
    <w:div w:id="1775243996">
      <w:bodyDiv w:val="1"/>
      <w:marLeft w:val="0"/>
      <w:marRight w:val="0"/>
      <w:marTop w:val="0"/>
      <w:marBottom w:val="0"/>
      <w:divBdr>
        <w:top w:val="none" w:sz="0" w:space="0" w:color="auto"/>
        <w:left w:val="none" w:sz="0" w:space="0" w:color="auto"/>
        <w:bottom w:val="none" w:sz="0" w:space="0" w:color="auto"/>
        <w:right w:val="none" w:sz="0" w:space="0" w:color="auto"/>
      </w:divBdr>
    </w:div>
    <w:div w:id="1788967719">
      <w:bodyDiv w:val="1"/>
      <w:marLeft w:val="0"/>
      <w:marRight w:val="0"/>
      <w:marTop w:val="0"/>
      <w:marBottom w:val="0"/>
      <w:divBdr>
        <w:top w:val="none" w:sz="0" w:space="0" w:color="auto"/>
        <w:left w:val="none" w:sz="0" w:space="0" w:color="auto"/>
        <w:bottom w:val="none" w:sz="0" w:space="0" w:color="auto"/>
        <w:right w:val="none" w:sz="0" w:space="0" w:color="auto"/>
      </w:divBdr>
    </w:div>
    <w:div w:id="1795633005">
      <w:bodyDiv w:val="1"/>
      <w:marLeft w:val="0"/>
      <w:marRight w:val="0"/>
      <w:marTop w:val="0"/>
      <w:marBottom w:val="0"/>
      <w:divBdr>
        <w:top w:val="none" w:sz="0" w:space="0" w:color="auto"/>
        <w:left w:val="none" w:sz="0" w:space="0" w:color="auto"/>
        <w:bottom w:val="none" w:sz="0" w:space="0" w:color="auto"/>
        <w:right w:val="none" w:sz="0" w:space="0" w:color="auto"/>
      </w:divBdr>
    </w:div>
    <w:div w:id="1822190591">
      <w:bodyDiv w:val="1"/>
      <w:marLeft w:val="0"/>
      <w:marRight w:val="0"/>
      <w:marTop w:val="0"/>
      <w:marBottom w:val="0"/>
      <w:divBdr>
        <w:top w:val="none" w:sz="0" w:space="0" w:color="auto"/>
        <w:left w:val="none" w:sz="0" w:space="0" w:color="auto"/>
        <w:bottom w:val="none" w:sz="0" w:space="0" w:color="auto"/>
        <w:right w:val="none" w:sz="0" w:space="0" w:color="auto"/>
      </w:divBdr>
    </w:div>
    <w:div w:id="1827475026">
      <w:bodyDiv w:val="1"/>
      <w:marLeft w:val="0"/>
      <w:marRight w:val="0"/>
      <w:marTop w:val="0"/>
      <w:marBottom w:val="0"/>
      <w:divBdr>
        <w:top w:val="none" w:sz="0" w:space="0" w:color="auto"/>
        <w:left w:val="none" w:sz="0" w:space="0" w:color="auto"/>
        <w:bottom w:val="none" w:sz="0" w:space="0" w:color="auto"/>
        <w:right w:val="none" w:sz="0" w:space="0" w:color="auto"/>
      </w:divBdr>
    </w:div>
    <w:div w:id="1880892191">
      <w:bodyDiv w:val="1"/>
      <w:marLeft w:val="0"/>
      <w:marRight w:val="0"/>
      <w:marTop w:val="0"/>
      <w:marBottom w:val="0"/>
      <w:divBdr>
        <w:top w:val="none" w:sz="0" w:space="0" w:color="auto"/>
        <w:left w:val="none" w:sz="0" w:space="0" w:color="auto"/>
        <w:bottom w:val="none" w:sz="0" w:space="0" w:color="auto"/>
        <w:right w:val="none" w:sz="0" w:space="0" w:color="auto"/>
      </w:divBdr>
    </w:div>
    <w:div w:id="1890611554">
      <w:bodyDiv w:val="1"/>
      <w:marLeft w:val="0"/>
      <w:marRight w:val="0"/>
      <w:marTop w:val="0"/>
      <w:marBottom w:val="0"/>
      <w:divBdr>
        <w:top w:val="none" w:sz="0" w:space="0" w:color="auto"/>
        <w:left w:val="none" w:sz="0" w:space="0" w:color="auto"/>
        <w:bottom w:val="none" w:sz="0" w:space="0" w:color="auto"/>
        <w:right w:val="none" w:sz="0" w:space="0" w:color="auto"/>
      </w:divBdr>
    </w:div>
    <w:div w:id="1892690885">
      <w:bodyDiv w:val="1"/>
      <w:marLeft w:val="0"/>
      <w:marRight w:val="0"/>
      <w:marTop w:val="0"/>
      <w:marBottom w:val="0"/>
      <w:divBdr>
        <w:top w:val="none" w:sz="0" w:space="0" w:color="auto"/>
        <w:left w:val="none" w:sz="0" w:space="0" w:color="auto"/>
        <w:bottom w:val="none" w:sz="0" w:space="0" w:color="auto"/>
        <w:right w:val="none" w:sz="0" w:space="0" w:color="auto"/>
      </w:divBdr>
    </w:div>
    <w:div w:id="1939100518">
      <w:bodyDiv w:val="1"/>
      <w:marLeft w:val="0"/>
      <w:marRight w:val="0"/>
      <w:marTop w:val="0"/>
      <w:marBottom w:val="0"/>
      <w:divBdr>
        <w:top w:val="none" w:sz="0" w:space="0" w:color="auto"/>
        <w:left w:val="none" w:sz="0" w:space="0" w:color="auto"/>
        <w:bottom w:val="none" w:sz="0" w:space="0" w:color="auto"/>
        <w:right w:val="none" w:sz="0" w:space="0" w:color="auto"/>
      </w:divBdr>
    </w:div>
    <w:div w:id="1973826081">
      <w:bodyDiv w:val="1"/>
      <w:marLeft w:val="0"/>
      <w:marRight w:val="0"/>
      <w:marTop w:val="0"/>
      <w:marBottom w:val="0"/>
      <w:divBdr>
        <w:top w:val="none" w:sz="0" w:space="0" w:color="auto"/>
        <w:left w:val="none" w:sz="0" w:space="0" w:color="auto"/>
        <w:bottom w:val="none" w:sz="0" w:space="0" w:color="auto"/>
        <w:right w:val="none" w:sz="0" w:space="0" w:color="auto"/>
      </w:divBdr>
    </w:div>
    <w:div w:id="1997341150">
      <w:bodyDiv w:val="1"/>
      <w:marLeft w:val="0"/>
      <w:marRight w:val="0"/>
      <w:marTop w:val="0"/>
      <w:marBottom w:val="0"/>
      <w:divBdr>
        <w:top w:val="none" w:sz="0" w:space="0" w:color="auto"/>
        <w:left w:val="none" w:sz="0" w:space="0" w:color="auto"/>
        <w:bottom w:val="none" w:sz="0" w:space="0" w:color="auto"/>
        <w:right w:val="none" w:sz="0" w:space="0" w:color="auto"/>
      </w:divBdr>
    </w:div>
    <w:div w:id="2017228428">
      <w:bodyDiv w:val="1"/>
      <w:marLeft w:val="0"/>
      <w:marRight w:val="0"/>
      <w:marTop w:val="0"/>
      <w:marBottom w:val="0"/>
      <w:divBdr>
        <w:top w:val="none" w:sz="0" w:space="0" w:color="auto"/>
        <w:left w:val="none" w:sz="0" w:space="0" w:color="auto"/>
        <w:bottom w:val="none" w:sz="0" w:space="0" w:color="auto"/>
        <w:right w:val="none" w:sz="0" w:space="0" w:color="auto"/>
      </w:divBdr>
    </w:div>
    <w:div w:id="2037390888">
      <w:bodyDiv w:val="1"/>
      <w:marLeft w:val="0"/>
      <w:marRight w:val="0"/>
      <w:marTop w:val="0"/>
      <w:marBottom w:val="0"/>
      <w:divBdr>
        <w:top w:val="none" w:sz="0" w:space="0" w:color="auto"/>
        <w:left w:val="none" w:sz="0" w:space="0" w:color="auto"/>
        <w:bottom w:val="none" w:sz="0" w:space="0" w:color="auto"/>
        <w:right w:val="none" w:sz="0" w:space="0" w:color="auto"/>
      </w:divBdr>
    </w:div>
    <w:div w:id="2057583603">
      <w:bodyDiv w:val="1"/>
      <w:marLeft w:val="0"/>
      <w:marRight w:val="0"/>
      <w:marTop w:val="0"/>
      <w:marBottom w:val="0"/>
      <w:divBdr>
        <w:top w:val="none" w:sz="0" w:space="0" w:color="auto"/>
        <w:left w:val="none" w:sz="0" w:space="0" w:color="auto"/>
        <w:bottom w:val="none" w:sz="0" w:space="0" w:color="auto"/>
        <w:right w:val="none" w:sz="0" w:space="0" w:color="auto"/>
      </w:divBdr>
    </w:div>
    <w:div w:id="2071806179">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90614780">
      <w:bodyDiv w:val="1"/>
      <w:marLeft w:val="0"/>
      <w:marRight w:val="0"/>
      <w:marTop w:val="0"/>
      <w:marBottom w:val="0"/>
      <w:divBdr>
        <w:top w:val="none" w:sz="0" w:space="0" w:color="auto"/>
        <w:left w:val="none" w:sz="0" w:space="0" w:color="auto"/>
        <w:bottom w:val="none" w:sz="0" w:space="0" w:color="auto"/>
        <w:right w:val="none" w:sz="0" w:space="0" w:color="auto"/>
      </w:divBdr>
    </w:div>
    <w:div w:id="2091809756">
      <w:bodyDiv w:val="1"/>
      <w:marLeft w:val="0"/>
      <w:marRight w:val="0"/>
      <w:marTop w:val="0"/>
      <w:marBottom w:val="0"/>
      <w:divBdr>
        <w:top w:val="none" w:sz="0" w:space="0" w:color="auto"/>
        <w:left w:val="none" w:sz="0" w:space="0" w:color="auto"/>
        <w:bottom w:val="none" w:sz="0" w:space="0" w:color="auto"/>
        <w:right w:val="none" w:sz="0" w:space="0" w:color="auto"/>
      </w:divBdr>
    </w:div>
    <w:div w:id="2093038514">
      <w:bodyDiv w:val="1"/>
      <w:marLeft w:val="0"/>
      <w:marRight w:val="0"/>
      <w:marTop w:val="0"/>
      <w:marBottom w:val="0"/>
      <w:divBdr>
        <w:top w:val="none" w:sz="0" w:space="0" w:color="auto"/>
        <w:left w:val="none" w:sz="0" w:space="0" w:color="auto"/>
        <w:bottom w:val="none" w:sz="0" w:space="0" w:color="auto"/>
        <w:right w:val="none" w:sz="0" w:space="0" w:color="auto"/>
      </w:divBdr>
    </w:div>
    <w:div w:id="2099599001">
      <w:bodyDiv w:val="1"/>
      <w:marLeft w:val="0"/>
      <w:marRight w:val="0"/>
      <w:marTop w:val="0"/>
      <w:marBottom w:val="0"/>
      <w:divBdr>
        <w:top w:val="none" w:sz="0" w:space="0" w:color="auto"/>
        <w:left w:val="none" w:sz="0" w:space="0" w:color="auto"/>
        <w:bottom w:val="none" w:sz="0" w:space="0" w:color="auto"/>
        <w:right w:val="none" w:sz="0" w:space="0" w:color="auto"/>
      </w:divBdr>
    </w:div>
    <w:div w:id="2102412098">
      <w:bodyDiv w:val="1"/>
      <w:marLeft w:val="0"/>
      <w:marRight w:val="0"/>
      <w:marTop w:val="0"/>
      <w:marBottom w:val="0"/>
      <w:divBdr>
        <w:top w:val="none" w:sz="0" w:space="0" w:color="auto"/>
        <w:left w:val="none" w:sz="0" w:space="0" w:color="auto"/>
        <w:bottom w:val="none" w:sz="0" w:space="0" w:color="auto"/>
        <w:right w:val="none" w:sz="0" w:space="0" w:color="auto"/>
      </w:divBdr>
    </w:div>
    <w:div w:id="2107338110">
      <w:bodyDiv w:val="1"/>
      <w:marLeft w:val="0"/>
      <w:marRight w:val="0"/>
      <w:marTop w:val="0"/>
      <w:marBottom w:val="0"/>
      <w:divBdr>
        <w:top w:val="none" w:sz="0" w:space="0" w:color="auto"/>
        <w:left w:val="none" w:sz="0" w:space="0" w:color="auto"/>
        <w:bottom w:val="none" w:sz="0" w:space="0" w:color="auto"/>
        <w:right w:val="none" w:sz="0" w:space="0" w:color="auto"/>
      </w:divBdr>
    </w:div>
    <w:div w:id="2116825256">
      <w:bodyDiv w:val="1"/>
      <w:marLeft w:val="0"/>
      <w:marRight w:val="0"/>
      <w:marTop w:val="0"/>
      <w:marBottom w:val="0"/>
      <w:divBdr>
        <w:top w:val="none" w:sz="0" w:space="0" w:color="auto"/>
        <w:left w:val="none" w:sz="0" w:space="0" w:color="auto"/>
        <w:bottom w:val="none" w:sz="0" w:space="0" w:color="auto"/>
        <w:right w:val="none" w:sz="0" w:space="0" w:color="auto"/>
      </w:divBdr>
    </w:div>
    <w:div w:id="2132629172">
      <w:bodyDiv w:val="1"/>
      <w:marLeft w:val="0"/>
      <w:marRight w:val="0"/>
      <w:marTop w:val="0"/>
      <w:marBottom w:val="0"/>
      <w:divBdr>
        <w:top w:val="none" w:sz="0" w:space="0" w:color="auto"/>
        <w:left w:val="none" w:sz="0" w:space="0" w:color="auto"/>
        <w:bottom w:val="none" w:sz="0" w:space="0" w:color="auto"/>
        <w:right w:val="none" w:sz="0" w:space="0" w:color="auto"/>
      </w:divBdr>
    </w:div>
    <w:div w:id="2136562492">
      <w:bodyDiv w:val="1"/>
      <w:marLeft w:val="0"/>
      <w:marRight w:val="0"/>
      <w:marTop w:val="0"/>
      <w:marBottom w:val="0"/>
      <w:divBdr>
        <w:top w:val="none" w:sz="0" w:space="0" w:color="auto"/>
        <w:left w:val="none" w:sz="0" w:space="0" w:color="auto"/>
        <w:bottom w:val="none" w:sz="0" w:space="0" w:color="auto"/>
        <w:right w:val="none" w:sz="0" w:space="0" w:color="auto"/>
      </w:divBdr>
    </w:div>
    <w:div w:id="21419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702C4-38D1-4F1E-941E-43F9B6CE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2772</Words>
  <Characters>15251</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MEMORANDUM N°              - 2009-DG-OGA/INS</vt:lpstr>
    </vt:vector>
  </TitlesOfParts>
  <Company>INS</Company>
  <LinksUpToDate>false</LinksUpToDate>
  <CharactersWithSpaces>17988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N°              - 2009-DG-OGA/INS</dc:title>
  <dc:creator>Doris Mendo</dc:creator>
  <cp:lastModifiedBy>ROGELIA FLOR DE LIZ GHIGLINO ÑAHUINCOPA</cp:lastModifiedBy>
  <cp:revision>2</cp:revision>
  <cp:lastPrinted>2019-10-29T19:39:00Z</cp:lastPrinted>
  <dcterms:created xsi:type="dcterms:W3CDTF">2019-11-26T19:39:00Z</dcterms:created>
  <dcterms:modified xsi:type="dcterms:W3CDTF">2019-11-26T19:39:00Z</dcterms:modified>
</cp:coreProperties>
</file>