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980FB" w14:textId="5ED8456F" w:rsidR="006811E7" w:rsidRPr="008A3000" w:rsidRDefault="0093374C" w:rsidP="008A3000">
      <w:pPr>
        <w:tabs>
          <w:tab w:val="left" w:pos="708"/>
          <w:tab w:val="left" w:pos="1416"/>
          <w:tab w:val="left" w:pos="2124"/>
          <w:tab w:val="left" w:pos="2832"/>
          <w:tab w:val="left" w:pos="3540"/>
          <w:tab w:val="left" w:pos="4248"/>
          <w:tab w:val="left" w:pos="5145"/>
        </w:tabs>
        <w:jc w:val="center"/>
        <w:rPr>
          <w:rFonts w:ascii="Arial" w:hAnsi="Arial" w:cs="Arial"/>
          <w:b/>
          <w:sz w:val="22"/>
          <w:szCs w:val="22"/>
          <w:u w:val="single"/>
          <w:lang w:val="es-ES_tradnl"/>
        </w:rPr>
      </w:pPr>
      <w:bookmarkStart w:id="0" w:name="_GoBack"/>
      <w:bookmarkEnd w:id="0"/>
      <w:r>
        <w:rPr>
          <w:rFonts w:ascii="Arial" w:hAnsi="Arial" w:cs="Arial"/>
          <w:b/>
          <w:sz w:val="22"/>
          <w:szCs w:val="22"/>
          <w:u w:val="single"/>
          <w:lang w:val="es-ES_tradnl"/>
        </w:rPr>
        <w:t>INFORME N°     -2020</w:t>
      </w:r>
      <w:r w:rsidR="005C2AB2">
        <w:rPr>
          <w:rFonts w:ascii="Arial" w:hAnsi="Arial" w:cs="Arial"/>
          <w:b/>
          <w:sz w:val="22"/>
          <w:szCs w:val="22"/>
          <w:u w:val="single"/>
          <w:lang w:val="es-ES_tradnl"/>
        </w:rPr>
        <w:t>-</w:t>
      </w:r>
    </w:p>
    <w:p w14:paraId="057627F4" w14:textId="77777777" w:rsidR="008A3000" w:rsidRDefault="008A3000" w:rsidP="00990DD4">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p>
    <w:p w14:paraId="6BE9092F" w14:textId="77777777" w:rsidR="008A3000" w:rsidRPr="00F11659" w:rsidRDefault="008A3000" w:rsidP="00990DD4">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p>
    <w:p w14:paraId="67C028E9" w14:textId="62FD860F" w:rsidR="00926080" w:rsidRPr="00F11659" w:rsidRDefault="00926080" w:rsidP="00990DD4">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r w:rsidRPr="00F11659">
        <w:rPr>
          <w:rFonts w:ascii="Arial" w:hAnsi="Arial" w:cs="Arial"/>
          <w:sz w:val="20"/>
          <w:szCs w:val="20"/>
          <w:lang w:val="es-ES_tradnl"/>
        </w:rPr>
        <w:t>A</w:t>
      </w:r>
      <w:r w:rsidRPr="00F11659">
        <w:rPr>
          <w:rFonts w:ascii="Arial" w:hAnsi="Arial" w:cs="Arial"/>
          <w:sz w:val="20"/>
          <w:szCs w:val="20"/>
          <w:lang w:val="es-ES_tradnl"/>
        </w:rPr>
        <w:tab/>
      </w:r>
      <w:r w:rsidRPr="00F11659">
        <w:rPr>
          <w:rFonts w:ascii="Arial" w:hAnsi="Arial" w:cs="Arial"/>
          <w:sz w:val="20"/>
          <w:szCs w:val="20"/>
          <w:lang w:val="es-ES_tradnl"/>
        </w:rPr>
        <w:tab/>
        <w:t xml:space="preserve">:   </w:t>
      </w:r>
      <w:r w:rsidRPr="00F11659">
        <w:rPr>
          <w:rFonts w:ascii="Arial" w:hAnsi="Arial" w:cs="Arial"/>
          <w:sz w:val="20"/>
          <w:szCs w:val="20"/>
          <w:lang w:val="es-ES_tradnl"/>
        </w:rPr>
        <w:tab/>
      </w:r>
      <w:r w:rsidR="008F3B7F" w:rsidRPr="00F11659">
        <w:rPr>
          <w:rFonts w:ascii="Arial" w:hAnsi="Arial" w:cs="Arial"/>
          <w:sz w:val="20"/>
          <w:szCs w:val="20"/>
          <w:lang w:val="es-ES_tradnl"/>
        </w:rPr>
        <w:t>Director/a General / Director/a Ejecutivo/a /Director/a de ……</w:t>
      </w:r>
    </w:p>
    <w:p w14:paraId="51EE5480" w14:textId="77777777" w:rsidR="0000418A" w:rsidRPr="00F11659" w:rsidRDefault="0000418A" w:rsidP="00990DD4">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p>
    <w:p w14:paraId="2FE5FB24" w14:textId="39E069AB" w:rsidR="0093374C" w:rsidRPr="00A20085" w:rsidRDefault="0093374C" w:rsidP="0093374C">
      <w:pPr>
        <w:tabs>
          <w:tab w:val="left" w:pos="708"/>
          <w:tab w:val="left" w:pos="1416"/>
          <w:tab w:val="left" w:pos="2124"/>
          <w:tab w:val="left" w:pos="2832"/>
          <w:tab w:val="left" w:pos="3540"/>
          <w:tab w:val="left" w:pos="4248"/>
          <w:tab w:val="left" w:pos="5145"/>
        </w:tabs>
        <w:ind w:left="2127" w:hanging="2127"/>
        <w:rPr>
          <w:rFonts w:ascii="Arial" w:hAnsi="Arial" w:cs="Arial"/>
          <w:sz w:val="20"/>
          <w:szCs w:val="20"/>
          <w:lang w:val="es-ES_tradnl"/>
        </w:rPr>
      </w:pPr>
      <w:r>
        <w:rPr>
          <w:rFonts w:ascii="Arial" w:hAnsi="Arial" w:cs="Arial"/>
          <w:sz w:val="20"/>
          <w:szCs w:val="20"/>
          <w:lang w:val="es-ES_tradnl"/>
        </w:rPr>
        <w:t>DE</w:t>
      </w:r>
      <w:r>
        <w:rPr>
          <w:rFonts w:ascii="Arial" w:hAnsi="Arial" w:cs="Arial"/>
          <w:sz w:val="20"/>
          <w:szCs w:val="20"/>
          <w:lang w:val="es-ES_tradnl"/>
        </w:rPr>
        <w:tab/>
      </w:r>
      <w:r>
        <w:rPr>
          <w:rFonts w:ascii="Arial" w:hAnsi="Arial" w:cs="Arial"/>
          <w:sz w:val="20"/>
          <w:szCs w:val="20"/>
          <w:lang w:val="es-ES_tradnl"/>
        </w:rPr>
        <w:tab/>
        <w:t xml:space="preserve">: </w:t>
      </w:r>
      <w:r>
        <w:rPr>
          <w:rFonts w:ascii="Arial" w:hAnsi="Arial" w:cs="Arial"/>
          <w:sz w:val="20"/>
          <w:szCs w:val="20"/>
          <w:lang w:val="es-ES_tradnl"/>
        </w:rPr>
        <w:tab/>
      </w:r>
      <w:r w:rsidRPr="0080440E">
        <w:rPr>
          <w:rFonts w:ascii="Arial" w:hAnsi="Arial" w:cs="Arial"/>
          <w:color w:val="C00000"/>
          <w:sz w:val="20"/>
          <w:szCs w:val="20"/>
          <w:lang w:val="es-ES_tradnl"/>
        </w:rPr>
        <w:t xml:space="preserve">Nombre del Jefe / director de la Oficina de Recursos Humanos </w:t>
      </w:r>
    </w:p>
    <w:p w14:paraId="24E07077" w14:textId="77777777" w:rsidR="0093374C" w:rsidRPr="00A20085" w:rsidRDefault="0093374C" w:rsidP="0093374C">
      <w:pPr>
        <w:tabs>
          <w:tab w:val="left" w:pos="708"/>
          <w:tab w:val="left" w:pos="1416"/>
          <w:tab w:val="left" w:pos="2124"/>
          <w:tab w:val="left" w:pos="2832"/>
          <w:tab w:val="left" w:pos="3540"/>
          <w:tab w:val="left" w:pos="4248"/>
          <w:tab w:val="left" w:pos="5145"/>
        </w:tabs>
        <w:rPr>
          <w:rFonts w:ascii="Arial" w:hAnsi="Arial" w:cs="Arial"/>
          <w:sz w:val="20"/>
          <w:szCs w:val="20"/>
          <w:lang w:val="es-ES_tradnl"/>
        </w:rPr>
      </w:pPr>
    </w:p>
    <w:p w14:paraId="51475DA5" w14:textId="56E81951" w:rsidR="0093374C" w:rsidRPr="0080440E" w:rsidRDefault="0093374C" w:rsidP="0093374C">
      <w:pPr>
        <w:tabs>
          <w:tab w:val="left" w:pos="708"/>
          <w:tab w:val="left" w:pos="1416"/>
          <w:tab w:val="left" w:pos="2124"/>
          <w:tab w:val="left" w:pos="2832"/>
          <w:tab w:val="left" w:pos="3540"/>
          <w:tab w:val="left" w:pos="4248"/>
          <w:tab w:val="left" w:pos="5145"/>
        </w:tabs>
        <w:ind w:left="2127" w:hanging="2127"/>
        <w:jc w:val="both"/>
        <w:rPr>
          <w:rFonts w:ascii="Arial" w:hAnsi="Arial" w:cs="Arial"/>
          <w:b/>
          <w:sz w:val="20"/>
          <w:szCs w:val="20"/>
        </w:rPr>
      </w:pPr>
      <w:r w:rsidRPr="00A20085">
        <w:rPr>
          <w:rFonts w:ascii="Arial" w:hAnsi="Arial" w:cs="Arial"/>
          <w:sz w:val="20"/>
          <w:szCs w:val="20"/>
        </w:rPr>
        <w:t xml:space="preserve">ASUNTO          :   </w:t>
      </w:r>
      <w:r w:rsidRPr="00A20085">
        <w:rPr>
          <w:rFonts w:ascii="Arial" w:hAnsi="Arial" w:cs="Arial"/>
          <w:sz w:val="20"/>
          <w:szCs w:val="20"/>
        </w:rPr>
        <w:tab/>
      </w:r>
      <w:r w:rsidRPr="0080440E">
        <w:rPr>
          <w:rFonts w:ascii="Arial" w:hAnsi="Arial" w:cs="Arial"/>
          <w:b/>
          <w:sz w:val="20"/>
          <w:szCs w:val="20"/>
        </w:rPr>
        <w:t>Informe sustentatorio de</w:t>
      </w:r>
      <w:r>
        <w:rPr>
          <w:rFonts w:ascii="Arial" w:hAnsi="Arial" w:cs="Arial"/>
          <w:b/>
          <w:sz w:val="20"/>
          <w:szCs w:val="20"/>
        </w:rPr>
        <w:t>l</w:t>
      </w:r>
      <w:r w:rsidRPr="0080440E">
        <w:rPr>
          <w:rFonts w:ascii="Arial" w:hAnsi="Arial" w:cs="Arial"/>
          <w:b/>
          <w:sz w:val="20"/>
          <w:szCs w:val="20"/>
        </w:rPr>
        <w:t xml:space="preserve"> Cuadro para Asignación de Personal Provisional 2020 de … </w:t>
      </w:r>
    </w:p>
    <w:p w14:paraId="2C586889" w14:textId="77777777" w:rsidR="00B77C84" w:rsidRPr="00F11659" w:rsidRDefault="00FE795B" w:rsidP="00990DD4">
      <w:pPr>
        <w:tabs>
          <w:tab w:val="left" w:pos="708"/>
          <w:tab w:val="left" w:pos="1416"/>
          <w:tab w:val="left" w:pos="2124"/>
          <w:tab w:val="left" w:pos="2832"/>
          <w:tab w:val="left" w:pos="3540"/>
          <w:tab w:val="left" w:pos="4248"/>
          <w:tab w:val="left" w:pos="5145"/>
        </w:tabs>
        <w:rPr>
          <w:rFonts w:ascii="Arial" w:hAnsi="Arial" w:cs="Arial"/>
          <w:sz w:val="20"/>
          <w:szCs w:val="20"/>
        </w:rPr>
      </w:pPr>
      <w:r w:rsidRPr="00F11659">
        <w:rPr>
          <w:rFonts w:ascii="Arial" w:hAnsi="Arial" w:cs="Arial"/>
          <w:sz w:val="20"/>
          <w:szCs w:val="20"/>
        </w:rPr>
        <w:tab/>
      </w:r>
      <w:r w:rsidRPr="00F11659">
        <w:rPr>
          <w:rFonts w:ascii="Arial" w:hAnsi="Arial" w:cs="Arial"/>
          <w:sz w:val="20"/>
          <w:szCs w:val="20"/>
        </w:rPr>
        <w:tab/>
      </w:r>
      <w:r w:rsidRPr="00F11659">
        <w:rPr>
          <w:rFonts w:ascii="Arial" w:hAnsi="Arial" w:cs="Arial"/>
          <w:sz w:val="20"/>
          <w:szCs w:val="20"/>
        </w:rPr>
        <w:tab/>
      </w:r>
    </w:p>
    <w:p w14:paraId="1760A86B" w14:textId="2E372704" w:rsidR="00657C82" w:rsidRPr="00F11659" w:rsidRDefault="008D2AB9" w:rsidP="00990DD4">
      <w:pPr>
        <w:tabs>
          <w:tab w:val="left" w:pos="708"/>
          <w:tab w:val="left" w:pos="1416"/>
          <w:tab w:val="left" w:pos="2124"/>
          <w:tab w:val="left" w:pos="2832"/>
          <w:tab w:val="left" w:pos="3540"/>
          <w:tab w:val="left" w:pos="4248"/>
          <w:tab w:val="left" w:pos="5145"/>
        </w:tabs>
        <w:jc w:val="both"/>
        <w:rPr>
          <w:rFonts w:ascii="Arial" w:hAnsi="Arial" w:cs="Arial"/>
          <w:sz w:val="20"/>
          <w:szCs w:val="20"/>
        </w:rPr>
      </w:pPr>
      <w:r w:rsidRPr="00F11659">
        <w:rPr>
          <w:rFonts w:ascii="Arial" w:hAnsi="Arial" w:cs="Arial"/>
          <w:sz w:val="20"/>
          <w:szCs w:val="20"/>
        </w:rPr>
        <w:t>REFERENCIA</w:t>
      </w:r>
      <w:r w:rsidRPr="00F11659">
        <w:rPr>
          <w:rFonts w:ascii="Arial" w:hAnsi="Arial" w:cs="Arial"/>
          <w:sz w:val="20"/>
          <w:szCs w:val="20"/>
        </w:rPr>
        <w:tab/>
        <w:t>:</w:t>
      </w:r>
      <w:r w:rsidR="00B77C84" w:rsidRPr="00F11659">
        <w:rPr>
          <w:rFonts w:ascii="Arial" w:hAnsi="Arial" w:cs="Arial"/>
          <w:sz w:val="20"/>
          <w:szCs w:val="20"/>
        </w:rPr>
        <w:t xml:space="preserve"> </w:t>
      </w:r>
      <w:r w:rsidR="00B77C84" w:rsidRPr="00F11659">
        <w:rPr>
          <w:rFonts w:ascii="Arial" w:hAnsi="Arial" w:cs="Arial"/>
          <w:sz w:val="20"/>
          <w:szCs w:val="20"/>
        </w:rPr>
        <w:tab/>
      </w:r>
    </w:p>
    <w:p w14:paraId="7229CACA" w14:textId="77777777" w:rsidR="00E86C43" w:rsidRPr="00F11659" w:rsidRDefault="00657C82" w:rsidP="00990DD4">
      <w:pPr>
        <w:tabs>
          <w:tab w:val="left" w:pos="708"/>
          <w:tab w:val="left" w:pos="1416"/>
          <w:tab w:val="left" w:pos="2124"/>
          <w:tab w:val="left" w:pos="2832"/>
          <w:tab w:val="left" w:pos="3540"/>
          <w:tab w:val="left" w:pos="4248"/>
          <w:tab w:val="left" w:pos="5145"/>
        </w:tabs>
        <w:rPr>
          <w:rFonts w:ascii="Arial" w:hAnsi="Arial" w:cs="Arial"/>
          <w:sz w:val="20"/>
          <w:szCs w:val="20"/>
        </w:rPr>
      </w:pPr>
      <w:r w:rsidRPr="00F11659">
        <w:rPr>
          <w:rFonts w:ascii="Arial" w:hAnsi="Arial" w:cs="Arial"/>
          <w:sz w:val="20"/>
          <w:szCs w:val="20"/>
        </w:rPr>
        <w:tab/>
      </w:r>
      <w:r w:rsidRPr="00F11659">
        <w:rPr>
          <w:rFonts w:ascii="Arial" w:hAnsi="Arial" w:cs="Arial"/>
          <w:sz w:val="20"/>
          <w:szCs w:val="20"/>
        </w:rPr>
        <w:tab/>
      </w:r>
      <w:r w:rsidRPr="00F11659">
        <w:rPr>
          <w:rFonts w:ascii="Arial" w:hAnsi="Arial" w:cs="Arial"/>
          <w:sz w:val="20"/>
          <w:szCs w:val="20"/>
        </w:rPr>
        <w:tab/>
      </w:r>
    </w:p>
    <w:p w14:paraId="485590E2" w14:textId="14E09288" w:rsidR="00A26F43" w:rsidRPr="00F11659" w:rsidRDefault="00B0683D" w:rsidP="00990DD4">
      <w:pPr>
        <w:pBdr>
          <w:bottom w:val="single" w:sz="12" w:space="1" w:color="auto"/>
        </w:pBdr>
        <w:tabs>
          <w:tab w:val="left" w:pos="1418"/>
        </w:tabs>
        <w:rPr>
          <w:rFonts w:ascii="Arial" w:hAnsi="Arial" w:cs="Arial"/>
          <w:sz w:val="20"/>
          <w:szCs w:val="20"/>
        </w:rPr>
      </w:pPr>
      <w:r w:rsidRPr="00F11659">
        <w:rPr>
          <w:rFonts w:ascii="Arial" w:hAnsi="Arial" w:cs="Arial"/>
          <w:sz w:val="20"/>
          <w:szCs w:val="20"/>
        </w:rPr>
        <w:t>FECHA</w:t>
      </w:r>
      <w:r w:rsidR="001A03ED" w:rsidRPr="00F11659">
        <w:rPr>
          <w:rFonts w:ascii="Arial" w:hAnsi="Arial" w:cs="Arial"/>
          <w:sz w:val="20"/>
          <w:szCs w:val="20"/>
        </w:rPr>
        <w:t xml:space="preserve">             :   </w:t>
      </w:r>
      <w:r w:rsidR="00300402" w:rsidRPr="00F11659">
        <w:rPr>
          <w:rFonts w:ascii="Arial" w:hAnsi="Arial" w:cs="Arial"/>
          <w:sz w:val="20"/>
          <w:szCs w:val="20"/>
        </w:rPr>
        <w:tab/>
      </w:r>
    </w:p>
    <w:p w14:paraId="15A3FE5A" w14:textId="77777777" w:rsidR="00D019C7" w:rsidRPr="00E87240" w:rsidRDefault="00D019C7" w:rsidP="00990DD4">
      <w:pPr>
        <w:pBdr>
          <w:bottom w:val="single" w:sz="12" w:space="1" w:color="auto"/>
        </w:pBdr>
        <w:tabs>
          <w:tab w:val="left" w:pos="1418"/>
        </w:tabs>
        <w:rPr>
          <w:rFonts w:ascii="Arial" w:hAnsi="Arial" w:cs="Arial"/>
          <w:sz w:val="14"/>
          <w:szCs w:val="20"/>
        </w:rPr>
      </w:pPr>
    </w:p>
    <w:p w14:paraId="4F618AC7" w14:textId="77777777" w:rsidR="00D32405" w:rsidRPr="00F11659" w:rsidRDefault="00D32405" w:rsidP="00990DD4">
      <w:pPr>
        <w:jc w:val="both"/>
        <w:rPr>
          <w:rFonts w:ascii="Arial" w:hAnsi="Arial" w:cs="Arial"/>
          <w:sz w:val="20"/>
          <w:szCs w:val="20"/>
        </w:rPr>
      </w:pPr>
    </w:p>
    <w:p w14:paraId="52CAFA82" w14:textId="2E491CA0" w:rsidR="003663CC" w:rsidRPr="00F11659" w:rsidRDefault="003663CC" w:rsidP="00990DD4">
      <w:pPr>
        <w:tabs>
          <w:tab w:val="left" w:pos="708"/>
          <w:tab w:val="left" w:pos="1416"/>
          <w:tab w:val="left" w:pos="2124"/>
          <w:tab w:val="left" w:pos="2832"/>
          <w:tab w:val="left" w:pos="3540"/>
          <w:tab w:val="left" w:pos="4248"/>
          <w:tab w:val="left" w:pos="5145"/>
        </w:tabs>
        <w:jc w:val="both"/>
        <w:rPr>
          <w:rFonts w:ascii="Arial" w:hAnsi="Arial" w:cs="Arial"/>
          <w:sz w:val="20"/>
          <w:szCs w:val="20"/>
        </w:rPr>
      </w:pPr>
      <w:r w:rsidRPr="00F11659">
        <w:rPr>
          <w:rFonts w:ascii="Arial" w:hAnsi="Arial" w:cs="Arial"/>
          <w:sz w:val="20"/>
          <w:szCs w:val="20"/>
          <w:lang w:val="es-ES_tradnl"/>
        </w:rPr>
        <w:t xml:space="preserve">Me dirijo a usted a fin de presentar el sustento de la propuesta de </w:t>
      </w:r>
      <w:r w:rsidRPr="00F11659">
        <w:rPr>
          <w:rFonts w:ascii="Arial" w:hAnsi="Arial" w:cs="Arial"/>
          <w:sz w:val="20"/>
          <w:szCs w:val="20"/>
        </w:rPr>
        <w:t xml:space="preserve">Cuadro para Asignación de Personal Provisional </w:t>
      </w:r>
      <w:r w:rsidR="005C2AB2">
        <w:rPr>
          <w:rFonts w:ascii="Arial" w:hAnsi="Arial" w:cs="Arial"/>
          <w:sz w:val="20"/>
          <w:szCs w:val="20"/>
        </w:rPr>
        <w:t>(</w:t>
      </w:r>
      <w:r w:rsidR="00815484">
        <w:rPr>
          <w:rFonts w:ascii="Arial" w:hAnsi="Arial" w:cs="Arial"/>
          <w:sz w:val="20"/>
          <w:szCs w:val="20"/>
        </w:rPr>
        <w:t>CAP Provisional</w:t>
      </w:r>
      <w:r w:rsidR="005C2AB2">
        <w:rPr>
          <w:rFonts w:ascii="Arial" w:hAnsi="Arial" w:cs="Arial"/>
          <w:sz w:val="20"/>
          <w:szCs w:val="20"/>
        </w:rPr>
        <w:t xml:space="preserve">) </w:t>
      </w:r>
      <w:r w:rsidRPr="00F11659">
        <w:rPr>
          <w:rFonts w:ascii="Arial" w:hAnsi="Arial" w:cs="Arial"/>
          <w:sz w:val="20"/>
          <w:szCs w:val="20"/>
        </w:rPr>
        <w:t>de</w:t>
      </w:r>
      <w:r w:rsidR="00990DD4" w:rsidRPr="00F11659">
        <w:rPr>
          <w:rFonts w:ascii="Arial" w:hAnsi="Arial" w:cs="Arial"/>
          <w:sz w:val="20"/>
          <w:szCs w:val="20"/>
        </w:rPr>
        <w:t xml:space="preserve"> </w:t>
      </w:r>
      <w:r w:rsidR="005C2AB2">
        <w:rPr>
          <w:rFonts w:ascii="Arial" w:hAnsi="Arial" w:cs="Arial"/>
          <w:sz w:val="20"/>
          <w:szCs w:val="20"/>
        </w:rPr>
        <w:t xml:space="preserve">la _____ </w:t>
      </w:r>
      <w:r w:rsidR="00B32B90">
        <w:rPr>
          <w:rFonts w:ascii="Arial" w:hAnsi="Arial" w:cs="Arial"/>
          <w:sz w:val="20"/>
          <w:szCs w:val="20"/>
        </w:rPr>
        <w:t>para el proc</w:t>
      </w:r>
      <w:r w:rsidR="0093374C">
        <w:rPr>
          <w:rFonts w:ascii="Arial" w:hAnsi="Arial" w:cs="Arial"/>
          <w:sz w:val="20"/>
          <w:szCs w:val="20"/>
        </w:rPr>
        <w:t>eso de nombramiento del año 2020</w:t>
      </w:r>
      <w:r w:rsidRPr="00F11659">
        <w:rPr>
          <w:rFonts w:ascii="Arial" w:hAnsi="Arial" w:cs="Arial"/>
          <w:sz w:val="20"/>
          <w:szCs w:val="20"/>
        </w:rPr>
        <w:t>.</w:t>
      </w:r>
    </w:p>
    <w:p w14:paraId="5F699426" w14:textId="77777777" w:rsidR="003663CC" w:rsidRPr="00F11659" w:rsidRDefault="003663CC" w:rsidP="00990DD4">
      <w:pPr>
        <w:tabs>
          <w:tab w:val="left" w:pos="708"/>
          <w:tab w:val="left" w:pos="1416"/>
          <w:tab w:val="left" w:pos="2124"/>
          <w:tab w:val="left" w:pos="2832"/>
          <w:tab w:val="left" w:pos="3540"/>
          <w:tab w:val="left" w:pos="4248"/>
          <w:tab w:val="left" w:pos="5145"/>
        </w:tabs>
        <w:jc w:val="both"/>
        <w:rPr>
          <w:rFonts w:ascii="Arial" w:hAnsi="Arial" w:cs="Arial"/>
          <w:sz w:val="20"/>
          <w:szCs w:val="20"/>
          <w:lang w:val="es-ES_tradnl"/>
        </w:rPr>
      </w:pPr>
    </w:p>
    <w:p w14:paraId="38D2E32A" w14:textId="77777777" w:rsidR="0093374C" w:rsidRPr="00A20085" w:rsidRDefault="0093374C" w:rsidP="0093374C">
      <w:pPr>
        <w:pStyle w:val="Prrafodelista"/>
        <w:numPr>
          <w:ilvl w:val="0"/>
          <w:numId w:val="25"/>
        </w:numPr>
        <w:tabs>
          <w:tab w:val="left" w:pos="567"/>
        </w:tabs>
        <w:ind w:left="284" w:hanging="284"/>
        <w:jc w:val="both"/>
        <w:rPr>
          <w:rFonts w:ascii="Arial" w:hAnsi="Arial" w:cs="Arial"/>
          <w:b/>
          <w:sz w:val="20"/>
          <w:szCs w:val="20"/>
          <w:lang w:val="es-ES_tradnl"/>
        </w:rPr>
      </w:pPr>
      <w:r>
        <w:rPr>
          <w:rFonts w:ascii="Arial" w:hAnsi="Arial" w:cs="Arial"/>
          <w:b/>
          <w:sz w:val="20"/>
          <w:szCs w:val="20"/>
          <w:lang w:val="es-MX"/>
        </w:rPr>
        <w:t>ANTECEDENTES LEGALES</w:t>
      </w:r>
    </w:p>
    <w:p w14:paraId="0D619B20" w14:textId="77777777" w:rsidR="0093374C" w:rsidRPr="00A20085" w:rsidRDefault="0093374C" w:rsidP="0093374C">
      <w:pPr>
        <w:pStyle w:val="Prrafodelista"/>
        <w:tabs>
          <w:tab w:val="left" w:pos="567"/>
        </w:tabs>
        <w:ind w:left="709"/>
        <w:jc w:val="both"/>
        <w:rPr>
          <w:rFonts w:ascii="Arial" w:hAnsi="Arial" w:cs="Arial"/>
          <w:b/>
          <w:sz w:val="20"/>
          <w:szCs w:val="20"/>
          <w:lang w:val="es-MX"/>
        </w:rPr>
      </w:pPr>
    </w:p>
    <w:p w14:paraId="7488DE6F" w14:textId="77777777" w:rsidR="0093374C" w:rsidRPr="0080440E" w:rsidRDefault="0093374C" w:rsidP="0093374C">
      <w:pPr>
        <w:pStyle w:val="Prrafodelista"/>
        <w:numPr>
          <w:ilvl w:val="1"/>
          <w:numId w:val="1"/>
        </w:numPr>
        <w:tabs>
          <w:tab w:val="left" w:pos="567"/>
        </w:tabs>
        <w:jc w:val="both"/>
        <w:rPr>
          <w:rFonts w:ascii="Arial" w:hAnsi="Arial" w:cs="Arial"/>
          <w:sz w:val="20"/>
          <w:szCs w:val="20"/>
          <w:lang w:val="es-ES_tradnl"/>
        </w:rPr>
      </w:pPr>
      <w:r w:rsidRPr="0080440E">
        <w:rPr>
          <w:rFonts w:ascii="Arial" w:hAnsi="Arial" w:cs="Arial"/>
          <w:sz w:val="20"/>
          <w:szCs w:val="20"/>
          <w:lang w:val="es-ES_tradnl"/>
        </w:rPr>
        <w:t>Ley N° 30957, Ley que autoriza el nombramiento progresivo como mínimo del veinte por ciento (20%) de los profesionales de la salud, técnicos y auxiliares asistenciales de la salud que a la entrada en vigencia del Decreto Legislativo 1153 tuvieron vínculo laboral y fueron identificados en el marco de la disposición complementaria final nonagésima octava de la Ley 30693</w:t>
      </w:r>
    </w:p>
    <w:p w14:paraId="41CA30ED" w14:textId="77777777" w:rsidR="0093374C" w:rsidRPr="00A20085" w:rsidRDefault="0093374C" w:rsidP="0093374C">
      <w:pPr>
        <w:pStyle w:val="Prrafodelista"/>
        <w:tabs>
          <w:tab w:val="left" w:pos="567"/>
        </w:tabs>
        <w:ind w:left="360"/>
        <w:jc w:val="both"/>
        <w:rPr>
          <w:rFonts w:ascii="Arial" w:hAnsi="Arial" w:cs="Arial"/>
          <w:sz w:val="20"/>
          <w:szCs w:val="20"/>
          <w:lang w:val="es-ES_tradnl"/>
        </w:rPr>
      </w:pPr>
    </w:p>
    <w:p w14:paraId="04C3BD75" w14:textId="77777777" w:rsidR="0093374C" w:rsidRPr="00A20085" w:rsidRDefault="0093374C" w:rsidP="0093374C">
      <w:pPr>
        <w:pStyle w:val="Prrafodelista"/>
        <w:numPr>
          <w:ilvl w:val="1"/>
          <w:numId w:val="1"/>
        </w:numPr>
        <w:tabs>
          <w:tab w:val="left" w:pos="567"/>
        </w:tabs>
        <w:jc w:val="both"/>
        <w:rPr>
          <w:rFonts w:ascii="Arial" w:hAnsi="Arial" w:cs="Arial"/>
          <w:sz w:val="20"/>
          <w:szCs w:val="20"/>
          <w:lang w:val="es-ES_tradnl"/>
        </w:rPr>
      </w:pPr>
      <w:r w:rsidRPr="00A20085">
        <w:rPr>
          <w:rFonts w:ascii="Arial" w:hAnsi="Arial" w:cs="Arial"/>
          <w:sz w:val="20"/>
          <w:szCs w:val="20"/>
          <w:lang w:val="es-ES_tradnl"/>
        </w:rPr>
        <w:t>Decreto Supremo N° 025-2019-SA, que aprueba el Reglamento de la Ley Nº 30957, Ley que autoriza el nombramiento progresivo como mínimo del veinte por ciento (20%) de los profesionales de la salud, técnicos y auxiliares asistenciales de la salud que a la entrada en vigencia del Decreto Legislativo Nº 1153 tuvieron vínculo laboral y fueron identificados en el marco de la Disposición Complementaria Final Nonagésima Octava de la Ley Nº 30693.</w:t>
      </w:r>
    </w:p>
    <w:p w14:paraId="6447DE4F" w14:textId="77777777" w:rsidR="0093374C" w:rsidRDefault="0093374C" w:rsidP="0093374C">
      <w:pPr>
        <w:pStyle w:val="Prrafodelista"/>
        <w:tabs>
          <w:tab w:val="left" w:pos="567"/>
        </w:tabs>
        <w:ind w:left="360"/>
        <w:jc w:val="both"/>
        <w:rPr>
          <w:rFonts w:ascii="Arial" w:hAnsi="Arial" w:cs="Arial"/>
          <w:sz w:val="20"/>
          <w:szCs w:val="20"/>
          <w:lang w:val="es-ES_tradnl"/>
        </w:rPr>
      </w:pPr>
    </w:p>
    <w:p w14:paraId="34286E5E" w14:textId="77777777" w:rsidR="0093374C" w:rsidRDefault="0093374C" w:rsidP="0093374C">
      <w:pPr>
        <w:pStyle w:val="Prrafodelista"/>
        <w:numPr>
          <w:ilvl w:val="1"/>
          <w:numId w:val="1"/>
        </w:numPr>
        <w:tabs>
          <w:tab w:val="left" w:pos="567"/>
        </w:tabs>
        <w:jc w:val="both"/>
        <w:rPr>
          <w:rFonts w:ascii="Arial" w:hAnsi="Arial" w:cs="Arial"/>
          <w:color w:val="000000"/>
          <w:sz w:val="20"/>
          <w:szCs w:val="20"/>
        </w:rPr>
      </w:pPr>
      <w:r w:rsidRPr="006C17A7">
        <w:rPr>
          <w:rFonts w:ascii="Arial" w:hAnsi="Arial" w:cs="Arial"/>
          <w:sz w:val="20"/>
          <w:szCs w:val="20"/>
        </w:rPr>
        <w:t>Decreto de Urgencia Nº </w:t>
      </w:r>
      <w:r w:rsidRPr="006C17A7">
        <w:rPr>
          <w:rStyle w:val="decretosurgencia"/>
          <w:rFonts w:ascii="Arial" w:hAnsi="Arial" w:cs="Arial"/>
          <w:sz w:val="20"/>
          <w:szCs w:val="20"/>
        </w:rPr>
        <w:t>016-2020, D</w:t>
      </w:r>
      <w:r w:rsidRPr="006C17A7">
        <w:rPr>
          <w:rFonts w:ascii="Arial" w:hAnsi="Arial" w:cs="Arial"/>
          <w:sz w:val="20"/>
          <w:szCs w:val="20"/>
        </w:rPr>
        <w:t>ecreto de Urgencia que establece medidas en materia de los recursos humanos del Sector Público, que establece en el numeral 14.1 del artículo 14 , la  a</w:t>
      </w:r>
      <w:r w:rsidRPr="006C17A7">
        <w:rPr>
          <w:rFonts w:ascii="Arial" w:hAnsi="Arial" w:cs="Arial"/>
          <w:bCs/>
          <w:sz w:val="20"/>
          <w:szCs w:val="20"/>
        </w:rPr>
        <w:t>utorización para continuar el proceso de nombramiento dispuesto en la Ley Nº 30957</w:t>
      </w:r>
      <w:r w:rsidRPr="006C17A7">
        <w:rPr>
          <w:rFonts w:ascii="Arial" w:hAnsi="Arial" w:cs="Arial"/>
          <w:sz w:val="20"/>
          <w:szCs w:val="20"/>
        </w:rPr>
        <w:t xml:space="preserve"> </w:t>
      </w:r>
      <w:r>
        <w:rPr>
          <w:rFonts w:ascii="Arial" w:hAnsi="Arial" w:cs="Arial"/>
          <w:color w:val="000000"/>
          <w:sz w:val="20"/>
          <w:szCs w:val="20"/>
        </w:rPr>
        <w:t>hasta el 40% (cuarenta por ciento) durante el año 2020, de los profesionales de la salud, técnicos y auxiliares asistenciales de la salud, que resultaron aptos durante el proceso iniciado en el año 2019 en el marco de la Ley Nº 30957, Ley que autoriza el nombramiento progresivo como mínimo del veinte por ciento (20%) de los profesionales de la salud, técnicos y auxiliares asistenciales de la salud que a la entrada en vigencia del Decreto Legislativo Nº 1153 tuvieron vínculo laboral y fueron identificados en el marco de la Disposición Complementaria Final Nonagésima Octava de la Ley Nº 30693, Ley de Presupuesto del Sector Público para el Año Fiscal 2018, y cumplieron con las condiciones y requisitos establecidos por el Ministerio de Salud para el mencionado nombramiento.</w:t>
      </w:r>
    </w:p>
    <w:p w14:paraId="0E1ED4AF" w14:textId="77777777" w:rsidR="0093374C" w:rsidRDefault="0093374C" w:rsidP="0093374C">
      <w:pPr>
        <w:pStyle w:val="Prrafodelista"/>
        <w:tabs>
          <w:tab w:val="left" w:pos="567"/>
        </w:tabs>
        <w:ind w:left="360"/>
        <w:jc w:val="both"/>
        <w:rPr>
          <w:rFonts w:ascii="Arial" w:hAnsi="Arial" w:cs="Arial"/>
          <w:color w:val="000000"/>
          <w:sz w:val="20"/>
          <w:szCs w:val="20"/>
        </w:rPr>
      </w:pPr>
    </w:p>
    <w:p w14:paraId="4FD1EA75" w14:textId="77777777" w:rsidR="0093374C" w:rsidRDefault="0093374C" w:rsidP="0093374C">
      <w:pPr>
        <w:pStyle w:val="Prrafodelista"/>
        <w:numPr>
          <w:ilvl w:val="1"/>
          <w:numId w:val="1"/>
        </w:numPr>
        <w:tabs>
          <w:tab w:val="left" w:pos="567"/>
        </w:tabs>
        <w:jc w:val="both"/>
        <w:rPr>
          <w:rFonts w:ascii="Arial" w:hAnsi="Arial" w:cs="Arial"/>
          <w:color w:val="000000"/>
          <w:sz w:val="20"/>
          <w:szCs w:val="20"/>
        </w:rPr>
      </w:pPr>
      <w:r>
        <w:rPr>
          <w:rFonts w:ascii="Arial" w:hAnsi="Arial" w:cs="Arial"/>
          <w:color w:val="000000"/>
          <w:sz w:val="20"/>
          <w:szCs w:val="20"/>
        </w:rPr>
        <w:t xml:space="preserve">En esa línea, el numeral 14.3 del citado artículo </w:t>
      </w:r>
      <w:r w:rsidRPr="006C17A7">
        <w:rPr>
          <w:rFonts w:ascii="Arial" w:hAnsi="Arial" w:cs="Arial"/>
          <w:color w:val="000000"/>
          <w:sz w:val="20"/>
          <w:szCs w:val="20"/>
        </w:rPr>
        <w:t>establece que para el proceso de nombramiento es requisito que las plazas o puestos a ocupar se encuentren aprobados en el Cuadro para Asignación de Personal (CAP), en el Cuadro para Asignación de Personal Provisional (CAP Provisional) o en el Cuadro de Puestos de la Entidad (CPE), y en el Presupuesto Analítico de Personal (PAP), según corresponda. Asimismo, que las plazas o puestos a ocupar se encuentren registrados en el Aplicativo Informático para el Registro Centralizado de Planillas y de Datos de los Recursos Humanos del Sector Público (AIRHSP) a cargo de la Dirección General de Gestión Fiscal de los Recursos Humanos del Ministerio de Economía y Finanzas, y cuenten con la respectiva certificación del crédito presupuestario.</w:t>
      </w:r>
    </w:p>
    <w:p w14:paraId="431C5CC6" w14:textId="77777777" w:rsidR="0093374C" w:rsidRPr="006C5CA4" w:rsidRDefault="0093374C" w:rsidP="0093374C">
      <w:pPr>
        <w:pStyle w:val="Prrafodelista"/>
        <w:rPr>
          <w:rFonts w:ascii="Arial" w:hAnsi="Arial" w:cs="Arial"/>
          <w:color w:val="000000"/>
          <w:sz w:val="20"/>
          <w:szCs w:val="20"/>
        </w:rPr>
      </w:pPr>
    </w:p>
    <w:p w14:paraId="322002B4" w14:textId="77777777" w:rsidR="0093374C" w:rsidRPr="006C5CA4" w:rsidRDefault="0093374C" w:rsidP="0093374C">
      <w:pPr>
        <w:pStyle w:val="Prrafodelista"/>
        <w:numPr>
          <w:ilvl w:val="1"/>
          <w:numId w:val="1"/>
        </w:numPr>
        <w:tabs>
          <w:tab w:val="left" w:pos="567"/>
        </w:tabs>
        <w:jc w:val="both"/>
        <w:rPr>
          <w:rFonts w:ascii="Arial" w:hAnsi="Arial" w:cs="Arial"/>
          <w:color w:val="000000"/>
          <w:sz w:val="20"/>
          <w:szCs w:val="20"/>
        </w:rPr>
      </w:pPr>
      <w:r w:rsidRPr="00532A28">
        <w:rPr>
          <w:rFonts w:ascii="Arial" w:hAnsi="Arial" w:cs="Arial"/>
          <w:color w:val="000000"/>
          <w:sz w:val="20"/>
          <w:szCs w:val="20"/>
        </w:rPr>
        <w:t xml:space="preserve">Resolución </w:t>
      </w:r>
      <w:r w:rsidRPr="0093374C">
        <w:rPr>
          <w:rFonts w:ascii="Arial" w:hAnsi="Arial" w:cs="Arial"/>
          <w:color w:val="FF0000"/>
          <w:sz w:val="20"/>
          <w:szCs w:val="20"/>
        </w:rPr>
        <w:t>Ministerial N° __-2020-MINSA</w:t>
      </w:r>
      <w:r w:rsidRPr="00532A28">
        <w:rPr>
          <w:rFonts w:ascii="Arial" w:hAnsi="Arial" w:cs="Arial"/>
          <w:color w:val="000000"/>
          <w:sz w:val="20"/>
          <w:szCs w:val="20"/>
        </w:rPr>
        <w:t>, que aprueba l</w:t>
      </w:r>
      <w:r w:rsidRPr="006C5CA4">
        <w:rPr>
          <w:rFonts w:ascii="Arial" w:hAnsi="Arial" w:cs="Arial"/>
          <w:color w:val="000000"/>
          <w:sz w:val="20"/>
          <w:szCs w:val="20"/>
          <w:shd w:val="clear" w:color="auto" w:fill="FFFFFF"/>
        </w:rPr>
        <w:t>a relación nominal del total del personal que resultó apto durante el proceso iniciado en el año 2019 en el marco de la Ley Nº 30957, y cumplieron con las condiciones y requisitos establecidos por el Ministerio de Salud.</w:t>
      </w:r>
    </w:p>
    <w:p w14:paraId="355ED6EB" w14:textId="77777777" w:rsidR="0093374C" w:rsidRDefault="0093374C" w:rsidP="0093374C">
      <w:pPr>
        <w:pStyle w:val="Prrafodelista"/>
        <w:numPr>
          <w:ilvl w:val="0"/>
          <w:numId w:val="25"/>
        </w:numPr>
        <w:tabs>
          <w:tab w:val="left" w:pos="567"/>
        </w:tabs>
        <w:ind w:left="284" w:hanging="284"/>
        <w:jc w:val="both"/>
        <w:rPr>
          <w:rFonts w:ascii="Arial" w:hAnsi="Arial" w:cs="Arial"/>
          <w:b/>
          <w:sz w:val="20"/>
          <w:szCs w:val="20"/>
          <w:lang w:val="es-MX"/>
        </w:rPr>
      </w:pPr>
      <w:r w:rsidRPr="00A20085">
        <w:rPr>
          <w:rFonts w:ascii="Arial" w:hAnsi="Arial" w:cs="Arial"/>
          <w:b/>
          <w:sz w:val="20"/>
          <w:szCs w:val="20"/>
          <w:lang w:val="es-MX"/>
        </w:rPr>
        <w:lastRenderedPageBreak/>
        <w:t xml:space="preserve">DESARROLLO </w:t>
      </w:r>
      <w:r>
        <w:rPr>
          <w:rFonts w:ascii="Arial" w:hAnsi="Arial" w:cs="Arial"/>
          <w:b/>
          <w:sz w:val="20"/>
          <w:szCs w:val="20"/>
          <w:lang w:val="es-MX"/>
        </w:rPr>
        <w:t>METODOLÓGICO</w:t>
      </w:r>
    </w:p>
    <w:p w14:paraId="1267CAB8" w14:textId="77777777" w:rsidR="0093374C" w:rsidRDefault="0093374C" w:rsidP="0093374C">
      <w:pPr>
        <w:pStyle w:val="Prrafodelista"/>
        <w:tabs>
          <w:tab w:val="left" w:pos="567"/>
        </w:tabs>
        <w:ind w:left="284"/>
        <w:jc w:val="both"/>
        <w:rPr>
          <w:rFonts w:ascii="Arial" w:hAnsi="Arial" w:cs="Arial"/>
          <w:b/>
          <w:sz w:val="20"/>
          <w:szCs w:val="20"/>
          <w:lang w:val="es-MX"/>
        </w:rPr>
      </w:pPr>
    </w:p>
    <w:p w14:paraId="32D8A40D" w14:textId="6F80B9A4" w:rsidR="0093374C" w:rsidRDefault="0093374C" w:rsidP="0093374C">
      <w:pPr>
        <w:pStyle w:val="Prrafodelista"/>
        <w:tabs>
          <w:tab w:val="left" w:pos="567"/>
        </w:tabs>
        <w:ind w:left="284"/>
        <w:jc w:val="both"/>
        <w:rPr>
          <w:rFonts w:ascii="Arial" w:hAnsi="Arial" w:cs="Arial"/>
          <w:b/>
          <w:sz w:val="20"/>
          <w:szCs w:val="20"/>
          <w:lang w:val="es-MX"/>
        </w:rPr>
      </w:pPr>
      <w:r w:rsidRPr="0080440E">
        <w:rPr>
          <w:rFonts w:ascii="Arial" w:hAnsi="Arial" w:cs="Arial"/>
          <w:sz w:val="20"/>
          <w:szCs w:val="20"/>
          <w:lang w:val="es-MX"/>
        </w:rPr>
        <w:t xml:space="preserve">Para la elaboración de la propuesta de CAP Provisional se </w:t>
      </w:r>
      <w:r>
        <w:rPr>
          <w:rFonts w:ascii="Arial" w:hAnsi="Arial" w:cs="Arial"/>
          <w:sz w:val="20"/>
          <w:szCs w:val="20"/>
          <w:lang w:val="es-MX"/>
        </w:rPr>
        <w:t>siguieron</w:t>
      </w:r>
      <w:r w:rsidRPr="0080440E">
        <w:rPr>
          <w:rFonts w:ascii="Arial" w:hAnsi="Arial" w:cs="Arial"/>
          <w:sz w:val="20"/>
          <w:szCs w:val="20"/>
          <w:lang w:val="es-MX"/>
        </w:rPr>
        <w:t xml:space="preserve"> los lineamientos establecidos en el Anexo</w:t>
      </w:r>
      <w:r w:rsidRPr="00974BC8">
        <w:rPr>
          <w:rFonts w:ascii="Arial" w:hAnsi="Arial" w:cs="Arial"/>
          <w:sz w:val="20"/>
          <w:szCs w:val="20"/>
          <w:lang w:val="es-PE"/>
        </w:rPr>
        <w:t xml:space="preserve"> 4 de la Directiva N° 002-2015-SERVIR/GDSRH</w:t>
      </w:r>
      <w:r w:rsidRPr="00952BA9">
        <w:rPr>
          <w:rStyle w:val="Refdenotaalpie"/>
          <w:rFonts w:ascii="Arial" w:hAnsi="Arial" w:cs="Arial"/>
          <w:sz w:val="20"/>
          <w:lang w:val="es-PE"/>
        </w:rPr>
        <w:footnoteReference w:id="1"/>
      </w:r>
      <w:r w:rsidRPr="00974BC8">
        <w:rPr>
          <w:rFonts w:ascii="Arial" w:hAnsi="Arial" w:cs="Arial"/>
          <w:sz w:val="20"/>
          <w:szCs w:val="20"/>
          <w:lang w:val="es-PE"/>
        </w:rPr>
        <w:t xml:space="preserve"> (la Directiva).</w:t>
      </w:r>
    </w:p>
    <w:p w14:paraId="76FDCD19" w14:textId="77777777" w:rsidR="00267B6E" w:rsidRDefault="00267B6E" w:rsidP="00057604">
      <w:pPr>
        <w:pStyle w:val="Prrafodelista"/>
        <w:tabs>
          <w:tab w:val="left" w:pos="567"/>
        </w:tabs>
        <w:ind w:left="360"/>
        <w:jc w:val="both"/>
        <w:rPr>
          <w:rFonts w:ascii="Arial" w:hAnsi="Arial" w:cs="Arial"/>
          <w:sz w:val="20"/>
          <w:szCs w:val="20"/>
          <w:lang w:val="es-ES_tradnl"/>
        </w:rPr>
      </w:pPr>
    </w:p>
    <w:p w14:paraId="36FD9015" w14:textId="52B69D4C" w:rsidR="003663CC" w:rsidRPr="00F11659" w:rsidRDefault="003663CC" w:rsidP="0093374C">
      <w:pPr>
        <w:pStyle w:val="Prrafodelista"/>
        <w:numPr>
          <w:ilvl w:val="1"/>
          <w:numId w:val="25"/>
        </w:numPr>
        <w:tabs>
          <w:tab w:val="left" w:pos="426"/>
        </w:tabs>
        <w:ind w:left="426" w:hanging="568"/>
        <w:jc w:val="both"/>
        <w:rPr>
          <w:rFonts w:ascii="Arial" w:hAnsi="Arial" w:cs="Arial"/>
          <w:b/>
          <w:color w:val="000000"/>
          <w:sz w:val="20"/>
          <w:szCs w:val="20"/>
        </w:rPr>
      </w:pPr>
      <w:r w:rsidRPr="00F11659">
        <w:rPr>
          <w:rFonts w:ascii="Arial" w:hAnsi="Arial" w:cs="Arial"/>
          <w:b/>
          <w:sz w:val="20"/>
          <w:szCs w:val="20"/>
          <w:lang w:val="es-MX"/>
        </w:rPr>
        <w:t>INSTRUMENTOS</w:t>
      </w:r>
      <w:r w:rsidRPr="00F11659">
        <w:rPr>
          <w:rFonts w:ascii="Arial" w:hAnsi="Arial" w:cs="Arial"/>
          <w:b/>
          <w:color w:val="000000"/>
          <w:sz w:val="20"/>
          <w:szCs w:val="20"/>
        </w:rPr>
        <w:t xml:space="preserve"> DE GESTIÓN EMPLEADOS:</w:t>
      </w:r>
    </w:p>
    <w:p w14:paraId="7C4716C0" w14:textId="77777777" w:rsidR="00DE7050" w:rsidRDefault="00DE7050" w:rsidP="00D31A59">
      <w:pPr>
        <w:pStyle w:val="Prrafodelista"/>
        <w:tabs>
          <w:tab w:val="left" w:pos="567"/>
        </w:tabs>
        <w:ind w:left="567"/>
        <w:jc w:val="both"/>
        <w:rPr>
          <w:rFonts w:ascii="Arial" w:hAnsi="Arial" w:cs="Arial"/>
          <w:color w:val="000000"/>
          <w:sz w:val="20"/>
          <w:szCs w:val="20"/>
          <w:shd w:val="clear" w:color="auto" w:fill="FFFFFF"/>
        </w:rPr>
      </w:pPr>
    </w:p>
    <w:p w14:paraId="50B840A9" w14:textId="64417682" w:rsidR="0093374C" w:rsidRPr="00A20085" w:rsidRDefault="0093374C" w:rsidP="0093374C">
      <w:pPr>
        <w:pStyle w:val="Prrafodelista"/>
        <w:tabs>
          <w:tab w:val="left" w:pos="567"/>
        </w:tabs>
        <w:ind w:left="426"/>
        <w:jc w:val="both"/>
        <w:rPr>
          <w:rFonts w:ascii="Arial" w:hAnsi="Arial" w:cs="Arial"/>
          <w:sz w:val="20"/>
          <w:szCs w:val="20"/>
          <w:lang w:val="es-ES_tradnl"/>
        </w:rPr>
      </w:pPr>
      <w:r w:rsidRPr="00A20085">
        <w:rPr>
          <w:rFonts w:ascii="Arial" w:hAnsi="Arial" w:cs="Arial"/>
          <w:sz w:val="20"/>
          <w:szCs w:val="20"/>
          <w:lang w:val="es-ES_tradnl"/>
        </w:rPr>
        <w:t xml:space="preserve">En cumplimiento de las disposiciones establecidas en los numerales 2.2 y 2.3 </w:t>
      </w:r>
      <w:r>
        <w:rPr>
          <w:rFonts w:ascii="Arial" w:hAnsi="Arial" w:cs="Arial"/>
          <w:sz w:val="20"/>
          <w:szCs w:val="20"/>
          <w:lang w:val="es-ES_tradnl"/>
        </w:rPr>
        <w:t xml:space="preserve">del Anexo 4 de la Directiva, </w:t>
      </w:r>
      <w:r w:rsidRPr="00A20085">
        <w:rPr>
          <w:rFonts w:ascii="Arial" w:hAnsi="Arial" w:cs="Arial"/>
          <w:sz w:val="20"/>
          <w:szCs w:val="20"/>
          <w:lang w:val="es-ES_tradnl"/>
        </w:rPr>
        <w:t>informamos que la propuesta de CAP Provisional</w:t>
      </w:r>
      <w:r>
        <w:rPr>
          <w:rFonts w:ascii="Arial" w:hAnsi="Arial" w:cs="Arial"/>
          <w:sz w:val="20"/>
          <w:szCs w:val="20"/>
          <w:lang w:val="es-ES_tradnl"/>
        </w:rPr>
        <w:t xml:space="preserve"> se ha</w:t>
      </w:r>
      <w:r w:rsidRPr="00A20085">
        <w:rPr>
          <w:rFonts w:ascii="Arial" w:hAnsi="Arial" w:cs="Arial"/>
          <w:sz w:val="20"/>
          <w:szCs w:val="20"/>
          <w:lang w:val="es-ES_tradnl"/>
        </w:rPr>
        <w:t xml:space="preserve"> elaborado sobre la base de los siguientes documentos</w:t>
      </w:r>
      <w:r>
        <w:rPr>
          <w:rFonts w:ascii="Arial" w:hAnsi="Arial" w:cs="Arial"/>
          <w:sz w:val="20"/>
          <w:szCs w:val="20"/>
          <w:lang w:val="es-ES_tradnl"/>
        </w:rPr>
        <w:t xml:space="preserve"> de gestión</w:t>
      </w:r>
      <w:r w:rsidRPr="00A20085">
        <w:rPr>
          <w:rFonts w:ascii="Arial" w:hAnsi="Arial" w:cs="Arial"/>
          <w:sz w:val="20"/>
          <w:szCs w:val="20"/>
          <w:lang w:val="es-ES_tradnl"/>
        </w:rPr>
        <w:t>:</w:t>
      </w:r>
    </w:p>
    <w:p w14:paraId="35A5F4C8" w14:textId="77777777" w:rsidR="00DE7050" w:rsidRDefault="00DE7050" w:rsidP="00DE7050">
      <w:pPr>
        <w:pStyle w:val="Prrafodelista"/>
        <w:tabs>
          <w:tab w:val="left" w:pos="567"/>
        </w:tabs>
        <w:ind w:left="360"/>
        <w:jc w:val="both"/>
        <w:rPr>
          <w:rFonts w:ascii="Arial" w:hAnsi="Arial" w:cs="Arial"/>
          <w:sz w:val="20"/>
          <w:szCs w:val="20"/>
          <w:lang w:val="es-ES_tradnl"/>
        </w:rPr>
      </w:pPr>
    </w:p>
    <w:p w14:paraId="0E575CA8" w14:textId="77777777" w:rsidR="00815484" w:rsidRPr="00F43D88" w:rsidRDefault="00815484" w:rsidP="00815484">
      <w:pPr>
        <w:tabs>
          <w:tab w:val="left" w:pos="567"/>
        </w:tabs>
        <w:ind w:left="567"/>
        <w:jc w:val="center"/>
        <w:rPr>
          <w:rFonts w:ascii="Arial" w:hAnsi="Arial" w:cs="Arial"/>
          <w:b/>
          <w:sz w:val="20"/>
          <w:szCs w:val="20"/>
        </w:rPr>
      </w:pPr>
      <w:r w:rsidRPr="00F43D88">
        <w:rPr>
          <w:rFonts w:ascii="Arial" w:hAnsi="Arial" w:cs="Arial"/>
          <w:b/>
          <w:sz w:val="20"/>
          <w:szCs w:val="20"/>
        </w:rPr>
        <w:t>CUADRO N° 01</w:t>
      </w:r>
    </w:p>
    <w:p w14:paraId="488A5FB0" w14:textId="77777777" w:rsidR="00815484" w:rsidRPr="00F43D88" w:rsidRDefault="00815484" w:rsidP="00815484">
      <w:pPr>
        <w:tabs>
          <w:tab w:val="left" w:pos="567"/>
        </w:tabs>
        <w:ind w:left="567"/>
        <w:jc w:val="center"/>
        <w:rPr>
          <w:rFonts w:ascii="Arial" w:hAnsi="Arial" w:cs="Arial"/>
          <w:b/>
          <w:sz w:val="20"/>
          <w:szCs w:val="20"/>
        </w:rPr>
      </w:pPr>
      <w:r w:rsidRPr="00F43D88">
        <w:rPr>
          <w:rFonts w:ascii="Arial" w:hAnsi="Arial" w:cs="Arial"/>
          <w:b/>
          <w:sz w:val="20"/>
          <w:szCs w:val="20"/>
        </w:rPr>
        <w:t>DOCUMENTOS DE GESTIÓN</w:t>
      </w:r>
    </w:p>
    <w:p w14:paraId="67657F24" w14:textId="77777777" w:rsidR="000D6452" w:rsidRDefault="000D6452" w:rsidP="00815484">
      <w:pPr>
        <w:tabs>
          <w:tab w:val="left" w:pos="567"/>
        </w:tabs>
        <w:ind w:left="567"/>
        <w:jc w:val="center"/>
        <w:rPr>
          <w:rFonts w:ascii="Arial" w:hAnsi="Arial" w:cs="Arial"/>
          <w:b/>
          <w:sz w:val="18"/>
          <w:szCs w:val="20"/>
        </w:rPr>
      </w:pPr>
    </w:p>
    <w:tbl>
      <w:tblPr>
        <w:tblStyle w:val="Tablaconcuadrcula"/>
        <w:tblW w:w="7933" w:type="dxa"/>
        <w:tblInd w:w="567" w:type="dxa"/>
        <w:tblLook w:val="04A0" w:firstRow="1" w:lastRow="0" w:firstColumn="1" w:lastColumn="0" w:noHBand="0" w:noVBand="1"/>
      </w:tblPr>
      <w:tblGrid>
        <w:gridCol w:w="3397"/>
        <w:gridCol w:w="4536"/>
      </w:tblGrid>
      <w:tr w:rsidR="000D6452" w14:paraId="427B112A" w14:textId="77777777" w:rsidTr="00416BCB">
        <w:trPr>
          <w:trHeight w:val="340"/>
        </w:trPr>
        <w:tc>
          <w:tcPr>
            <w:tcW w:w="3397" w:type="dxa"/>
            <w:shd w:val="clear" w:color="auto" w:fill="F2F2F2" w:themeFill="background1" w:themeFillShade="F2"/>
            <w:vAlign w:val="center"/>
          </w:tcPr>
          <w:p w14:paraId="28F35109" w14:textId="2DDF78CD" w:rsidR="000D6452" w:rsidRDefault="00416BCB" w:rsidP="00416BCB">
            <w:pPr>
              <w:tabs>
                <w:tab w:val="left" w:pos="567"/>
              </w:tabs>
              <w:jc w:val="center"/>
              <w:rPr>
                <w:rFonts w:ascii="Arial" w:hAnsi="Arial" w:cs="Arial"/>
                <w:b/>
                <w:sz w:val="18"/>
                <w:szCs w:val="20"/>
              </w:rPr>
            </w:pPr>
            <w:r>
              <w:rPr>
                <w:rFonts w:ascii="Arial" w:hAnsi="Arial" w:cs="Arial"/>
                <w:b/>
                <w:sz w:val="18"/>
                <w:szCs w:val="20"/>
              </w:rPr>
              <w:t>Documento de gestión</w:t>
            </w:r>
          </w:p>
        </w:tc>
        <w:tc>
          <w:tcPr>
            <w:tcW w:w="4536" w:type="dxa"/>
            <w:shd w:val="clear" w:color="auto" w:fill="F2F2F2" w:themeFill="background1" w:themeFillShade="F2"/>
            <w:vAlign w:val="center"/>
          </w:tcPr>
          <w:p w14:paraId="19789865" w14:textId="3FA66CEE" w:rsidR="000D6452" w:rsidRDefault="000D6452" w:rsidP="00416BCB">
            <w:pPr>
              <w:tabs>
                <w:tab w:val="left" w:pos="567"/>
              </w:tabs>
              <w:jc w:val="center"/>
              <w:rPr>
                <w:rFonts w:ascii="Arial" w:hAnsi="Arial" w:cs="Arial"/>
                <w:b/>
                <w:sz w:val="18"/>
                <w:szCs w:val="20"/>
              </w:rPr>
            </w:pPr>
            <w:r w:rsidRPr="0059571F">
              <w:rPr>
                <w:rFonts w:ascii="Arial" w:hAnsi="Arial" w:cs="Arial"/>
                <w:b/>
                <w:bCs/>
                <w:color w:val="000000"/>
                <w:sz w:val="16"/>
                <w:szCs w:val="16"/>
                <w:lang w:eastAsia="es-PE"/>
              </w:rPr>
              <w:t>Norma con la que se aprueba el instrumento de gestión</w:t>
            </w:r>
          </w:p>
        </w:tc>
      </w:tr>
      <w:tr w:rsidR="000D6452" w14:paraId="7B03A28C" w14:textId="77777777" w:rsidTr="000D6452">
        <w:trPr>
          <w:trHeight w:val="340"/>
        </w:trPr>
        <w:tc>
          <w:tcPr>
            <w:tcW w:w="3397" w:type="dxa"/>
            <w:vAlign w:val="center"/>
          </w:tcPr>
          <w:p w14:paraId="064E5420" w14:textId="54902F79" w:rsidR="000D6452" w:rsidRPr="00416BCB" w:rsidRDefault="000D6452" w:rsidP="000D6452">
            <w:pPr>
              <w:tabs>
                <w:tab w:val="left" w:pos="567"/>
              </w:tabs>
              <w:rPr>
                <w:rFonts w:ascii="Arial" w:hAnsi="Arial" w:cs="Arial"/>
                <w:sz w:val="18"/>
                <w:szCs w:val="20"/>
              </w:rPr>
            </w:pPr>
            <w:r w:rsidRPr="00416BCB">
              <w:rPr>
                <w:rFonts w:ascii="Arial" w:hAnsi="Arial" w:cs="Arial"/>
                <w:bCs/>
                <w:color w:val="000000"/>
                <w:sz w:val="16"/>
                <w:szCs w:val="16"/>
                <w:lang w:eastAsia="es-PE"/>
              </w:rPr>
              <w:t>Reglamento de Organización y Funciones</w:t>
            </w:r>
          </w:p>
        </w:tc>
        <w:tc>
          <w:tcPr>
            <w:tcW w:w="4536" w:type="dxa"/>
          </w:tcPr>
          <w:p w14:paraId="05FDF744" w14:textId="77777777" w:rsidR="000D6452" w:rsidRDefault="000D6452" w:rsidP="00815484">
            <w:pPr>
              <w:tabs>
                <w:tab w:val="left" w:pos="567"/>
              </w:tabs>
              <w:jc w:val="center"/>
              <w:rPr>
                <w:rFonts w:ascii="Arial" w:hAnsi="Arial" w:cs="Arial"/>
                <w:b/>
                <w:sz w:val="18"/>
                <w:szCs w:val="20"/>
              </w:rPr>
            </w:pPr>
          </w:p>
        </w:tc>
      </w:tr>
      <w:tr w:rsidR="000D6452" w14:paraId="00F2407F" w14:textId="77777777" w:rsidTr="000D6452">
        <w:trPr>
          <w:trHeight w:val="340"/>
        </w:trPr>
        <w:tc>
          <w:tcPr>
            <w:tcW w:w="3397" w:type="dxa"/>
            <w:vAlign w:val="center"/>
          </w:tcPr>
          <w:p w14:paraId="557FD390" w14:textId="76AC5301" w:rsidR="000D6452" w:rsidRPr="00416BCB" w:rsidRDefault="000D6452" w:rsidP="000D6452">
            <w:pPr>
              <w:tabs>
                <w:tab w:val="left" w:pos="567"/>
              </w:tabs>
              <w:rPr>
                <w:rFonts w:ascii="Arial" w:hAnsi="Arial" w:cs="Arial"/>
                <w:sz w:val="18"/>
                <w:szCs w:val="20"/>
              </w:rPr>
            </w:pPr>
            <w:r w:rsidRPr="00416BCB">
              <w:rPr>
                <w:rFonts w:ascii="Arial" w:hAnsi="Arial" w:cs="Arial"/>
                <w:bCs/>
                <w:color w:val="000000"/>
                <w:sz w:val="16"/>
                <w:szCs w:val="16"/>
                <w:lang w:eastAsia="es-PE"/>
              </w:rPr>
              <w:t xml:space="preserve">CAP Provisional </w:t>
            </w:r>
          </w:p>
        </w:tc>
        <w:tc>
          <w:tcPr>
            <w:tcW w:w="4536" w:type="dxa"/>
          </w:tcPr>
          <w:p w14:paraId="23E41B26" w14:textId="77777777" w:rsidR="000D6452" w:rsidRDefault="000D6452" w:rsidP="00815484">
            <w:pPr>
              <w:tabs>
                <w:tab w:val="left" w:pos="567"/>
              </w:tabs>
              <w:jc w:val="center"/>
              <w:rPr>
                <w:rFonts w:ascii="Arial" w:hAnsi="Arial" w:cs="Arial"/>
                <w:b/>
                <w:sz w:val="18"/>
                <w:szCs w:val="20"/>
              </w:rPr>
            </w:pPr>
          </w:p>
        </w:tc>
      </w:tr>
      <w:tr w:rsidR="000D6452" w14:paraId="6E1D1EAE" w14:textId="77777777" w:rsidTr="000D6452">
        <w:trPr>
          <w:trHeight w:val="340"/>
        </w:trPr>
        <w:tc>
          <w:tcPr>
            <w:tcW w:w="3397" w:type="dxa"/>
            <w:vAlign w:val="center"/>
          </w:tcPr>
          <w:p w14:paraId="24AF9D86" w14:textId="5FB3C61F" w:rsidR="000D6452" w:rsidRPr="00416BCB" w:rsidRDefault="000D6452" w:rsidP="000D6452">
            <w:pPr>
              <w:tabs>
                <w:tab w:val="left" w:pos="567"/>
              </w:tabs>
              <w:rPr>
                <w:rFonts w:ascii="Arial" w:hAnsi="Arial" w:cs="Arial"/>
                <w:sz w:val="18"/>
                <w:szCs w:val="20"/>
              </w:rPr>
            </w:pPr>
            <w:r w:rsidRPr="00416BCB">
              <w:rPr>
                <w:rFonts w:ascii="Arial" w:hAnsi="Arial" w:cs="Arial"/>
                <w:bCs/>
                <w:color w:val="000000"/>
                <w:sz w:val="16"/>
                <w:szCs w:val="16"/>
                <w:lang w:eastAsia="es-PE"/>
              </w:rPr>
              <w:t>CAP Provisional vigente Reordenado</w:t>
            </w:r>
          </w:p>
        </w:tc>
        <w:tc>
          <w:tcPr>
            <w:tcW w:w="4536" w:type="dxa"/>
          </w:tcPr>
          <w:p w14:paraId="003AE2D8" w14:textId="77777777" w:rsidR="000D6452" w:rsidRDefault="000D6452" w:rsidP="00815484">
            <w:pPr>
              <w:tabs>
                <w:tab w:val="left" w:pos="567"/>
              </w:tabs>
              <w:jc w:val="center"/>
              <w:rPr>
                <w:rFonts w:ascii="Arial" w:hAnsi="Arial" w:cs="Arial"/>
                <w:b/>
                <w:sz w:val="18"/>
                <w:szCs w:val="20"/>
              </w:rPr>
            </w:pPr>
          </w:p>
        </w:tc>
      </w:tr>
      <w:tr w:rsidR="000D6452" w14:paraId="05AD85EA" w14:textId="77777777" w:rsidTr="0093374C">
        <w:trPr>
          <w:trHeight w:val="340"/>
        </w:trPr>
        <w:tc>
          <w:tcPr>
            <w:tcW w:w="3397" w:type="dxa"/>
            <w:vAlign w:val="center"/>
          </w:tcPr>
          <w:p w14:paraId="5AE14B2E" w14:textId="639D175F" w:rsidR="000D6452" w:rsidRPr="00416BCB" w:rsidRDefault="0093374C" w:rsidP="0093374C">
            <w:pPr>
              <w:tabs>
                <w:tab w:val="left" w:pos="567"/>
              </w:tabs>
              <w:rPr>
                <w:rFonts w:ascii="Arial" w:hAnsi="Arial" w:cs="Arial"/>
                <w:bCs/>
                <w:color w:val="000000"/>
                <w:sz w:val="16"/>
                <w:szCs w:val="16"/>
                <w:lang w:eastAsia="es-PE"/>
              </w:rPr>
            </w:pPr>
            <w:r>
              <w:rPr>
                <w:rFonts w:ascii="Arial" w:hAnsi="Arial" w:cs="Arial"/>
                <w:bCs/>
                <w:color w:val="000000"/>
                <w:sz w:val="16"/>
                <w:szCs w:val="16"/>
                <w:lang w:eastAsia="es-PE"/>
              </w:rPr>
              <w:t xml:space="preserve">Manual de </w:t>
            </w:r>
            <w:r w:rsidR="000D6452" w:rsidRPr="00416BCB">
              <w:rPr>
                <w:rFonts w:ascii="Arial" w:hAnsi="Arial" w:cs="Arial"/>
                <w:bCs/>
                <w:color w:val="000000"/>
                <w:sz w:val="16"/>
                <w:szCs w:val="16"/>
                <w:lang w:eastAsia="es-PE"/>
              </w:rPr>
              <w:t>Clasifica</w:t>
            </w:r>
            <w:r>
              <w:rPr>
                <w:rFonts w:ascii="Arial" w:hAnsi="Arial" w:cs="Arial"/>
                <w:bCs/>
                <w:color w:val="000000"/>
                <w:sz w:val="16"/>
                <w:szCs w:val="16"/>
                <w:lang w:eastAsia="es-PE"/>
              </w:rPr>
              <w:t>ción</w:t>
            </w:r>
            <w:r w:rsidR="000D6452" w:rsidRPr="00416BCB">
              <w:rPr>
                <w:rFonts w:ascii="Arial" w:hAnsi="Arial" w:cs="Arial"/>
                <w:bCs/>
                <w:color w:val="000000"/>
                <w:sz w:val="16"/>
                <w:szCs w:val="16"/>
                <w:lang w:eastAsia="es-PE"/>
              </w:rPr>
              <w:t xml:space="preserve"> de Cargos</w:t>
            </w:r>
          </w:p>
        </w:tc>
        <w:tc>
          <w:tcPr>
            <w:tcW w:w="4536" w:type="dxa"/>
            <w:vAlign w:val="center"/>
          </w:tcPr>
          <w:p w14:paraId="100E0A4B" w14:textId="4BB341C6" w:rsidR="000D6452" w:rsidRPr="0093374C" w:rsidRDefault="0093374C" w:rsidP="0093374C">
            <w:pPr>
              <w:tabs>
                <w:tab w:val="left" w:pos="567"/>
              </w:tabs>
              <w:rPr>
                <w:rFonts w:ascii="Arial" w:hAnsi="Arial" w:cs="Arial"/>
                <w:bCs/>
                <w:color w:val="000000"/>
                <w:sz w:val="16"/>
                <w:szCs w:val="16"/>
                <w:lang w:eastAsia="es-PE"/>
              </w:rPr>
            </w:pPr>
            <w:r w:rsidRPr="0093374C">
              <w:rPr>
                <w:rFonts w:ascii="Arial" w:hAnsi="Arial" w:cs="Arial"/>
                <w:bCs/>
                <w:color w:val="000000"/>
                <w:sz w:val="16"/>
                <w:szCs w:val="16"/>
                <w:lang w:eastAsia="es-PE"/>
              </w:rPr>
              <w:t>R.M. N° 595-2008-MINSA y modificatorias</w:t>
            </w:r>
          </w:p>
        </w:tc>
      </w:tr>
    </w:tbl>
    <w:p w14:paraId="3BCB8668" w14:textId="77777777" w:rsidR="000D6452" w:rsidRDefault="000D6452" w:rsidP="00815484">
      <w:pPr>
        <w:tabs>
          <w:tab w:val="left" w:pos="567"/>
        </w:tabs>
        <w:ind w:left="567"/>
        <w:jc w:val="center"/>
        <w:rPr>
          <w:rFonts w:ascii="Arial" w:hAnsi="Arial" w:cs="Arial"/>
          <w:b/>
          <w:sz w:val="18"/>
          <w:szCs w:val="20"/>
        </w:rPr>
      </w:pPr>
    </w:p>
    <w:p w14:paraId="00F54737" w14:textId="77777777" w:rsidR="00566382" w:rsidRPr="00786FAB" w:rsidRDefault="00566382" w:rsidP="00815484">
      <w:pPr>
        <w:tabs>
          <w:tab w:val="left" w:pos="567"/>
        </w:tabs>
        <w:ind w:left="567"/>
        <w:jc w:val="center"/>
        <w:rPr>
          <w:rFonts w:ascii="Arial" w:hAnsi="Arial" w:cs="Arial"/>
          <w:b/>
          <w:sz w:val="18"/>
          <w:szCs w:val="20"/>
        </w:rPr>
      </w:pPr>
    </w:p>
    <w:p w14:paraId="67D0A795" w14:textId="77777777" w:rsidR="0093374C" w:rsidRPr="00A20085" w:rsidRDefault="0093374C" w:rsidP="00F43D88">
      <w:pPr>
        <w:pStyle w:val="Prrafodelista"/>
        <w:numPr>
          <w:ilvl w:val="1"/>
          <w:numId w:val="25"/>
        </w:numPr>
        <w:tabs>
          <w:tab w:val="left" w:pos="426"/>
        </w:tabs>
        <w:ind w:left="426" w:hanging="568"/>
        <w:jc w:val="both"/>
        <w:rPr>
          <w:rFonts w:ascii="Arial" w:hAnsi="Arial" w:cs="Arial"/>
          <w:b/>
          <w:color w:val="000000"/>
          <w:sz w:val="20"/>
          <w:szCs w:val="20"/>
        </w:rPr>
      </w:pPr>
      <w:r w:rsidRPr="00A20085">
        <w:rPr>
          <w:rFonts w:ascii="Arial" w:hAnsi="Arial" w:cs="Arial"/>
          <w:b/>
          <w:sz w:val="20"/>
          <w:szCs w:val="20"/>
          <w:lang w:val="es-MX"/>
        </w:rPr>
        <w:t>APLICACIÓN DEL SUPUESTO:</w:t>
      </w:r>
    </w:p>
    <w:p w14:paraId="4AB9DED0" w14:textId="77777777" w:rsidR="0093374C" w:rsidRPr="00A20085" w:rsidRDefault="0093374C" w:rsidP="0093374C">
      <w:pPr>
        <w:pStyle w:val="Prrafodelista"/>
        <w:tabs>
          <w:tab w:val="left" w:pos="567"/>
        </w:tabs>
        <w:ind w:left="360"/>
        <w:jc w:val="both"/>
        <w:rPr>
          <w:rFonts w:ascii="Arial" w:hAnsi="Arial" w:cs="Arial"/>
          <w:sz w:val="20"/>
          <w:szCs w:val="20"/>
          <w:lang w:val="es-ES_tradnl"/>
        </w:rPr>
      </w:pPr>
    </w:p>
    <w:p w14:paraId="57A5A9AD" w14:textId="77777777" w:rsidR="0093374C" w:rsidRPr="00A20085" w:rsidRDefault="0093374C" w:rsidP="0093374C">
      <w:pPr>
        <w:pStyle w:val="Prrafodelista"/>
        <w:tabs>
          <w:tab w:val="left" w:pos="567"/>
        </w:tabs>
        <w:ind w:left="426"/>
        <w:jc w:val="both"/>
        <w:rPr>
          <w:rFonts w:ascii="Arial" w:hAnsi="Arial" w:cs="Arial"/>
          <w:sz w:val="20"/>
          <w:szCs w:val="20"/>
          <w:lang w:val="es-ES_tradnl"/>
        </w:rPr>
      </w:pPr>
      <w:r>
        <w:rPr>
          <w:rFonts w:ascii="Arial" w:hAnsi="Arial" w:cs="Arial"/>
          <w:sz w:val="20"/>
          <w:szCs w:val="20"/>
          <w:lang w:val="es-ES_tradnl"/>
        </w:rPr>
        <w:t>Para la formulación de la propuesta de CAP Provisional se aplica el supuesto 1.2 del Anexo 4 de la Directiva, el mismo que señala:</w:t>
      </w:r>
    </w:p>
    <w:p w14:paraId="096B4311" w14:textId="77777777" w:rsidR="0093374C" w:rsidRPr="00A20085" w:rsidRDefault="0093374C" w:rsidP="0093374C">
      <w:pPr>
        <w:pStyle w:val="Prrafodelista"/>
        <w:tabs>
          <w:tab w:val="left" w:pos="567"/>
        </w:tabs>
        <w:ind w:left="567"/>
        <w:jc w:val="both"/>
        <w:rPr>
          <w:rFonts w:ascii="Arial" w:hAnsi="Arial" w:cs="Arial"/>
          <w:color w:val="000000"/>
          <w:sz w:val="20"/>
          <w:szCs w:val="20"/>
        </w:rPr>
      </w:pPr>
    </w:p>
    <w:p w14:paraId="72F8A842" w14:textId="77777777" w:rsidR="0093374C" w:rsidRPr="00A20085" w:rsidRDefault="0093374C" w:rsidP="0093374C">
      <w:pPr>
        <w:pStyle w:val="Prrafodelista"/>
        <w:tabs>
          <w:tab w:val="left" w:pos="709"/>
        </w:tabs>
        <w:ind w:left="709" w:right="282"/>
        <w:jc w:val="both"/>
        <w:rPr>
          <w:rFonts w:ascii="Arial" w:hAnsi="Arial" w:cs="Arial"/>
          <w:sz w:val="20"/>
          <w:szCs w:val="20"/>
          <w:lang w:val="es-ES_tradnl"/>
        </w:rPr>
      </w:pPr>
      <w:r w:rsidRPr="00A20085">
        <w:rPr>
          <w:rFonts w:ascii="Arial" w:hAnsi="Arial" w:cs="Arial"/>
          <w:sz w:val="20"/>
          <w:szCs w:val="20"/>
          <w:lang w:val="es-ES_tradnl"/>
        </w:rPr>
        <w:t>“</w:t>
      </w:r>
      <w:r w:rsidRPr="00A20085">
        <w:rPr>
          <w:rFonts w:ascii="Arial" w:hAnsi="Arial" w:cs="Arial"/>
          <w:i/>
          <w:sz w:val="20"/>
          <w:szCs w:val="20"/>
          <w:lang w:val="es-ES_tradnl"/>
        </w:rPr>
        <w:t>Aquellas entidades exceptuadas de las prohibiciones de ingreso, nombramiento, designación y contratación previstas en la Ley Anual de Presupuesto del Sector Público u otra norma nacional con rango de ley, podrán hacer ajustes a su CAP, con la aprobación de un CAP Provisional, respetando las limitaciones establecidas en la Ley Anual de Presupuesto del Sector Público. En este contexto de excepción, de igual manera estas entidades podrán hacer ajustes a su CAP Provisional en el año fiscal</w:t>
      </w:r>
      <w:r w:rsidRPr="00A20085">
        <w:rPr>
          <w:rFonts w:ascii="Arial" w:hAnsi="Arial" w:cs="Arial"/>
          <w:sz w:val="20"/>
          <w:szCs w:val="20"/>
          <w:lang w:val="es-ES_tradnl"/>
        </w:rPr>
        <w:t>”.</w:t>
      </w:r>
    </w:p>
    <w:p w14:paraId="5E23D0CC" w14:textId="77777777" w:rsidR="00AD6DD0" w:rsidRDefault="00AD6DD0" w:rsidP="001063E0">
      <w:pPr>
        <w:tabs>
          <w:tab w:val="left" w:pos="567"/>
        </w:tabs>
        <w:jc w:val="both"/>
        <w:rPr>
          <w:rFonts w:ascii="Arial" w:hAnsi="Arial" w:cs="Arial"/>
          <w:b/>
          <w:color w:val="000000"/>
          <w:sz w:val="20"/>
          <w:szCs w:val="20"/>
        </w:rPr>
      </w:pPr>
    </w:p>
    <w:p w14:paraId="466A3C9A" w14:textId="56309BA4" w:rsidR="00990775" w:rsidRDefault="00942364" w:rsidP="00F43D88">
      <w:pPr>
        <w:pStyle w:val="Prrafodelista"/>
        <w:tabs>
          <w:tab w:val="left" w:pos="567"/>
        </w:tabs>
        <w:ind w:left="426"/>
        <w:jc w:val="both"/>
        <w:rPr>
          <w:rFonts w:ascii="Arial" w:hAnsi="Arial" w:cs="Arial"/>
          <w:sz w:val="20"/>
          <w:szCs w:val="20"/>
          <w:lang w:val="es-ES_tradnl"/>
        </w:rPr>
      </w:pPr>
      <w:r w:rsidRPr="00DE7050">
        <w:rPr>
          <w:rFonts w:ascii="Arial" w:hAnsi="Arial" w:cs="Arial"/>
          <w:sz w:val="20"/>
          <w:szCs w:val="20"/>
          <w:lang w:val="es-ES_tradnl"/>
        </w:rPr>
        <w:t>En ese sentido</w:t>
      </w:r>
      <w:r w:rsidR="000D6452">
        <w:rPr>
          <w:rFonts w:ascii="Arial" w:hAnsi="Arial" w:cs="Arial"/>
          <w:sz w:val="20"/>
          <w:szCs w:val="20"/>
          <w:lang w:val="es-ES_tradnl"/>
        </w:rPr>
        <w:t>, se</w:t>
      </w:r>
      <w:r w:rsidRPr="00DE7050">
        <w:rPr>
          <w:rFonts w:ascii="Arial" w:hAnsi="Arial" w:cs="Arial"/>
          <w:sz w:val="20"/>
          <w:szCs w:val="20"/>
          <w:lang w:val="es-ES_tradnl"/>
        </w:rPr>
        <w:t xml:space="preserve"> requiere de un total de </w:t>
      </w:r>
      <w:r w:rsidR="00815484">
        <w:rPr>
          <w:rFonts w:ascii="Arial" w:hAnsi="Arial" w:cs="Arial"/>
          <w:sz w:val="20"/>
          <w:szCs w:val="20"/>
          <w:lang w:val="es-ES_tradnl"/>
        </w:rPr>
        <w:t>_____ PEA</w:t>
      </w:r>
      <w:r w:rsidRPr="00DE7050">
        <w:rPr>
          <w:rFonts w:ascii="Arial" w:hAnsi="Arial" w:cs="Arial"/>
          <w:sz w:val="20"/>
          <w:szCs w:val="20"/>
          <w:lang w:val="es-ES_tradnl"/>
        </w:rPr>
        <w:t xml:space="preserve"> </w:t>
      </w:r>
      <w:r w:rsidR="0093374C" w:rsidRPr="00A20085">
        <w:rPr>
          <w:rFonts w:ascii="Arial" w:hAnsi="Arial" w:cs="Arial"/>
          <w:sz w:val="20"/>
          <w:szCs w:val="20"/>
          <w:lang w:val="es-ES_tradnl"/>
        </w:rPr>
        <w:t>para realizar el proceso de nombramiento, de acuerdo al listado nominal de los servidores beneficiados con el mismo</w:t>
      </w:r>
      <w:r w:rsidR="0093374C">
        <w:rPr>
          <w:rFonts w:ascii="Arial" w:hAnsi="Arial" w:cs="Arial"/>
          <w:sz w:val="20"/>
          <w:szCs w:val="20"/>
          <w:lang w:val="es-ES_tradnl"/>
        </w:rPr>
        <w:t xml:space="preserve">, aprobado mediante Resolución Ministerial N° </w:t>
      </w:r>
      <w:r w:rsidR="0093374C" w:rsidRPr="00F43D88">
        <w:rPr>
          <w:rFonts w:ascii="Arial" w:hAnsi="Arial" w:cs="Arial"/>
          <w:color w:val="FF0000"/>
          <w:sz w:val="20"/>
          <w:szCs w:val="20"/>
          <w:lang w:val="es-ES_tradnl"/>
        </w:rPr>
        <w:t>__-2020-MINSA y publicado por el Ministerio de Salud (MINSA),</w:t>
      </w:r>
      <w:r w:rsidR="0093374C" w:rsidRPr="00A20085">
        <w:rPr>
          <w:rFonts w:ascii="Arial" w:hAnsi="Arial" w:cs="Arial"/>
          <w:sz w:val="20"/>
          <w:szCs w:val="20"/>
          <w:lang w:val="es-ES_tradnl"/>
        </w:rPr>
        <w:t xml:space="preserve"> </w:t>
      </w:r>
      <w:r w:rsidR="0093374C">
        <w:rPr>
          <w:rFonts w:ascii="Arial" w:hAnsi="Arial" w:cs="Arial"/>
          <w:sz w:val="20"/>
          <w:szCs w:val="20"/>
          <w:lang w:val="es-ES_tradnl"/>
        </w:rPr>
        <w:t>el mismo que se</w:t>
      </w:r>
      <w:r w:rsidR="0093374C" w:rsidRPr="00A20085">
        <w:rPr>
          <w:rFonts w:ascii="Arial" w:hAnsi="Arial" w:cs="Arial"/>
          <w:sz w:val="20"/>
          <w:szCs w:val="20"/>
          <w:lang w:val="es-ES_tradnl"/>
        </w:rPr>
        <w:t xml:space="preserve"> distribuye de la siguiente manera.</w:t>
      </w:r>
    </w:p>
    <w:p w14:paraId="11DF709A" w14:textId="77777777" w:rsidR="0093374C" w:rsidRDefault="0093374C" w:rsidP="00DE7050">
      <w:pPr>
        <w:pStyle w:val="Prrafodelista"/>
        <w:tabs>
          <w:tab w:val="left" w:pos="567"/>
        </w:tabs>
        <w:ind w:left="360"/>
        <w:jc w:val="both"/>
        <w:rPr>
          <w:rFonts w:ascii="Arial" w:hAnsi="Arial" w:cs="Arial"/>
          <w:sz w:val="20"/>
          <w:szCs w:val="20"/>
          <w:lang w:val="es-ES_tradnl"/>
        </w:rPr>
      </w:pPr>
    </w:p>
    <w:p w14:paraId="43EF6BF5" w14:textId="77777777" w:rsidR="0093374C" w:rsidRDefault="0093374C" w:rsidP="00DE7050">
      <w:pPr>
        <w:pStyle w:val="Prrafodelista"/>
        <w:tabs>
          <w:tab w:val="left" w:pos="567"/>
        </w:tabs>
        <w:ind w:left="360"/>
        <w:jc w:val="both"/>
        <w:rPr>
          <w:rFonts w:ascii="Arial" w:hAnsi="Arial" w:cs="Arial"/>
          <w:sz w:val="20"/>
          <w:szCs w:val="20"/>
          <w:lang w:val="es-ES_tradnl"/>
        </w:rPr>
      </w:pPr>
    </w:p>
    <w:p w14:paraId="348E178B" w14:textId="5B508C02" w:rsidR="0093374C" w:rsidRDefault="00F43D88" w:rsidP="0093374C">
      <w:pPr>
        <w:tabs>
          <w:tab w:val="left" w:pos="0"/>
        </w:tabs>
        <w:jc w:val="center"/>
        <w:rPr>
          <w:rFonts w:ascii="Arial" w:hAnsi="Arial" w:cs="Arial"/>
          <w:b/>
          <w:color w:val="000000"/>
          <w:sz w:val="20"/>
          <w:szCs w:val="20"/>
        </w:rPr>
      </w:pPr>
      <w:r>
        <w:rPr>
          <w:rFonts w:ascii="Arial" w:hAnsi="Arial" w:cs="Arial"/>
          <w:b/>
          <w:color w:val="000000"/>
          <w:sz w:val="20"/>
          <w:szCs w:val="20"/>
        </w:rPr>
        <w:t>CUADRO N° 02</w:t>
      </w:r>
    </w:p>
    <w:p w14:paraId="18BB49D5" w14:textId="4A29F302" w:rsidR="0093374C" w:rsidRPr="0031583F" w:rsidRDefault="0093374C" w:rsidP="0093374C">
      <w:pPr>
        <w:tabs>
          <w:tab w:val="left" w:pos="0"/>
        </w:tabs>
        <w:jc w:val="center"/>
        <w:rPr>
          <w:rFonts w:ascii="Arial" w:hAnsi="Arial" w:cs="Arial"/>
          <w:b/>
          <w:color w:val="000000"/>
          <w:sz w:val="20"/>
          <w:szCs w:val="20"/>
        </w:rPr>
      </w:pPr>
      <w:r w:rsidRPr="0031583F">
        <w:rPr>
          <w:rFonts w:ascii="Arial" w:hAnsi="Arial" w:cs="Arial"/>
          <w:b/>
          <w:color w:val="000000"/>
          <w:sz w:val="20"/>
          <w:szCs w:val="20"/>
        </w:rPr>
        <w:t>APLICACIÓN DEL SUPUESTO 1.2</w:t>
      </w:r>
    </w:p>
    <w:p w14:paraId="640C280C" w14:textId="77777777" w:rsidR="0093374C" w:rsidRPr="00A20085" w:rsidRDefault="0093374C" w:rsidP="0093374C">
      <w:pPr>
        <w:pStyle w:val="Prrafodelista"/>
        <w:tabs>
          <w:tab w:val="left" w:pos="567"/>
        </w:tabs>
        <w:ind w:left="567"/>
        <w:jc w:val="center"/>
        <w:rPr>
          <w:rFonts w:ascii="Arial" w:hAnsi="Arial" w:cs="Arial"/>
          <w:b/>
          <w:sz w:val="20"/>
          <w:szCs w:val="20"/>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93"/>
        <w:gridCol w:w="1418"/>
        <w:gridCol w:w="708"/>
        <w:gridCol w:w="775"/>
        <w:gridCol w:w="6"/>
        <w:gridCol w:w="781"/>
        <w:gridCol w:w="989"/>
      </w:tblGrid>
      <w:tr w:rsidR="0093374C" w:rsidRPr="00A20085" w14:paraId="612D4D7E" w14:textId="77777777" w:rsidTr="00F43D88">
        <w:trPr>
          <w:trHeight w:val="227"/>
          <w:tblHeader/>
        </w:trPr>
        <w:tc>
          <w:tcPr>
            <w:tcW w:w="993" w:type="dxa"/>
            <w:vMerge w:val="restart"/>
            <w:shd w:val="clear" w:color="auto" w:fill="F2F2F2" w:themeFill="background1" w:themeFillShade="F2"/>
            <w:vAlign w:val="center"/>
          </w:tcPr>
          <w:p w14:paraId="416952FD" w14:textId="77777777" w:rsidR="0093374C" w:rsidRPr="00A20085" w:rsidRDefault="0093374C" w:rsidP="002D3ADB">
            <w:pPr>
              <w:jc w:val="center"/>
              <w:rPr>
                <w:rFonts w:ascii="Arial" w:hAnsi="Arial" w:cs="Arial"/>
                <w:b/>
                <w:bCs/>
                <w:sz w:val="20"/>
                <w:szCs w:val="20"/>
              </w:rPr>
            </w:pPr>
            <w:r w:rsidRPr="00A20085">
              <w:rPr>
                <w:rFonts w:ascii="Arial" w:hAnsi="Arial" w:cs="Arial"/>
                <w:b/>
                <w:bCs/>
                <w:sz w:val="20"/>
                <w:szCs w:val="20"/>
              </w:rPr>
              <w:t xml:space="preserve">N° de orden </w:t>
            </w:r>
            <w:r>
              <w:rPr>
                <w:rFonts w:ascii="Arial" w:hAnsi="Arial" w:cs="Arial"/>
                <w:b/>
                <w:bCs/>
                <w:sz w:val="20"/>
                <w:szCs w:val="20"/>
              </w:rPr>
              <w:t>del cargo</w:t>
            </w:r>
          </w:p>
        </w:tc>
        <w:tc>
          <w:tcPr>
            <w:tcW w:w="2693" w:type="dxa"/>
            <w:vMerge w:val="restart"/>
            <w:shd w:val="clear" w:color="auto" w:fill="F2F2F2" w:themeFill="background1" w:themeFillShade="F2"/>
            <w:vAlign w:val="center"/>
          </w:tcPr>
          <w:p w14:paraId="00A18CB4" w14:textId="77777777" w:rsidR="0093374C" w:rsidRPr="00A20085" w:rsidRDefault="0093374C" w:rsidP="002D3ADB">
            <w:pPr>
              <w:jc w:val="center"/>
              <w:rPr>
                <w:rFonts w:ascii="Arial" w:hAnsi="Arial" w:cs="Arial"/>
                <w:b/>
                <w:bCs/>
                <w:sz w:val="20"/>
                <w:szCs w:val="20"/>
              </w:rPr>
            </w:pPr>
            <w:r w:rsidRPr="00A20085">
              <w:rPr>
                <w:rFonts w:ascii="Arial" w:hAnsi="Arial" w:cs="Arial"/>
                <w:b/>
                <w:bCs/>
                <w:sz w:val="20"/>
                <w:szCs w:val="20"/>
              </w:rPr>
              <w:t xml:space="preserve">Denominación del cargo </w:t>
            </w:r>
          </w:p>
        </w:tc>
        <w:tc>
          <w:tcPr>
            <w:tcW w:w="1418" w:type="dxa"/>
            <w:vMerge w:val="restart"/>
            <w:shd w:val="clear" w:color="auto" w:fill="F2F2F2" w:themeFill="background1" w:themeFillShade="F2"/>
            <w:vAlign w:val="center"/>
          </w:tcPr>
          <w:p w14:paraId="509F923B" w14:textId="77777777" w:rsidR="0093374C" w:rsidRPr="00A20085" w:rsidRDefault="0093374C" w:rsidP="002D3ADB">
            <w:pPr>
              <w:jc w:val="center"/>
              <w:rPr>
                <w:rFonts w:ascii="Arial" w:hAnsi="Arial" w:cs="Arial"/>
                <w:b/>
                <w:bCs/>
                <w:sz w:val="20"/>
                <w:szCs w:val="20"/>
              </w:rPr>
            </w:pPr>
            <w:r w:rsidRPr="00A20085">
              <w:rPr>
                <w:rFonts w:ascii="Arial" w:hAnsi="Arial" w:cs="Arial"/>
                <w:b/>
                <w:bCs/>
                <w:sz w:val="20"/>
                <w:szCs w:val="20"/>
              </w:rPr>
              <w:t>Órgano / Unidad orgánica</w:t>
            </w:r>
          </w:p>
        </w:tc>
        <w:tc>
          <w:tcPr>
            <w:tcW w:w="2270" w:type="dxa"/>
            <w:gridSpan w:val="4"/>
            <w:shd w:val="clear" w:color="auto" w:fill="F2F2F2" w:themeFill="background1" w:themeFillShade="F2"/>
            <w:vAlign w:val="center"/>
          </w:tcPr>
          <w:p w14:paraId="14B9CE29" w14:textId="77777777" w:rsidR="0093374C" w:rsidRPr="00A20085" w:rsidRDefault="0093374C" w:rsidP="002D3ADB">
            <w:pPr>
              <w:jc w:val="center"/>
              <w:rPr>
                <w:rFonts w:ascii="Arial" w:hAnsi="Arial" w:cs="Arial"/>
                <w:b/>
                <w:bCs/>
                <w:sz w:val="20"/>
                <w:szCs w:val="20"/>
              </w:rPr>
            </w:pPr>
            <w:r w:rsidRPr="00A20085">
              <w:rPr>
                <w:rFonts w:ascii="Arial" w:hAnsi="Arial" w:cs="Arial"/>
                <w:b/>
                <w:bCs/>
                <w:sz w:val="20"/>
                <w:szCs w:val="20"/>
              </w:rPr>
              <w:t>Cantidad de PEA</w:t>
            </w:r>
          </w:p>
        </w:tc>
        <w:tc>
          <w:tcPr>
            <w:tcW w:w="989" w:type="dxa"/>
            <w:vMerge w:val="restart"/>
            <w:shd w:val="clear" w:color="auto" w:fill="F2F2F2" w:themeFill="background1" w:themeFillShade="F2"/>
            <w:vAlign w:val="center"/>
            <w:hideMark/>
          </w:tcPr>
          <w:p w14:paraId="3726A8FA" w14:textId="7F07E367" w:rsidR="0093374C" w:rsidRPr="00A20085" w:rsidRDefault="0093374C" w:rsidP="002D3ADB">
            <w:pPr>
              <w:jc w:val="center"/>
              <w:rPr>
                <w:rFonts w:ascii="Arial" w:hAnsi="Arial" w:cs="Arial"/>
                <w:b/>
                <w:bCs/>
                <w:sz w:val="20"/>
                <w:szCs w:val="20"/>
              </w:rPr>
            </w:pPr>
            <w:r w:rsidRPr="00A20085">
              <w:rPr>
                <w:rFonts w:ascii="Arial" w:hAnsi="Arial" w:cs="Arial"/>
                <w:b/>
                <w:bCs/>
                <w:sz w:val="20"/>
                <w:szCs w:val="20"/>
              </w:rPr>
              <w:t>Total PEA</w:t>
            </w:r>
          </w:p>
        </w:tc>
      </w:tr>
      <w:tr w:rsidR="0093374C" w:rsidRPr="00A20085" w14:paraId="0664F4BB" w14:textId="77777777" w:rsidTr="00F43D88">
        <w:trPr>
          <w:trHeight w:val="227"/>
          <w:tblHeader/>
        </w:trPr>
        <w:tc>
          <w:tcPr>
            <w:tcW w:w="993" w:type="dxa"/>
            <w:vMerge/>
            <w:shd w:val="clear" w:color="auto" w:fill="F2F2F2" w:themeFill="background1" w:themeFillShade="F2"/>
            <w:vAlign w:val="center"/>
          </w:tcPr>
          <w:p w14:paraId="2202D057" w14:textId="77777777" w:rsidR="0093374C" w:rsidRPr="00A20085" w:rsidRDefault="0093374C" w:rsidP="002D3ADB">
            <w:pPr>
              <w:jc w:val="center"/>
              <w:rPr>
                <w:rFonts w:ascii="Arial" w:hAnsi="Arial" w:cs="Arial"/>
                <w:b/>
                <w:bCs/>
                <w:sz w:val="20"/>
                <w:szCs w:val="20"/>
              </w:rPr>
            </w:pPr>
          </w:p>
        </w:tc>
        <w:tc>
          <w:tcPr>
            <w:tcW w:w="2693" w:type="dxa"/>
            <w:vMerge/>
            <w:shd w:val="clear" w:color="auto" w:fill="F2F2F2" w:themeFill="background1" w:themeFillShade="F2"/>
            <w:vAlign w:val="center"/>
          </w:tcPr>
          <w:p w14:paraId="60FF4CDB" w14:textId="77777777" w:rsidR="0093374C" w:rsidRPr="00A20085" w:rsidRDefault="0093374C" w:rsidP="002D3ADB">
            <w:pPr>
              <w:jc w:val="center"/>
              <w:rPr>
                <w:rFonts w:ascii="Arial" w:hAnsi="Arial" w:cs="Arial"/>
                <w:b/>
                <w:bCs/>
                <w:sz w:val="20"/>
                <w:szCs w:val="20"/>
              </w:rPr>
            </w:pPr>
          </w:p>
        </w:tc>
        <w:tc>
          <w:tcPr>
            <w:tcW w:w="1418" w:type="dxa"/>
            <w:vMerge/>
            <w:shd w:val="clear" w:color="auto" w:fill="F2F2F2" w:themeFill="background1" w:themeFillShade="F2"/>
            <w:vAlign w:val="center"/>
          </w:tcPr>
          <w:p w14:paraId="3D3450B0" w14:textId="77777777" w:rsidR="0093374C" w:rsidRPr="00A20085" w:rsidRDefault="0093374C" w:rsidP="002D3ADB">
            <w:pPr>
              <w:jc w:val="center"/>
              <w:rPr>
                <w:rFonts w:ascii="Arial" w:hAnsi="Arial" w:cs="Arial"/>
                <w:b/>
                <w:bCs/>
                <w:sz w:val="20"/>
                <w:szCs w:val="20"/>
              </w:rPr>
            </w:pPr>
          </w:p>
        </w:tc>
        <w:tc>
          <w:tcPr>
            <w:tcW w:w="708" w:type="dxa"/>
            <w:vMerge w:val="restart"/>
            <w:shd w:val="clear" w:color="auto" w:fill="F2F2F2" w:themeFill="background1" w:themeFillShade="F2"/>
            <w:vAlign w:val="center"/>
          </w:tcPr>
          <w:p w14:paraId="1B0855B1" w14:textId="77777777" w:rsidR="0093374C" w:rsidRPr="00A20085" w:rsidRDefault="0093374C" w:rsidP="002D3ADB">
            <w:pPr>
              <w:jc w:val="center"/>
              <w:rPr>
                <w:rFonts w:ascii="Arial" w:hAnsi="Arial" w:cs="Arial"/>
                <w:b/>
                <w:bCs/>
                <w:sz w:val="20"/>
                <w:szCs w:val="20"/>
              </w:rPr>
            </w:pPr>
            <w:r w:rsidRPr="00A20085">
              <w:rPr>
                <w:rFonts w:ascii="Arial" w:hAnsi="Arial" w:cs="Arial"/>
                <w:b/>
                <w:bCs/>
                <w:sz w:val="20"/>
                <w:szCs w:val="20"/>
              </w:rPr>
              <w:t>A crear</w:t>
            </w:r>
          </w:p>
        </w:tc>
        <w:tc>
          <w:tcPr>
            <w:tcW w:w="1562" w:type="dxa"/>
            <w:gridSpan w:val="3"/>
            <w:shd w:val="clear" w:color="auto" w:fill="F2F2F2" w:themeFill="background1" w:themeFillShade="F2"/>
            <w:vAlign w:val="center"/>
          </w:tcPr>
          <w:p w14:paraId="29CC3467" w14:textId="77777777" w:rsidR="0093374C" w:rsidRPr="00A20085" w:rsidRDefault="0093374C" w:rsidP="002D3ADB">
            <w:pPr>
              <w:jc w:val="center"/>
              <w:rPr>
                <w:rFonts w:ascii="Arial" w:hAnsi="Arial" w:cs="Arial"/>
                <w:b/>
                <w:bCs/>
                <w:sz w:val="20"/>
                <w:szCs w:val="20"/>
              </w:rPr>
            </w:pPr>
            <w:r w:rsidRPr="00A20085">
              <w:rPr>
                <w:rFonts w:ascii="Arial" w:hAnsi="Arial" w:cs="Arial"/>
                <w:b/>
                <w:bCs/>
                <w:sz w:val="20"/>
                <w:szCs w:val="20"/>
              </w:rPr>
              <w:t xml:space="preserve">Existentes en el CAP </w:t>
            </w:r>
            <w:r>
              <w:rPr>
                <w:rFonts w:ascii="Arial" w:hAnsi="Arial" w:cs="Arial"/>
                <w:b/>
                <w:bCs/>
                <w:sz w:val="20"/>
                <w:szCs w:val="20"/>
              </w:rPr>
              <w:t xml:space="preserve">P </w:t>
            </w:r>
            <w:r w:rsidRPr="00A20085">
              <w:rPr>
                <w:rFonts w:ascii="Arial" w:hAnsi="Arial" w:cs="Arial"/>
                <w:b/>
                <w:bCs/>
                <w:sz w:val="20"/>
                <w:szCs w:val="20"/>
              </w:rPr>
              <w:t>vigente</w:t>
            </w:r>
          </w:p>
        </w:tc>
        <w:tc>
          <w:tcPr>
            <w:tcW w:w="989" w:type="dxa"/>
            <w:vMerge/>
            <w:shd w:val="clear" w:color="auto" w:fill="F2F2F2" w:themeFill="background1" w:themeFillShade="F2"/>
            <w:vAlign w:val="center"/>
          </w:tcPr>
          <w:p w14:paraId="1A0329BD" w14:textId="77777777" w:rsidR="0093374C" w:rsidRPr="00A20085" w:rsidRDefault="0093374C" w:rsidP="002D3ADB">
            <w:pPr>
              <w:jc w:val="center"/>
              <w:rPr>
                <w:rFonts w:ascii="Arial" w:hAnsi="Arial" w:cs="Arial"/>
                <w:b/>
                <w:bCs/>
                <w:sz w:val="20"/>
                <w:szCs w:val="20"/>
              </w:rPr>
            </w:pPr>
          </w:p>
        </w:tc>
      </w:tr>
      <w:tr w:rsidR="0093374C" w:rsidRPr="00A20085" w14:paraId="463DDFC5" w14:textId="77777777" w:rsidTr="00F43D88">
        <w:trPr>
          <w:trHeight w:val="327"/>
          <w:tblHeader/>
        </w:trPr>
        <w:tc>
          <w:tcPr>
            <w:tcW w:w="993" w:type="dxa"/>
            <w:vMerge/>
            <w:shd w:val="clear" w:color="auto" w:fill="F2F2F2" w:themeFill="background1" w:themeFillShade="F2"/>
            <w:vAlign w:val="center"/>
          </w:tcPr>
          <w:p w14:paraId="6A0D5ED5" w14:textId="77777777" w:rsidR="0093374C" w:rsidRPr="00A20085" w:rsidRDefault="0093374C" w:rsidP="002D3ADB">
            <w:pPr>
              <w:jc w:val="center"/>
              <w:rPr>
                <w:rFonts w:ascii="Arial" w:hAnsi="Arial" w:cs="Arial"/>
                <w:b/>
                <w:bCs/>
                <w:sz w:val="20"/>
                <w:szCs w:val="20"/>
              </w:rPr>
            </w:pPr>
          </w:p>
        </w:tc>
        <w:tc>
          <w:tcPr>
            <w:tcW w:w="2693" w:type="dxa"/>
            <w:vMerge/>
            <w:shd w:val="clear" w:color="auto" w:fill="F2F2F2" w:themeFill="background1" w:themeFillShade="F2"/>
            <w:vAlign w:val="center"/>
          </w:tcPr>
          <w:p w14:paraId="1DFBF45D" w14:textId="77777777" w:rsidR="0093374C" w:rsidRPr="00A20085" w:rsidRDefault="0093374C" w:rsidP="002D3ADB">
            <w:pPr>
              <w:jc w:val="center"/>
              <w:rPr>
                <w:rFonts w:ascii="Arial" w:hAnsi="Arial" w:cs="Arial"/>
                <w:b/>
                <w:bCs/>
                <w:sz w:val="20"/>
                <w:szCs w:val="20"/>
              </w:rPr>
            </w:pPr>
          </w:p>
        </w:tc>
        <w:tc>
          <w:tcPr>
            <w:tcW w:w="1418" w:type="dxa"/>
            <w:vMerge/>
            <w:shd w:val="clear" w:color="auto" w:fill="F2F2F2" w:themeFill="background1" w:themeFillShade="F2"/>
            <w:vAlign w:val="center"/>
          </w:tcPr>
          <w:p w14:paraId="65DA453C" w14:textId="77777777" w:rsidR="0093374C" w:rsidRPr="00A20085" w:rsidRDefault="0093374C" w:rsidP="002D3ADB">
            <w:pPr>
              <w:jc w:val="center"/>
              <w:rPr>
                <w:rFonts w:ascii="Arial" w:hAnsi="Arial" w:cs="Arial"/>
                <w:b/>
                <w:bCs/>
                <w:sz w:val="20"/>
                <w:szCs w:val="20"/>
              </w:rPr>
            </w:pPr>
          </w:p>
        </w:tc>
        <w:tc>
          <w:tcPr>
            <w:tcW w:w="708" w:type="dxa"/>
            <w:vMerge/>
            <w:shd w:val="clear" w:color="auto" w:fill="F2F2F2" w:themeFill="background1" w:themeFillShade="F2"/>
            <w:vAlign w:val="center"/>
          </w:tcPr>
          <w:p w14:paraId="019F0A82" w14:textId="77777777" w:rsidR="0093374C" w:rsidRPr="00A20085" w:rsidRDefault="0093374C" w:rsidP="002D3ADB">
            <w:pPr>
              <w:jc w:val="center"/>
              <w:rPr>
                <w:rFonts w:ascii="Arial" w:hAnsi="Arial" w:cs="Arial"/>
                <w:b/>
                <w:bCs/>
                <w:sz w:val="20"/>
                <w:szCs w:val="20"/>
              </w:rPr>
            </w:pPr>
          </w:p>
        </w:tc>
        <w:tc>
          <w:tcPr>
            <w:tcW w:w="775" w:type="dxa"/>
            <w:shd w:val="clear" w:color="auto" w:fill="F2F2F2" w:themeFill="background1" w:themeFillShade="F2"/>
            <w:vAlign w:val="center"/>
          </w:tcPr>
          <w:p w14:paraId="4D62CC6E" w14:textId="77777777" w:rsidR="0093374C" w:rsidRPr="00A20085" w:rsidRDefault="0093374C" w:rsidP="002D3ADB">
            <w:pPr>
              <w:jc w:val="center"/>
              <w:rPr>
                <w:rFonts w:ascii="Arial" w:hAnsi="Arial" w:cs="Arial"/>
                <w:b/>
                <w:bCs/>
                <w:sz w:val="20"/>
                <w:szCs w:val="20"/>
              </w:rPr>
            </w:pPr>
            <w:r w:rsidRPr="00A20085">
              <w:rPr>
                <w:rFonts w:ascii="Arial" w:hAnsi="Arial" w:cs="Arial"/>
                <w:b/>
                <w:bCs/>
                <w:sz w:val="20"/>
                <w:szCs w:val="20"/>
              </w:rPr>
              <w:t>P</w:t>
            </w:r>
          </w:p>
        </w:tc>
        <w:tc>
          <w:tcPr>
            <w:tcW w:w="787" w:type="dxa"/>
            <w:gridSpan w:val="2"/>
            <w:shd w:val="clear" w:color="auto" w:fill="F2F2F2" w:themeFill="background1" w:themeFillShade="F2"/>
            <w:vAlign w:val="center"/>
          </w:tcPr>
          <w:p w14:paraId="6249826F" w14:textId="77777777" w:rsidR="0093374C" w:rsidRPr="00A20085" w:rsidRDefault="0093374C" w:rsidP="002D3ADB">
            <w:pPr>
              <w:jc w:val="center"/>
              <w:rPr>
                <w:rFonts w:ascii="Arial" w:hAnsi="Arial" w:cs="Arial"/>
                <w:b/>
                <w:bCs/>
                <w:sz w:val="20"/>
                <w:szCs w:val="20"/>
              </w:rPr>
            </w:pPr>
            <w:r w:rsidRPr="00A20085">
              <w:rPr>
                <w:rFonts w:ascii="Arial" w:hAnsi="Arial" w:cs="Arial"/>
                <w:b/>
                <w:bCs/>
                <w:sz w:val="20"/>
                <w:szCs w:val="20"/>
              </w:rPr>
              <w:t>O</w:t>
            </w:r>
          </w:p>
        </w:tc>
        <w:tc>
          <w:tcPr>
            <w:tcW w:w="989" w:type="dxa"/>
            <w:vMerge/>
            <w:shd w:val="clear" w:color="auto" w:fill="F2F2F2" w:themeFill="background1" w:themeFillShade="F2"/>
            <w:vAlign w:val="center"/>
          </w:tcPr>
          <w:p w14:paraId="391DC5E6" w14:textId="77777777" w:rsidR="0093374C" w:rsidRPr="00A20085" w:rsidRDefault="0093374C" w:rsidP="002D3ADB">
            <w:pPr>
              <w:jc w:val="center"/>
              <w:rPr>
                <w:rFonts w:ascii="Arial" w:hAnsi="Arial" w:cs="Arial"/>
                <w:b/>
                <w:bCs/>
                <w:sz w:val="20"/>
                <w:szCs w:val="20"/>
              </w:rPr>
            </w:pPr>
          </w:p>
        </w:tc>
      </w:tr>
      <w:tr w:rsidR="0093374C" w:rsidRPr="00A20085" w14:paraId="659B645A" w14:textId="77777777" w:rsidTr="00F43D88">
        <w:trPr>
          <w:trHeight w:val="227"/>
        </w:trPr>
        <w:tc>
          <w:tcPr>
            <w:tcW w:w="993" w:type="dxa"/>
          </w:tcPr>
          <w:p w14:paraId="4EBE72E4" w14:textId="77777777" w:rsidR="0093374C" w:rsidRPr="00A20085" w:rsidRDefault="0093374C" w:rsidP="002D3ADB">
            <w:pPr>
              <w:jc w:val="center"/>
              <w:rPr>
                <w:rFonts w:ascii="Arial" w:hAnsi="Arial" w:cs="Arial"/>
                <w:color w:val="000000"/>
                <w:sz w:val="20"/>
                <w:szCs w:val="20"/>
              </w:rPr>
            </w:pPr>
          </w:p>
        </w:tc>
        <w:tc>
          <w:tcPr>
            <w:tcW w:w="2693" w:type="dxa"/>
            <w:shd w:val="clear" w:color="auto" w:fill="auto"/>
            <w:vAlign w:val="center"/>
          </w:tcPr>
          <w:p w14:paraId="7B4A6500" w14:textId="7E251FA5" w:rsidR="0093374C" w:rsidRPr="00A20085" w:rsidRDefault="00013339" w:rsidP="002D3ADB">
            <w:pPr>
              <w:jc w:val="center"/>
              <w:rPr>
                <w:rFonts w:ascii="Arial" w:hAnsi="Arial" w:cs="Arial"/>
                <w:color w:val="000000"/>
                <w:sz w:val="20"/>
                <w:szCs w:val="20"/>
              </w:rPr>
            </w:pPr>
            <w:r w:rsidRPr="00013339">
              <w:rPr>
                <w:rFonts w:ascii="Arial" w:hAnsi="Arial" w:cs="Arial"/>
                <w:color w:val="FF0000"/>
                <w:sz w:val="16"/>
                <w:szCs w:val="16"/>
              </w:rPr>
              <w:t>Colocar el nombre</w:t>
            </w:r>
            <w:r>
              <w:rPr>
                <w:rFonts w:ascii="Arial" w:hAnsi="Arial" w:cs="Arial"/>
                <w:color w:val="000000"/>
                <w:sz w:val="20"/>
                <w:szCs w:val="20"/>
              </w:rPr>
              <w:t xml:space="preserve"> </w:t>
            </w:r>
            <w:r w:rsidRPr="00013339">
              <w:rPr>
                <w:rFonts w:ascii="Arial" w:hAnsi="Arial" w:cs="Arial"/>
                <w:color w:val="FF0000"/>
                <w:sz w:val="16"/>
                <w:szCs w:val="16"/>
              </w:rPr>
              <w:t>del cargo de acuerdo a la publicación echa por el MINSA</w:t>
            </w:r>
          </w:p>
        </w:tc>
        <w:tc>
          <w:tcPr>
            <w:tcW w:w="1418" w:type="dxa"/>
            <w:shd w:val="clear" w:color="auto" w:fill="auto"/>
            <w:vAlign w:val="center"/>
          </w:tcPr>
          <w:p w14:paraId="70119879" w14:textId="77777777" w:rsidR="0093374C" w:rsidRPr="00A20085" w:rsidRDefault="0093374C" w:rsidP="002D3ADB">
            <w:pPr>
              <w:rPr>
                <w:rFonts w:ascii="Arial" w:hAnsi="Arial" w:cs="Arial"/>
                <w:color w:val="000000"/>
                <w:sz w:val="20"/>
                <w:szCs w:val="20"/>
              </w:rPr>
            </w:pPr>
          </w:p>
        </w:tc>
        <w:tc>
          <w:tcPr>
            <w:tcW w:w="708" w:type="dxa"/>
          </w:tcPr>
          <w:p w14:paraId="6E135450" w14:textId="77777777" w:rsidR="0093374C" w:rsidRPr="00A20085" w:rsidRDefault="0093374C" w:rsidP="002D3ADB">
            <w:pPr>
              <w:jc w:val="center"/>
              <w:rPr>
                <w:rFonts w:ascii="Arial" w:hAnsi="Arial" w:cs="Arial"/>
                <w:color w:val="000000"/>
                <w:sz w:val="20"/>
                <w:szCs w:val="20"/>
              </w:rPr>
            </w:pPr>
          </w:p>
        </w:tc>
        <w:tc>
          <w:tcPr>
            <w:tcW w:w="781" w:type="dxa"/>
            <w:gridSpan w:val="2"/>
          </w:tcPr>
          <w:p w14:paraId="769672BA" w14:textId="77777777" w:rsidR="0093374C" w:rsidRPr="00A20085" w:rsidRDefault="0093374C" w:rsidP="002D3ADB">
            <w:pPr>
              <w:jc w:val="center"/>
              <w:rPr>
                <w:rFonts w:ascii="Arial" w:hAnsi="Arial" w:cs="Arial"/>
                <w:color w:val="000000"/>
                <w:sz w:val="20"/>
                <w:szCs w:val="20"/>
              </w:rPr>
            </w:pPr>
          </w:p>
        </w:tc>
        <w:tc>
          <w:tcPr>
            <w:tcW w:w="781" w:type="dxa"/>
          </w:tcPr>
          <w:p w14:paraId="04BC388B" w14:textId="77777777" w:rsidR="0093374C" w:rsidRPr="00A20085" w:rsidRDefault="0093374C" w:rsidP="002D3ADB">
            <w:pPr>
              <w:jc w:val="center"/>
              <w:rPr>
                <w:rFonts w:ascii="Arial" w:hAnsi="Arial" w:cs="Arial"/>
                <w:color w:val="000000"/>
                <w:sz w:val="20"/>
                <w:szCs w:val="20"/>
              </w:rPr>
            </w:pPr>
          </w:p>
        </w:tc>
        <w:tc>
          <w:tcPr>
            <w:tcW w:w="989" w:type="dxa"/>
            <w:shd w:val="clear" w:color="auto" w:fill="auto"/>
            <w:noWrap/>
            <w:vAlign w:val="center"/>
          </w:tcPr>
          <w:p w14:paraId="43D1E06C" w14:textId="77777777" w:rsidR="0093374C" w:rsidRPr="00A20085" w:rsidRDefault="0093374C" w:rsidP="002D3ADB">
            <w:pPr>
              <w:jc w:val="center"/>
              <w:rPr>
                <w:rFonts w:ascii="Arial" w:hAnsi="Arial" w:cs="Arial"/>
                <w:color w:val="000000"/>
                <w:sz w:val="20"/>
                <w:szCs w:val="20"/>
              </w:rPr>
            </w:pPr>
          </w:p>
        </w:tc>
      </w:tr>
      <w:tr w:rsidR="0093374C" w:rsidRPr="00A20085" w14:paraId="4364C572" w14:textId="77777777" w:rsidTr="00F43D88">
        <w:trPr>
          <w:trHeight w:val="227"/>
        </w:trPr>
        <w:tc>
          <w:tcPr>
            <w:tcW w:w="993" w:type="dxa"/>
          </w:tcPr>
          <w:p w14:paraId="1565B7BA" w14:textId="77777777" w:rsidR="0093374C" w:rsidRPr="00A20085" w:rsidRDefault="0093374C" w:rsidP="002D3ADB">
            <w:pPr>
              <w:jc w:val="center"/>
              <w:rPr>
                <w:rFonts w:ascii="Arial" w:hAnsi="Arial" w:cs="Arial"/>
                <w:color w:val="000000"/>
                <w:sz w:val="20"/>
                <w:szCs w:val="20"/>
              </w:rPr>
            </w:pPr>
          </w:p>
        </w:tc>
        <w:tc>
          <w:tcPr>
            <w:tcW w:w="2693" w:type="dxa"/>
            <w:shd w:val="clear" w:color="auto" w:fill="auto"/>
            <w:vAlign w:val="center"/>
          </w:tcPr>
          <w:p w14:paraId="7A4604AD" w14:textId="77777777" w:rsidR="0093374C" w:rsidRPr="00A20085" w:rsidRDefault="0093374C" w:rsidP="002D3ADB">
            <w:pPr>
              <w:jc w:val="center"/>
              <w:rPr>
                <w:rFonts w:ascii="Arial" w:hAnsi="Arial" w:cs="Arial"/>
                <w:color w:val="000000"/>
                <w:sz w:val="20"/>
                <w:szCs w:val="20"/>
              </w:rPr>
            </w:pPr>
          </w:p>
        </w:tc>
        <w:tc>
          <w:tcPr>
            <w:tcW w:w="1418" w:type="dxa"/>
            <w:shd w:val="clear" w:color="auto" w:fill="auto"/>
            <w:vAlign w:val="center"/>
          </w:tcPr>
          <w:p w14:paraId="6B2E6432" w14:textId="77777777" w:rsidR="0093374C" w:rsidRPr="00A20085" w:rsidRDefault="0093374C" w:rsidP="002D3ADB">
            <w:pPr>
              <w:rPr>
                <w:rFonts w:ascii="Arial" w:hAnsi="Arial" w:cs="Arial"/>
                <w:color w:val="000000"/>
                <w:sz w:val="20"/>
                <w:szCs w:val="20"/>
              </w:rPr>
            </w:pPr>
          </w:p>
        </w:tc>
        <w:tc>
          <w:tcPr>
            <w:tcW w:w="708" w:type="dxa"/>
          </w:tcPr>
          <w:p w14:paraId="6DC6BC09" w14:textId="77777777" w:rsidR="0093374C" w:rsidRPr="00A20085" w:rsidRDefault="0093374C" w:rsidP="002D3ADB">
            <w:pPr>
              <w:jc w:val="center"/>
              <w:rPr>
                <w:rFonts w:ascii="Arial" w:hAnsi="Arial" w:cs="Arial"/>
                <w:color w:val="000000"/>
                <w:sz w:val="20"/>
                <w:szCs w:val="20"/>
              </w:rPr>
            </w:pPr>
          </w:p>
        </w:tc>
        <w:tc>
          <w:tcPr>
            <w:tcW w:w="781" w:type="dxa"/>
            <w:gridSpan w:val="2"/>
          </w:tcPr>
          <w:p w14:paraId="7C28986E" w14:textId="77777777" w:rsidR="0093374C" w:rsidRPr="00A20085" w:rsidRDefault="0093374C" w:rsidP="002D3ADB">
            <w:pPr>
              <w:jc w:val="center"/>
              <w:rPr>
                <w:rFonts w:ascii="Arial" w:hAnsi="Arial" w:cs="Arial"/>
                <w:color w:val="000000"/>
                <w:sz w:val="20"/>
                <w:szCs w:val="20"/>
              </w:rPr>
            </w:pPr>
          </w:p>
        </w:tc>
        <w:tc>
          <w:tcPr>
            <w:tcW w:w="781" w:type="dxa"/>
          </w:tcPr>
          <w:p w14:paraId="3C6CBB35" w14:textId="77777777" w:rsidR="0093374C" w:rsidRPr="00A20085" w:rsidRDefault="0093374C" w:rsidP="002D3ADB">
            <w:pPr>
              <w:jc w:val="center"/>
              <w:rPr>
                <w:rFonts w:ascii="Arial" w:hAnsi="Arial" w:cs="Arial"/>
                <w:color w:val="000000"/>
                <w:sz w:val="20"/>
                <w:szCs w:val="20"/>
              </w:rPr>
            </w:pPr>
          </w:p>
        </w:tc>
        <w:tc>
          <w:tcPr>
            <w:tcW w:w="989" w:type="dxa"/>
            <w:shd w:val="clear" w:color="auto" w:fill="auto"/>
            <w:noWrap/>
            <w:vAlign w:val="center"/>
          </w:tcPr>
          <w:p w14:paraId="3256B4D9" w14:textId="77777777" w:rsidR="0093374C" w:rsidRPr="00A20085" w:rsidRDefault="0093374C" w:rsidP="002D3ADB">
            <w:pPr>
              <w:jc w:val="center"/>
              <w:rPr>
                <w:rFonts w:ascii="Arial" w:hAnsi="Arial" w:cs="Arial"/>
                <w:color w:val="000000"/>
                <w:sz w:val="20"/>
                <w:szCs w:val="20"/>
              </w:rPr>
            </w:pPr>
          </w:p>
        </w:tc>
      </w:tr>
      <w:tr w:rsidR="0093374C" w:rsidRPr="00A20085" w14:paraId="1C3190D6" w14:textId="77777777" w:rsidTr="00F43D88">
        <w:trPr>
          <w:trHeight w:val="227"/>
        </w:trPr>
        <w:tc>
          <w:tcPr>
            <w:tcW w:w="5104" w:type="dxa"/>
            <w:gridSpan w:val="3"/>
            <w:shd w:val="clear" w:color="auto" w:fill="F2F2F2" w:themeFill="background1" w:themeFillShade="F2"/>
          </w:tcPr>
          <w:p w14:paraId="0BF76D60" w14:textId="77777777" w:rsidR="0093374C" w:rsidRPr="00A20085" w:rsidRDefault="0093374C" w:rsidP="002D3ADB">
            <w:pPr>
              <w:jc w:val="center"/>
              <w:rPr>
                <w:rFonts w:ascii="Arial" w:hAnsi="Arial" w:cs="Arial"/>
                <w:sz w:val="20"/>
                <w:szCs w:val="20"/>
              </w:rPr>
            </w:pPr>
            <w:r w:rsidRPr="00A20085">
              <w:rPr>
                <w:rFonts w:ascii="Arial" w:hAnsi="Arial" w:cs="Arial"/>
                <w:b/>
                <w:sz w:val="20"/>
                <w:szCs w:val="20"/>
              </w:rPr>
              <w:t>Total</w:t>
            </w:r>
          </w:p>
        </w:tc>
        <w:tc>
          <w:tcPr>
            <w:tcW w:w="708" w:type="dxa"/>
            <w:shd w:val="clear" w:color="auto" w:fill="F2F2F2" w:themeFill="background1" w:themeFillShade="F2"/>
          </w:tcPr>
          <w:p w14:paraId="2E2BAFE0" w14:textId="77777777" w:rsidR="0093374C" w:rsidRPr="00A20085" w:rsidRDefault="0093374C" w:rsidP="002D3ADB">
            <w:pPr>
              <w:jc w:val="center"/>
              <w:rPr>
                <w:rFonts w:ascii="Arial" w:hAnsi="Arial" w:cs="Arial"/>
                <w:sz w:val="20"/>
                <w:szCs w:val="20"/>
              </w:rPr>
            </w:pPr>
          </w:p>
        </w:tc>
        <w:tc>
          <w:tcPr>
            <w:tcW w:w="781" w:type="dxa"/>
            <w:gridSpan w:val="2"/>
            <w:shd w:val="clear" w:color="auto" w:fill="F2F2F2" w:themeFill="background1" w:themeFillShade="F2"/>
          </w:tcPr>
          <w:p w14:paraId="5D070076" w14:textId="77777777" w:rsidR="0093374C" w:rsidRPr="00A20085" w:rsidRDefault="0093374C" w:rsidP="002D3ADB">
            <w:pPr>
              <w:jc w:val="center"/>
              <w:rPr>
                <w:rFonts w:ascii="Arial" w:hAnsi="Arial" w:cs="Arial"/>
                <w:sz w:val="20"/>
                <w:szCs w:val="20"/>
              </w:rPr>
            </w:pPr>
          </w:p>
        </w:tc>
        <w:tc>
          <w:tcPr>
            <w:tcW w:w="781" w:type="dxa"/>
            <w:shd w:val="clear" w:color="auto" w:fill="F2F2F2" w:themeFill="background1" w:themeFillShade="F2"/>
          </w:tcPr>
          <w:p w14:paraId="70A991C5" w14:textId="77777777" w:rsidR="0093374C" w:rsidRPr="00A20085" w:rsidRDefault="0093374C" w:rsidP="002D3ADB">
            <w:pPr>
              <w:jc w:val="center"/>
              <w:rPr>
                <w:rFonts w:ascii="Arial" w:hAnsi="Arial" w:cs="Arial"/>
                <w:sz w:val="20"/>
                <w:szCs w:val="20"/>
              </w:rPr>
            </w:pPr>
          </w:p>
        </w:tc>
        <w:tc>
          <w:tcPr>
            <w:tcW w:w="989" w:type="dxa"/>
            <w:shd w:val="clear" w:color="auto" w:fill="F2F2F2" w:themeFill="background1" w:themeFillShade="F2"/>
            <w:noWrap/>
            <w:vAlign w:val="center"/>
          </w:tcPr>
          <w:p w14:paraId="344A29C7" w14:textId="77777777" w:rsidR="0093374C" w:rsidRPr="00A20085" w:rsidRDefault="0093374C" w:rsidP="002D3ADB">
            <w:pPr>
              <w:jc w:val="center"/>
              <w:rPr>
                <w:rFonts w:ascii="Arial" w:hAnsi="Arial" w:cs="Arial"/>
                <w:sz w:val="20"/>
                <w:szCs w:val="20"/>
              </w:rPr>
            </w:pPr>
          </w:p>
        </w:tc>
      </w:tr>
    </w:tbl>
    <w:p w14:paraId="530D6FB1" w14:textId="77777777" w:rsidR="0093374C" w:rsidRDefault="0093374C" w:rsidP="00DE7050">
      <w:pPr>
        <w:pStyle w:val="Prrafodelista"/>
        <w:tabs>
          <w:tab w:val="left" w:pos="567"/>
        </w:tabs>
        <w:ind w:left="360"/>
        <w:jc w:val="both"/>
        <w:rPr>
          <w:rFonts w:ascii="Arial" w:hAnsi="Arial" w:cs="Arial"/>
          <w:sz w:val="20"/>
          <w:szCs w:val="20"/>
          <w:lang w:val="es-ES_tradnl"/>
        </w:rPr>
      </w:pPr>
    </w:p>
    <w:p w14:paraId="1705D9CF" w14:textId="77777777" w:rsidR="000D6452" w:rsidRDefault="000D6452" w:rsidP="00DE7050">
      <w:pPr>
        <w:pStyle w:val="Prrafodelista"/>
        <w:tabs>
          <w:tab w:val="left" w:pos="567"/>
        </w:tabs>
        <w:ind w:left="360"/>
        <w:jc w:val="both"/>
        <w:rPr>
          <w:rFonts w:ascii="Arial" w:hAnsi="Arial" w:cs="Arial"/>
          <w:sz w:val="20"/>
          <w:szCs w:val="20"/>
          <w:lang w:val="es-ES_tradnl"/>
        </w:rPr>
      </w:pPr>
    </w:p>
    <w:p w14:paraId="56819A09" w14:textId="00B66724" w:rsidR="000D6452" w:rsidRDefault="000D6452" w:rsidP="00DE7050">
      <w:pPr>
        <w:pStyle w:val="Prrafodelista"/>
        <w:tabs>
          <w:tab w:val="left" w:pos="567"/>
        </w:tabs>
        <w:ind w:left="360"/>
        <w:jc w:val="both"/>
        <w:rPr>
          <w:rFonts w:ascii="Arial" w:hAnsi="Arial" w:cs="Arial"/>
          <w:i/>
          <w:color w:val="FF0000"/>
          <w:sz w:val="20"/>
          <w:szCs w:val="20"/>
          <w:lang w:val="es-ES_tradnl"/>
        </w:rPr>
      </w:pPr>
      <w:r w:rsidRPr="000D6452">
        <w:rPr>
          <w:rFonts w:ascii="Arial" w:hAnsi="Arial" w:cs="Arial"/>
          <w:i/>
          <w:color w:val="FF0000"/>
          <w:sz w:val="20"/>
          <w:szCs w:val="20"/>
          <w:lang w:val="es-ES_tradnl"/>
        </w:rPr>
        <w:lastRenderedPageBreak/>
        <w:t>Evaluar si el párrafo aplica a la UE, caso contrario, eliminarlo del informe.</w:t>
      </w:r>
      <w:r w:rsidR="00F43D88">
        <w:rPr>
          <w:rFonts w:ascii="Arial" w:hAnsi="Arial" w:cs="Arial"/>
          <w:i/>
          <w:color w:val="FF0000"/>
          <w:sz w:val="20"/>
          <w:szCs w:val="20"/>
          <w:lang w:val="es-ES_tradnl"/>
        </w:rPr>
        <w:t xml:space="preserve"> (en caso que la totalidad de la PEA se cree en la propuesta de CAP Provisional, elimine estos párrafos)</w:t>
      </w:r>
    </w:p>
    <w:p w14:paraId="53D3D59A" w14:textId="77777777" w:rsidR="00F43D88" w:rsidRPr="000D6452" w:rsidRDefault="00F43D88" w:rsidP="00DE7050">
      <w:pPr>
        <w:pStyle w:val="Prrafodelista"/>
        <w:tabs>
          <w:tab w:val="left" w:pos="567"/>
        </w:tabs>
        <w:ind w:left="360"/>
        <w:jc w:val="both"/>
        <w:rPr>
          <w:rFonts w:ascii="Arial" w:hAnsi="Arial" w:cs="Arial"/>
          <w:i/>
          <w:color w:val="FF0000"/>
          <w:sz w:val="20"/>
          <w:szCs w:val="20"/>
          <w:lang w:val="es-ES_tradnl"/>
        </w:rPr>
      </w:pPr>
    </w:p>
    <w:p w14:paraId="536221CE" w14:textId="6C02D768" w:rsidR="005D746D" w:rsidRPr="00F43D88" w:rsidRDefault="00F43D88" w:rsidP="00DE7050">
      <w:pPr>
        <w:pStyle w:val="Prrafodelista"/>
        <w:tabs>
          <w:tab w:val="left" w:pos="567"/>
        </w:tabs>
        <w:ind w:left="360"/>
        <w:jc w:val="both"/>
        <w:rPr>
          <w:rFonts w:ascii="Arial" w:hAnsi="Arial" w:cs="Arial"/>
          <w:color w:val="2E74B5" w:themeColor="accent1" w:themeShade="BF"/>
          <w:sz w:val="20"/>
          <w:szCs w:val="20"/>
          <w:lang w:val="es-ES_tradnl"/>
        </w:rPr>
      </w:pPr>
      <w:r w:rsidRPr="00F43D88">
        <w:rPr>
          <w:rFonts w:ascii="Arial" w:hAnsi="Arial" w:cs="Arial"/>
          <w:color w:val="2E74B5" w:themeColor="accent1" w:themeShade="BF"/>
          <w:sz w:val="20"/>
          <w:szCs w:val="20"/>
          <w:lang w:val="es-ES_tradnl"/>
        </w:rPr>
        <w:t xml:space="preserve">Como se aprecia en el cuadro precedente, </w:t>
      </w:r>
      <w:r w:rsidR="00942364" w:rsidRPr="00F43D88">
        <w:rPr>
          <w:rFonts w:ascii="Arial" w:hAnsi="Arial" w:cs="Arial"/>
          <w:color w:val="2E74B5" w:themeColor="accent1" w:themeShade="BF"/>
          <w:sz w:val="20"/>
          <w:szCs w:val="20"/>
          <w:lang w:val="es-ES_tradnl"/>
        </w:rPr>
        <w:t>en algun</w:t>
      </w:r>
      <w:r w:rsidR="000D6452" w:rsidRPr="00F43D88">
        <w:rPr>
          <w:rFonts w:ascii="Arial" w:hAnsi="Arial" w:cs="Arial"/>
          <w:color w:val="2E74B5" w:themeColor="accent1" w:themeShade="BF"/>
          <w:sz w:val="20"/>
          <w:szCs w:val="20"/>
          <w:lang w:val="es-ES_tradnl"/>
        </w:rPr>
        <w:t xml:space="preserve">os casos </w:t>
      </w:r>
      <w:r w:rsidR="00815484" w:rsidRPr="00F43D88">
        <w:rPr>
          <w:rFonts w:ascii="Arial" w:hAnsi="Arial" w:cs="Arial"/>
          <w:color w:val="2E74B5" w:themeColor="accent1" w:themeShade="BF"/>
          <w:sz w:val="20"/>
          <w:szCs w:val="20"/>
          <w:lang w:val="es-ES_tradnl"/>
        </w:rPr>
        <w:t>ya se cuenta con la PEA</w:t>
      </w:r>
      <w:r w:rsidR="005D746D" w:rsidRPr="00F43D88">
        <w:rPr>
          <w:rFonts w:ascii="Arial" w:hAnsi="Arial" w:cs="Arial"/>
          <w:color w:val="2E74B5" w:themeColor="accent1" w:themeShade="BF"/>
          <w:sz w:val="20"/>
          <w:szCs w:val="20"/>
          <w:lang w:val="es-ES_tradnl"/>
        </w:rPr>
        <w:t xml:space="preserve"> </w:t>
      </w:r>
      <w:r w:rsidR="00942364" w:rsidRPr="00F43D88">
        <w:rPr>
          <w:rFonts w:ascii="Arial" w:hAnsi="Arial" w:cs="Arial"/>
          <w:color w:val="2E74B5" w:themeColor="accent1" w:themeShade="BF"/>
          <w:sz w:val="20"/>
          <w:szCs w:val="20"/>
          <w:lang w:val="es-ES_tradnl"/>
        </w:rPr>
        <w:t>que será utilizada para el proceso de nombramiento</w:t>
      </w:r>
      <w:r w:rsidR="005D746D" w:rsidRPr="00F43D88">
        <w:rPr>
          <w:rFonts w:ascii="Arial" w:hAnsi="Arial" w:cs="Arial"/>
          <w:color w:val="2E74B5" w:themeColor="accent1" w:themeShade="BF"/>
          <w:sz w:val="20"/>
          <w:szCs w:val="20"/>
          <w:lang w:val="es-ES_tradnl"/>
        </w:rPr>
        <w:t>, por lo que no resulta necesario la creación de cargos</w:t>
      </w:r>
      <w:r w:rsidR="005D746D" w:rsidRPr="000B5001">
        <w:rPr>
          <w:rFonts w:ascii="Arial" w:hAnsi="Arial" w:cs="Arial"/>
          <w:color w:val="FF0000"/>
          <w:sz w:val="20"/>
          <w:szCs w:val="20"/>
          <w:lang w:val="es-ES_tradnl"/>
        </w:rPr>
        <w:t>.</w:t>
      </w:r>
      <w:r w:rsidR="000B5001" w:rsidRPr="000B5001">
        <w:rPr>
          <w:rFonts w:ascii="Arial" w:hAnsi="Arial" w:cs="Arial"/>
          <w:color w:val="FF0000"/>
          <w:sz w:val="20"/>
          <w:szCs w:val="20"/>
          <w:lang w:val="es-ES_tradnl"/>
        </w:rPr>
        <w:t xml:space="preserve">(de corresponder) </w:t>
      </w:r>
      <w:r w:rsidR="005D746D" w:rsidRPr="000B5001">
        <w:rPr>
          <w:rFonts w:ascii="Arial" w:hAnsi="Arial" w:cs="Arial"/>
          <w:color w:val="FF0000"/>
          <w:sz w:val="20"/>
          <w:szCs w:val="20"/>
          <w:lang w:val="es-ES_tradnl"/>
        </w:rPr>
        <w:t xml:space="preserve"> </w:t>
      </w:r>
    </w:p>
    <w:p w14:paraId="7296BAFA" w14:textId="77777777" w:rsidR="008B02B6" w:rsidRPr="00F43D88" w:rsidRDefault="008B02B6" w:rsidP="00DE7050">
      <w:pPr>
        <w:pStyle w:val="Prrafodelista"/>
        <w:tabs>
          <w:tab w:val="left" w:pos="567"/>
        </w:tabs>
        <w:ind w:left="360"/>
        <w:jc w:val="both"/>
        <w:rPr>
          <w:rFonts w:ascii="Arial" w:hAnsi="Arial" w:cs="Arial"/>
          <w:color w:val="2E74B5" w:themeColor="accent1" w:themeShade="BF"/>
          <w:sz w:val="20"/>
          <w:szCs w:val="20"/>
          <w:lang w:val="es-ES_tradnl"/>
        </w:rPr>
      </w:pPr>
    </w:p>
    <w:p w14:paraId="035553C1" w14:textId="4DF78C09" w:rsidR="00F43D88" w:rsidRPr="00F43D88" w:rsidRDefault="00F43D88" w:rsidP="00F43D88">
      <w:pPr>
        <w:pStyle w:val="Prrafodelista"/>
        <w:tabs>
          <w:tab w:val="left" w:pos="567"/>
        </w:tabs>
        <w:ind w:left="360"/>
        <w:jc w:val="both"/>
        <w:rPr>
          <w:rFonts w:ascii="Arial" w:hAnsi="Arial" w:cs="Arial"/>
          <w:color w:val="2E74B5" w:themeColor="accent1" w:themeShade="BF"/>
          <w:sz w:val="20"/>
          <w:szCs w:val="20"/>
          <w:lang w:val="es-ES_tradnl"/>
        </w:rPr>
      </w:pPr>
      <w:r w:rsidRPr="00F43D88">
        <w:rPr>
          <w:rFonts w:ascii="Arial" w:hAnsi="Arial" w:cs="Arial"/>
          <w:color w:val="2E74B5" w:themeColor="accent1" w:themeShade="BF"/>
          <w:sz w:val="20"/>
          <w:szCs w:val="20"/>
          <w:lang w:val="es-ES_tradnl"/>
        </w:rPr>
        <w:t>Respecto al</w:t>
      </w:r>
      <w:r w:rsidR="00815484" w:rsidRPr="00F43D88">
        <w:rPr>
          <w:rFonts w:ascii="Arial" w:hAnsi="Arial" w:cs="Arial"/>
          <w:color w:val="2E74B5" w:themeColor="accent1" w:themeShade="BF"/>
          <w:sz w:val="20"/>
          <w:szCs w:val="20"/>
          <w:lang w:val="es-ES_tradnl"/>
        </w:rPr>
        <w:t xml:space="preserve"> </w:t>
      </w:r>
      <w:r w:rsidRPr="00F43D88">
        <w:rPr>
          <w:rFonts w:ascii="Arial" w:hAnsi="Arial" w:cs="Arial"/>
          <w:color w:val="2E74B5" w:themeColor="accent1" w:themeShade="BF"/>
          <w:sz w:val="20"/>
          <w:szCs w:val="20"/>
          <w:lang w:val="es-ES_tradnl"/>
        </w:rPr>
        <w:t>uso de cargos existentes en situación de ocupado se debe a que el personal asistencial que ocupa el cargo mediante contrato (ocupa plaza orgánica por contrato) será quien, como producto del proceso de nombramiento, se nombre en el cargo que viene ocupando, siempre que corresponda.</w:t>
      </w:r>
      <w:r w:rsidR="000B5001" w:rsidRPr="000B5001">
        <w:rPr>
          <w:rFonts w:ascii="Arial" w:hAnsi="Arial" w:cs="Arial"/>
          <w:color w:val="FF0000"/>
          <w:sz w:val="20"/>
          <w:szCs w:val="20"/>
          <w:lang w:val="es-ES_tradnl"/>
        </w:rPr>
        <w:t xml:space="preserve"> (de corresponder)  </w:t>
      </w:r>
    </w:p>
    <w:p w14:paraId="31AC9F5B" w14:textId="77777777" w:rsidR="00990775" w:rsidRPr="00990775" w:rsidRDefault="00990775" w:rsidP="00990775">
      <w:pPr>
        <w:pStyle w:val="Prrafodelista"/>
        <w:tabs>
          <w:tab w:val="left" w:pos="567"/>
        </w:tabs>
        <w:ind w:left="567"/>
        <w:jc w:val="both"/>
        <w:rPr>
          <w:rFonts w:ascii="Arial" w:hAnsi="Arial" w:cs="Arial"/>
          <w:b/>
          <w:sz w:val="20"/>
          <w:szCs w:val="20"/>
          <w:lang w:val="es-MX"/>
        </w:rPr>
      </w:pPr>
    </w:p>
    <w:p w14:paraId="2CFA1D45" w14:textId="2E6F7A08" w:rsidR="001461CF" w:rsidRPr="00F11659" w:rsidRDefault="001461CF" w:rsidP="00F43D88">
      <w:pPr>
        <w:pStyle w:val="Prrafodelista"/>
        <w:numPr>
          <w:ilvl w:val="1"/>
          <w:numId w:val="25"/>
        </w:numPr>
        <w:tabs>
          <w:tab w:val="left" w:pos="426"/>
        </w:tabs>
        <w:ind w:left="426" w:hanging="568"/>
        <w:jc w:val="both"/>
        <w:rPr>
          <w:rFonts w:ascii="Arial" w:hAnsi="Arial" w:cs="Arial"/>
          <w:b/>
          <w:sz w:val="20"/>
          <w:szCs w:val="20"/>
          <w:lang w:val="es-MX"/>
        </w:rPr>
      </w:pPr>
      <w:r w:rsidRPr="00F11659">
        <w:rPr>
          <w:rFonts w:ascii="Arial" w:hAnsi="Arial" w:cs="Arial"/>
          <w:b/>
          <w:bCs/>
          <w:sz w:val="20"/>
          <w:szCs w:val="20"/>
        </w:rPr>
        <w:t>DE LOS CARGOS ESTRUCTURALES</w:t>
      </w:r>
    </w:p>
    <w:p w14:paraId="1241ADFF" w14:textId="77777777" w:rsidR="001461CF" w:rsidRPr="00F11659" w:rsidRDefault="001461CF" w:rsidP="001461CF">
      <w:pPr>
        <w:pStyle w:val="Prrafodelista"/>
        <w:tabs>
          <w:tab w:val="left" w:pos="3463"/>
        </w:tabs>
        <w:autoSpaceDE w:val="0"/>
        <w:ind w:left="792"/>
        <w:jc w:val="both"/>
        <w:rPr>
          <w:rFonts w:ascii="Arial" w:hAnsi="Arial" w:cs="Arial"/>
          <w:bCs/>
          <w:sz w:val="20"/>
          <w:szCs w:val="20"/>
        </w:rPr>
      </w:pPr>
      <w:r w:rsidRPr="00F11659">
        <w:rPr>
          <w:rFonts w:ascii="Arial" w:hAnsi="Arial" w:cs="Arial"/>
          <w:bCs/>
          <w:sz w:val="20"/>
          <w:szCs w:val="20"/>
        </w:rPr>
        <w:tab/>
      </w:r>
    </w:p>
    <w:p w14:paraId="5B3EFAA5" w14:textId="6980E4B8" w:rsidR="0003164C" w:rsidRDefault="00D50EC1" w:rsidP="00F43D88">
      <w:pPr>
        <w:widowControl w:val="0"/>
        <w:tabs>
          <w:tab w:val="left" w:pos="938"/>
        </w:tabs>
        <w:ind w:left="426"/>
        <w:jc w:val="both"/>
        <w:rPr>
          <w:rFonts w:ascii="Arial" w:hAnsi="Arial" w:cs="Arial"/>
          <w:sz w:val="20"/>
          <w:szCs w:val="20"/>
        </w:rPr>
      </w:pPr>
      <w:r>
        <w:rPr>
          <w:rFonts w:ascii="Arial" w:hAnsi="Arial" w:cs="Arial"/>
          <w:sz w:val="20"/>
          <w:szCs w:val="20"/>
        </w:rPr>
        <w:t>La propuesta de</w:t>
      </w:r>
      <w:r w:rsidR="001461CF" w:rsidRPr="00F11659">
        <w:rPr>
          <w:rFonts w:ascii="Arial" w:hAnsi="Arial" w:cs="Arial"/>
          <w:sz w:val="20"/>
          <w:szCs w:val="20"/>
        </w:rPr>
        <w:t xml:space="preserve"> </w:t>
      </w:r>
      <w:r w:rsidR="00815484">
        <w:rPr>
          <w:rFonts w:ascii="Arial" w:hAnsi="Arial" w:cs="Arial"/>
          <w:sz w:val="20"/>
          <w:szCs w:val="20"/>
        </w:rPr>
        <w:t>CAP Provisional</w:t>
      </w:r>
      <w:r>
        <w:rPr>
          <w:rFonts w:ascii="Arial" w:hAnsi="Arial" w:cs="Arial"/>
          <w:sz w:val="20"/>
          <w:szCs w:val="20"/>
        </w:rPr>
        <w:t xml:space="preserve"> </w:t>
      </w:r>
      <w:r w:rsidR="001461CF" w:rsidRPr="00F11659">
        <w:rPr>
          <w:rFonts w:ascii="Arial" w:hAnsi="Arial" w:cs="Arial"/>
          <w:sz w:val="20"/>
          <w:szCs w:val="20"/>
        </w:rPr>
        <w:t>contiene</w:t>
      </w:r>
      <w:r>
        <w:rPr>
          <w:rFonts w:ascii="Arial" w:hAnsi="Arial" w:cs="Arial"/>
          <w:sz w:val="20"/>
          <w:szCs w:val="20"/>
        </w:rPr>
        <w:t xml:space="preserve"> los cargos establecidos en </w:t>
      </w:r>
      <w:r w:rsidR="0003164C">
        <w:rPr>
          <w:rFonts w:ascii="Arial" w:hAnsi="Arial" w:cs="Arial"/>
          <w:sz w:val="20"/>
          <w:szCs w:val="20"/>
        </w:rPr>
        <w:t>el</w:t>
      </w:r>
      <w:r>
        <w:rPr>
          <w:rFonts w:ascii="Arial" w:hAnsi="Arial" w:cs="Arial"/>
          <w:sz w:val="20"/>
          <w:szCs w:val="20"/>
        </w:rPr>
        <w:t xml:space="preserve"> </w:t>
      </w:r>
      <w:r w:rsidR="00F43D88">
        <w:rPr>
          <w:rFonts w:ascii="Arial" w:hAnsi="Arial" w:cs="Arial"/>
          <w:sz w:val="20"/>
          <w:szCs w:val="20"/>
        </w:rPr>
        <w:t xml:space="preserve">Manual de </w:t>
      </w:r>
      <w:r w:rsidR="00815484">
        <w:rPr>
          <w:rFonts w:ascii="Arial" w:hAnsi="Arial" w:cs="Arial"/>
          <w:sz w:val="20"/>
          <w:szCs w:val="20"/>
        </w:rPr>
        <w:t>C</w:t>
      </w:r>
      <w:r>
        <w:rPr>
          <w:rFonts w:ascii="Arial" w:hAnsi="Arial" w:cs="Arial"/>
          <w:sz w:val="20"/>
          <w:szCs w:val="20"/>
        </w:rPr>
        <w:t>lasifica</w:t>
      </w:r>
      <w:r w:rsidR="00F43D88">
        <w:rPr>
          <w:rFonts w:ascii="Arial" w:hAnsi="Arial" w:cs="Arial"/>
          <w:sz w:val="20"/>
          <w:szCs w:val="20"/>
        </w:rPr>
        <w:t>ción</w:t>
      </w:r>
      <w:r w:rsidR="0003164C">
        <w:rPr>
          <w:rFonts w:ascii="Arial" w:hAnsi="Arial" w:cs="Arial"/>
          <w:sz w:val="20"/>
          <w:szCs w:val="20"/>
        </w:rPr>
        <w:t xml:space="preserve"> de </w:t>
      </w:r>
      <w:r w:rsidR="00815484">
        <w:rPr>
          <w:rFonts w:ascii="Arial" w:hAnsi="Arial" w:cs="Arial"/>
          <w:sz w:val="20"/>
          <w:szCs w:val="20"/>
        </w:rPr>
        <w:t>C</w:t>
      </w:r>
      <w:r w:rsidR="0003164C">
        <w:rPr>
          <w:rFonts w:ascii="Arial" w:hAnsi="Arial" w:cs="Arial"/>
          <w:sz w:val="20"/>
          <w:szCs w:val="20"/>
        </w:rPr>
        <w:t xml:space="preserve">argos del Ministerio de Salud </w:t>
      </w:r>
      <w:r w:rsidR="0003164C" w:rsidRPr="007062AB">
        <w:rPr>
          <w:rFonts w:ascii="Arial" w:hAnsi="Arial" w:cs="Arial"/>
          <w:sz w:val="20"/>
          <w:szCs w:val="20"/>
        </w:rPr>
        <w:t xml:space="preserve">aprobado mediante </w:t>
      </w:r>
      <w:r w:rsidR="00815484">
        <w:rPr>
          <w:rFonts w:ascii="Arial" w:hAnsi="Arial" w:cs="Arial"/>
          <w:sz w:val="20"/>
          <w:szCs w:val="20"/>
        </w:rPr>
        <w:t>Resolución Ministerial N°</w:t>
      </w:r>
      <w:r w:rsidR="0003164C" w:rsidRPr="007062AB">
        <w:rPr>
          <w:rFonts w:ascii="Arial" w:hAnsi="Arial" w:cs="Arial"/>
          <w:sz w:val="20"/>
          <w:szCs w:val="20"/>
        </w:rPr>
        <w:t xml:space="preserve"> 595-</w:t>
      </w:r>
      <w:r w:rsidR="0003164C">
        <w:rPr>
          <w:rFonts w:ascii="Arial" w:hAnsi="Arial" w:cs="Arial"/>
          <w:sz w:val="20"/>
          <w:szCs w:val="20"/>
        </w:rPr>
        <w:t xml:space="preserve">2008/MINSA y sus modificatorias, </w:t>
      </w:r>
      <w:r w:rsidR="0003164C" w:rsidRPr="00981B37">
        <w:rPr>
          <w:rFonts w:ascii="Arial" w:hAnsi="Arial" w:cs="Arial"/>
          <w:sz w:val="20"/>
          <w:szCs w:val="20"/>
        </w:rPr>
        <w:t>teniendo la siguiente distribución</w:t>
      </w:r>
      <w:r w:rsidR="0003164C">
        <w:rPr>
          <w:rFonts w:ascii="Arial" w:hAnsi="Arial" w:cs="Arial"/>
          <w:sz w:val="20"/>
          <w:szCs w:val="20"/>
        </w:rPr>
        <w:t>:</w:t>
      </w:r>
    </w:p>
    <w:p w14:paraId="0DFC0486" w14:textId="77777777" w:rsidR="0003164C" w:rsidRDefault="0003164C" w:rsidP="001461CF">
      <w:pPr>
        <w:widowControl w:val="0"/>
        <w:tabs>
          <w:tab w:val="left" w:pos="938"/>
        </w:tabs>
        <w:ind w:left="567"/>
        <w:jc w:val="both"/>
        <w:rPr>
          <w:rFonts w:ascii="Arial" w:hAnsi="Arial" w:cs="Arial"/>
          <w:sz w:val="20"/>
          <w:szCs w:val="20"/>
        </w:rPr>
      </w:pPr>
    </w:p>
    <w:p w14:paraId="7E770514" w14:textId="2A8F58F5" w:rsidR="0003164C" w:rsidRPr="00F43D88" w:rsidRDefault="00416BCB" w:rsidP="00F43D88">
      <w:pPr>
        <w:tabs>
          <w:tab w:val="left" w:pos="0"/>
        </w:tabs>
        <w:jc w:val="center"/>
        <w:rPr>
          <w:rFonts w:ascii="Arial" w:hAnsi="Arial" w:cs="Arial"/>
          <w:b/>
          <w:color w:val="000000"/>
          <w:sz w:val="20"/>
          <w:szCs w:val="20"/>
        </w:rPr>
      </w:pPr>
      <w:r w:rsidRPr="00F43D88">
        <w:rPr>
          <w:rFonts w:ascii="Arial" w:hAnsi="Arial" w:cs="Arial"/>
          <w:b/>
          <w:color w:val="000000"/>
          <w:sz w:val="20"/>
          <w:szCs w:val="20"/>
        </w:rPr>
        <w:t>CUADRO N° 03</w:t>
      </w:r>
    </w:p>
    <w:p w14:paraId="370ADD35" w14:textId="6E1CBA4D" w:rsidR="0003164C" w:rsidRPr="00F43D88" w:rsidRDefault="0003164C" w:rsidP="00F43D88">
      <w:pPr>
        <w:tabs>
          <w:tab w:val="left" w:pos="0"/>
        </w:tabs>
        <w:jc w:val="center"/>
        <w:rPr>
          <w:rFonts w:ascii="Arial" w:hAnsi="Arial" w:cs="Arial"/>
          <w:b/>
          <w:color w:val="000000"/>
          <w:sz w:val="20"/>
          <w:szCs w:val="20"/>
        </w:rPr>
      </w:pPr>
      <w:r w:rsidRPr="00F43D88">
        <w:rPr>
          <w:rFonts w:ascii="Arial" w:hAnsi="Arial" w:cs="Arial"/>
          <w:b/>
          <w:color w:val="000000"/>
          <w:sz w:val="20"/>
          <w:szCs w:val="20"/>
        </w:rPr>
        <w:t>DISTRIBUCIÓN DE CLASIFICACIÓN DE CARGOS</w:t>
      </w:r>
    </w:p>
    <w:p w14:paraId="3C88CFF3" w14:textId="77777777" w:rsidR="00C864E4" w:rsidRPr="00F43D88" w:rsidRDefault="00C864E4" w:rsidP="00F43D88">
      <w:pPr>
        <w:tabs>
          <w:tab w:val="left" w:pos="0"/>
        </w:tabs>
        <w:jc w:val="center"/>
        <w:rPr>
          <w:rFonts w:ascii="Arial" w:hAnsi="Arial" w:cs="Arial"/>
          <w:b/>
          <w:color w:val="000000"/>
          <w:sz w:val="20"/>
          <w:szCs w:val="20"/>
        </w:rPr>
      </w:pPr>
    </w:p>
    <w:tbl>
      <w:tblPr>
        <w:tblW w:w="5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9"/>
        <w:gridCol w:w="2969"/>
        <w:gridCol w:w="989"/>
      </w:tblGrid>
      <w:tr w:rsidR="00C864E4" w:rsidRPr="00D85211" w14:paraId="53A000AB" w14:textId="77777777" w:rsidTr="00E87A07">
        <w:trPr>
          <w:trHeight w:val="312"/>
          <w:tblHeader/>
          <w:jc w:val="center"/>
        </w:trPr>
        <w:tc>
          <w:tcPr>
            <w:tcW w:w="1409" w:type="dxa"/>
            <w:shd w:val="clear" w:color="auto" w:fill="F2F2F2" w:themeFill="background1" w:themeFillShade="F2"/>
            <w:vAlign w:val="center"/>
          </w:tcPr>
          <w:p w14:paraId="424D0E1A" w14:textId="77777777" w:rsidR="00C864E4" w:rsidRPr="00D85211" w:rsidRDefault="00C864E4" w:rsidP="0099707A">
            <w:pPr>
              <w:pStyle w:val="Contenidodelatabla"/>
              <w:jc w:val="center"/>
              <w:rPr>
                <w:rFonts w:ascii="Arial" w:hAnsi="Arial" w:cs="Arial"/>
                <w:b/>
                <w:color w:val="000000" w:themeColor="text1"/>
                <w:sz w:val="16"/>
                <w:szCs w:val="16"/>
              </w:rPr>
            </w:pPr>
            <w:r w:rsidRPr="00D85211">
              <w:rPr>
                <w:rFonts w:ascii="Arial" w:hAnsi="Arial" w:cs="Arial"/>
                <w:b/>
                <w:color w:val="000000" w:themeColor="text1"/>
                <w:sz w:val="16"/>
                <w:szCs w:val="16"/>
              </w:rPr>
              <w:t>Clasificación</w:t>
            </w:r>
          </w:p>
        </w:tc>
        <w:tc>
          <w:tcPr>
            <w:tcW w:w="2969" w:type="dxa"/>
            <w:shd w:val="clear" w:color="auto" w:fill="F2F2F2" w:themeFill="background1" w:themeFillShade="F2"/>
            <w:vAlign w:val="center"/>
          </w:tcPr>
          <w:p w14:paraId="2122C8A0" w14:textId="77777777" w:rsidR="00C864E4" w:rsidRPr="00D85211" w:rsidRDefault="00C864E4" w:rsidP="0099707A">
            <w:pPr>
              <w:pStyle w:val="Contenidodelatabla"/>
              <w:jc w:val="center"/>
              <w:rPr>
                <w:rFonts w:ascii="Arial" w:hAnsi="Arial" w:cs="Arial"/>
                <w:b/>
                <w:color w:val="000000" w:themeColor="text1"/>
                <w:sz w:val="16"/>
                <w:szCs w:val="16"/>
              </w:rPr>
            </w:pPr>
            <w:r w:rsidRPr="00D85211">
              <w:rPr>
                <w:rFonts w:ascii="Arial" w:hAnsi="Arial" w:cs="Arial"/>
                <w:b/>
                <w:color w:val="000000" w:themeColor="text1"/>
                <w:sz w:val="16"/>
                <w:szCs w:val="16"/>
              </w:rPr>
              <w:t>Detalle</w:t>
            </w:r>
          </w:p>
        </w:tc>
        <w:tc>
          <w:tcPr>
            <w:tcW w:w="989" w:type="dxa"/>
            <w:shd w:val="clear" w:color="auto" w:fill="F2F2F2" w:themeFill="background1" w:themeFillShade="F2"/>
            <w:vAlign w:val="center"/>
          </w:tcPr>
          <w:p w14:paraId="4E77590C" w14:textId="77777777" w:rsidR="00C864E4" w:rsidRPr="00D85211" w:rsidRDefault="00C864E4" w:rsidP="0099707A">
            <w:pPr>
              <w:pStyle w:val="Contenidodelatabla"/>
              <w:jc w:val="center"/>
              <w:rPr>
                <w:rFonts w:ascii="Arial" w:hAnsi="Arial" w:cs="Arial"/>
                <w:b/>
                <w:color w:val="000000" w:themeColor="text1"/>
                <w:sz w:val="16"/>
                <w:szCs w:val="16"/>
              </w:rPr>
            </w:pPr>
            <w:r w:rsidRPr="00D85211">
              <w:rPr>
                <w:rFonts w:ascii="Arial" w:hAnsi="Arial" w:cs="Arial"/>
                <w:b/>
                <w:color w:val="000000" w:themeColor="text1"/>
                <w:sz w:val="16"/>
                <w:szCs w:val="16"/>
              </w:rPr>
              <w:t>Cantidad</w:t>
            </w:r>
          </w:p>
        </w:tc>
      </w:tr>
      <w:tr w:rsidR="00C864E4" w:rsidRPr="00D85211" w14:paraId="6FBF5258" w14:textId="77777777" w:rsidTr="0099707A">
        <w:trPr>
          <w:trHeight w:val="312"/>
          <w:jc w:val="center"/>
        </w:trPr>
        <w:tc>
          <w:tcPr>
            <w:tcW w:w="1409" w:type="dxa"/>
            <w:vAlign w:val="center"/>
          </w:tcPr>
          <w:p w14:paraId="3C467BC2" w14:textId="77777777" w:rsidR="00C864E4" w:rsidRPr="00D85211" w:rsidRDefault="00C864E4" w:rsidP="0099707A">
            <w:pPr>
              <w:pStyle w:val="Contenidodelatabla"/>
              <w:tabs>
                <w:tab w:val="center" w:pos="940"/>
                <w:tab w:val="right" w:pos="1881"/>
              </w:tabs>
              <w:jc w:val="center"/>
              <w:rPr>
                <w:rFonts w:ascii="Arial" w:hAnsi="Arial" w:cs="Arial"/>
                <w:color w:val="000000" w:themeColor="text1"/>
                <w:sz w:val="16"/>
                <w:szCs w:val="16"/>
              </w:rPr>
            </w:pPr>
            <w:r w:rsidRPr="00D85211">
              <w:rPr>
                <w:rFonts w:ascii="Arial" w:hAnsi="Arial" w:cs="Arial"/>
                <w:color w:val="000000" w:themeColor="text1"/>
                <w:sz w:val="16"/>
                <w:szCs w:val="16"/>
              </w:rPr>
              <w:t>FP</w:t>
            </w:r>
          </w:p>
        </w:tc>
        <w:tc>
          <w:tcPr>
            <w:tcW w:w="2969" w:type="dxa"/>
            <w:vAlign w:val="center"/>
          </w:tcPr>
          <w:p w14:paraId="7706A0EF" w14:textId="77777777" w:rsidR="00C864E4" w:rsidRPr="00D85211" w:rsidRDefault="00C864E4" w:rsidP="0099707A">
            <w:pPr>
              <w:rPr>
                <w:rFonts w:ascii="Arial" w:hAnsi="Arial" w:cs="Arial"/>
                <w:color w:val="000000" w:themeColor="text1"/>
                <w:sz w:val="16"/>
                <w:szCs w:val="16"/>
              </w:rPr>
            </w:pPr>
            <w:r w:rsidRPr="00D85211">
              <w:rPr>
                <w:rFonts w:ascii="Arial" w:hAnsi="Arial" w:cs="Arial"/>
                <w:bCs/>
                <w:color w:val="000000" w:themeColor="text1"/>
                <w:sz w:val="16"/>
                <w:szCs w:val="16"/>
              </w:rPr>
              <w:t>Funcionario Público</w:t>
            </w:r>
          </w:p>
        </w:tc>
        <w:tc>
          <w:tcPr>
            <w:tcW w:w="989" w:type="dxa"/>
            <w:vAlign w:val="center"/>
          </w:tcPr>
          <w:p w14:paraId="5458DA66" w14:textId="07CD849E" w:rsidR="00C864E4" w:rsidRPr="00F11659" w:rsidRDefault="00C864E4" w:rsidP="0099707A">
            <w:pPr>
              <w:contextualSpacing/>
              <w:jc w:val="center"/>
              <w:rPr>
                <w:rFonts w:ascii="Arial" w:hAnsi="Arial" w:cs="Arial"/>
                <w:sz w:val="16"/>
                <w:szCs w:val="16"/>
              </w:rPr>
            </w:pPr>
          </w:p>
        </w:tc>
      </w:tr>
      <w:tr w:rsidR="00C864E4" w:rsidRPr="00D85211" w14:paraId="7C742641" w14:textId="77777777" w:rsidTr="0099707A">
        <w:trPr>
          <w:trHeight w:val="312"/>
          <w:jc w:val="center"/>
        </w:trPr>
        <w:tc>
          <w:tcPr>
            <w:tcW w:w="1409" w:type="dxa"/>
            <w:vAlign w:val="center"/>
          </w:tcPr>
          <w:p w14:paraId="19C6EB43" w14:textId="77777777" w:rsidR="00C864E4" w:rsidRPr="00D85211" w:rsidRDefault="00C864E4" w:rsidP="0099707A">
            <w:pPr>
              <w:pStyle w:val="Contenidodelatabla"/>
              <w:jc w:val="center"/>
              <w:rPr>
                <w:rFonts w:ascii="Arial" w:hAnsi="Arial" w:cs="Arial"/>
                <w:color w:val="000000" w:themeColor="text1"/>
                <w:sz w:val="16"/>
                <w:szCs w:val="16"/>
              </w:rPr>
            </w:pPr>
            <w:r w:rsidRPr="00D85211">
              <w:rPr>
                <w:rFonts w:ascii="Arial" w:hAnsi="Arial" w:cs="Arial"/>
                <w:color w:val="000000" w:themeColor="text1"/>
                <w:sz w:val="16"/>
                <w:szCs w:val="16"/>
              </w:rPr>
              <w:t>EC</w:t>
            </w:r>
          </w:p>
        </w:tc>
        <w:tc>
          <w:tcPr>
            <w:tcW w:w="2969" w:type="dxa"/>
            <w:vAlign w:val="center"/>
          </w:tcPr>
          <w:p w14:paraId="7F3C3563" w14:textId="77777777" w:rsidR="00C864E4" w:rsidRPr="00D85211" w:rsidRDefault="00C864E4" w:rsidP="0099707A">
            <w:pPr>
              <w:rPr>
                <w:rFonts w:ascii="Arial" w:hAnsi="Arial" w:cs="Arial"/>
                <w:color w:val="000000" w:themeColor="text1"/>
                <w:sz w:val="16"/>
                <w:szCs w:val="16"/>
              </w:rPr>
            </w:pPr>
            <w:r w:rsidRPr="00D85211">
              <w:rPr>
                <w:rFonts w:ascii="Arial" w:hAnsi="Arial" w:cs="Arial"/>
                <w:bCs/>
                <w:color w:val="000000" w:themeColor="text1"/>
                <w:sz w:val="16"/>
                <w:szCs w:val="16"/>
              </w:rPr>
              <w:t>Empleado de Confianza</w:t>
            </w:r>
          </w:p>
        </w:tc>
        <w:tc>
          <w:tcPr>
            <w:tcW w:w="989" w:type="dxa"/>
            <w:vAlign w:val="center"/>
          </w:tcPr>
          <w:p w14:paraId="43D9252E" w14:textId="72654BCE" w:rsidR="00C864E4" w:rsidRPr="0013458C" w:rsidRDefault="00C864E4" w:rsidP="0099707A">
            <w:pPr>
              <w:contextualSpacing/>
              <w:jc w:val="center"/>
              <w:rPr>
                <w:rFonts w:ascii="Arial" w:hAnsi="Arial" w:cs="Arial"/>
                <w:sz w:val="16"/>
                <w:szCs w:val="16"/>
              </w:rPr>
            </w:pPr>
          </w:p>
        </w:tc>
      </w:tr>
      <w:tr w:rsidR="00C864E4" w:rsidRPr="00D85211" w14:paraId="11155DD7" w14:textId="77777777" w:rsidTr="0099707A">
        <w:trPr>
          <w:trHeight w:val="312"/>
          <w:jc w:val="center"/>
        </w:trPr>
        <w:tc>
          <w:tcPr>
            <w:tcW w:w="1409" w:type="dxa"/>
            <w:vAlign w:val="center"/>
          </w:tcPr>
          <w:p w14:paraId="0EEC95EF" w14:textId="77777777" w:rsidR="00C864E4" w:rsidRPr="00D85211" w:rsidRDefault="00C864E4" w:rsidP="0099707A">
            <w:pPr>
              <w:pStyle w:val="Contenidodelatabla"/>
              <w:jc w:val="center"/>
              <w:rPr>
                <w:rFonts w:ascii="Arial" w:hAnsi="Arial" w:cs="Arial"/>
                <w:color w:val="000000" w:themeColor="text1"/>
                <w:sz w:val="16"/>
                <w:szCs w:val="16"/>
              </w:rPr>
            </w:pPr>
            <w:r w:rsidRPr="00D85211">
              <w:rPr>
                <w:rFonts w:ascii="Arial" w:hAnsi="Arial" w:cs="Arial"/>
                <w:color w:val="000000" w:themeColor="text1"/>
                <w:sz w:val="16"/>
                <w:szCs w:val="16"/>
              </w:rPr>
              <w:t>SP-DS</w:t>
            </w:r>
          </w:p>
        </w:tc>
        <w:tc>
          <w:tcPr>
            <w:tcW w:w="2969" w:type="dxa"/>
            <w:vAlign w:val="center"/>
          </w:tcPr>
          <w:p w14:paraId="2540B14A" w14:textId="77777777" w:rsidR="00C864E4" w:rsidRPr="00D85211" w:rsidRDefault="00C864E4" w:rsidP="0099707A">
            <w:pPr>
              <w:tabs>
                <w:tab w:val="right" w:pos="3681"/>
              </w:tabs>
              <w:rPr>
                <w:rFonts w:ascii="Arial" w:hAnsi="Arial" w:cs="Arial"/>
                <w:color w:val="000000" w:themeColor="text1"/>
                <w:sz w:val="16"/>
                <w:szCs w:val="16"/>
              </w:rPr>
            </w:pPr>
            <w:r w:rsidRPr="00D85211">
              <w:rPr>
                <w:rFonts w:ascii="Arial" w:hAnsi="Arial" w:cs="Arial"/>
                <w:bCs/>
                <w:color w:val="000000" w:themeColor="text1"/>
                <w:sz w:val="16"/>
                <w:szCs w:val="16"/>
              </w:rPr>
              <w:t>Servidor Público – Directivo Superior</w:t>
            </w:r>
            <w:r w:rsidRPr="00D85211">
              <w:rPr>
                <w:rFonts w:ascii="Arial" w:hAnsi="Arial" w:cs="Arial"/>
                <w:bCs/>
                <w:color w:val="000000" w:themeColor="text1"/>
                <w:sz w:val="16"/>
                <w:szCs w:val="16"/>
              </w:rPr>
              <w:tab/>
            </w:r>
          </w:p>
        </w:tc>
        <w:tc>
          <w:tcPr>
            <w:tcW w:w="989" w:type="dxa"/>
            <w:vAlign w:val="center"/>
          </w:tcPr>
          <w:p w14:paraId="3DDE37F4" w14:textId="331A16B2" w:rsidR="00C864E4" w:rsidRPr="0013458C" w:rsidRDefault="00C864E4" w:rsidP="0099707A">
            <w:pPr>
              <w:contextualSpacing/>
              <w:jc w:val="center"/>
              <w:rPr>
                <w:rFonts w:ascii="Arial" w:hAnsi="Arial" w:cs="Arial"/>
                <w:sz w:val="16"/>
                <w:szCs w:val="16"/>
              </w:rPr>
            </w:pPr>
          </w:p>
        </w:tc>
      </w:tr>
      <w:tr w:rsidR="00C864E4" w:rsidRPr="00D85211" w14:paraId="7F6DB558" w14:textId="77777777" w:rsidTr="0099707A">
        <w:trPr>
          <w:trHeight w:val="312"/>
          <w:jc w:val="center"/>
        </w:trPr>
        <w:tc>
          <w:tcPr>
            <w:tcW w:w="1409" w:type="dxa"/>
            <w:vAlign w:val="center"/>
          </w:tcPr>
          <w:p w14:paraId="7BBDBE8B" w14:textId="77777777" w:rsidR="00C864E4" w:rsidRPr="00D85211" w:rsidRDefault="00C864E4" w:rsidP="0099707A">
            <w:pPr>
              <w:pStyle w:val="Contenidodelatabla"/>
              <w:jc w:val="center"/>
              <w:rPr>
                <w:rFonts w:ascii="Arial" w:hAnsi="Arial" w:cs="Arial"/>
                <w:color w:val="000000" w:themeColor="text1"/>
                <w:sz w:val="16"/>
                <w:szCs w:val="16"/>
              </w:rPr>
            </w:pPr>
            <w:r w:rsidRPr="00D85211">
              <w:rPr>
                <w:rFonts w:ascii="Arial" w:hAnsi="Arial" w:cs="Arial"/>
                <w:color w:val="000000" w:themeColor="text1"/>
                <w:sz w:val="16"/>
                <w:szCs w:val="16"/>
              </w:rPr>
              <w:t>SP-EJ</w:t>
            </w:r>
          </w:p>
        </w:tc>
        <w:tc>
          <w:tcPr>
            <w:tcW w:w="2969" w:type="dxa"/>
            <w:vAlign w:val="center"/>
          </w:tcPr>
          <w:p w14:paraId="3943D89A" w14:textId="77777777" w:rsidR="00C864E4" w:rsidRPr="00D85211" w:rsidRDefault="00C864E4" w:rsidP="0099707A">
            <w:pPr>
              <w:rPr>
                <w:rFonts w:ascii="Arial" w:hAnsi="Arial" w:cs="Arial"/>
                <w:color w:val="000000" w:themeColor="text1"/>
                <w:sz w:val="16"/>
                <w:szCs w:val="16"/>
              </w:rPr>
            </w:pPr>
            <w:r w:rsidRPr="00D85211">
              <w:rPr>
                <w:rFonts w:ascii="Arial" w:hAnsi="Arial" w:cs="Arial"/>
                <w:bCs/>
                <w:color w:val="000000" w:themeColor="text1"/>
                <w:sz w:val="16"/>
                <w:szCs w:val="16"/>
              </w:rPr>
              <w:t>Servidor Público – Ejecutivo</w:t>
            </w:r>
          </w:p>
        </w:tc>
        <w:tc>
          <w:tcPr>
            <w:tcW w:w="989" w:type="dxa"/>
            <w:vAlign w:val="center"/>
          </w:tcPr>
          <w:p w14:paraId="7AD95A64" w14:textId="0AE5840F" w:rsidR="00C864E4" w:rsidRPr="0013458C" w:rsidRDefault="00C864E4" w:rsidP="0099707A">
            <w:pPr>
              <w:contextualSpacing/>
              <w:jc w:val="center"/>
              <w:rPr>
                <w:rFonts w:ascii="Arial" w:hAnsi="Arial" w:cs="Arial"/>
                <w:sz w:val="16"/>
                <w:szCs w:val="16"/>
              </w:rPr>
            </w:pPr>
          </w:p>
        </w:tc>
      </w:tr>
      <w:tr w:rsidR="00C864E4" w:rsidRPr="00D85211" w14:paraId="6F241CC0" w14:textId="77777777" w:rsidTr="0099707A">
        <w:trPr>
          <w:trHeight w:val="312"/>
          <w:jc w:val="center"/>
        </w:trPr>
        <w:tc>
          <w:tcPr>
            <w:tcW w:w="1409" w:type="dxa"/>
            <w:vAlign w:val="center"/>
          </w:tcPr>
          <w:p w14:paraId="2ED2FD76" w14:textId="77777777" w:rsidR="00C864E4" w:rsidRPr="00D85211" w:rsidRDefault="00C864E4" w:rsidP="0099707A">
            <w:pPr>
              <w:pStyle w:val="Contenidodelatabla"/>
              <w:jc w:val="center"/>
              <w:rPr>
                <w:rFonts w:ascii="Arial" w:hAnsi="Arial" w:cs="Arial"/>
                <w:color w:val="000000" w:themeColor="text1"/>
                <w:sz w:val="16"/>
                <w:szCs w:val="16"/>
              </w:rPr>
            </w:pPr>
            <w:r w:rsidRPr="00D85211">
              <w:rPr>
                <w:rFonts w:ascii="Arial" w:hAnsi="Arial" w:cs="Arial"/>
                <w:color w:val="000000" w:themeColor="text1"/>
                <w:sz w:val="16"/>
                <w:szCs w:val="16"/>
              </w:rPr>
              <w:t>SP-ES</w:t>
            </w:r>
          </w:p>
        </w:tc>
        <w:tc>
          <w:tcPr>
            <w:tcW w:w="2969" w:type="dxa"/>
            <w:vAlign w:val="center"/>
          </w:tcPr>
          <w:p w14:paraId="6F526185" w14:textId="77777777" w:rsidR="00C864E4" w:rsidRPr="00D85211" w:rsidRDefault="00C864E4" w:rsidP="0099707A">
            <w:pPr>
              <w:rPr>
                <w:rFonts w:ascii="Arial" w:hAnsi="Arial" w:cs="Arial"/>
                <w:color w:val="000000" w:themeColor="text1"/>
                <w:sz w:val="16"/>
                <w:szCs w:val="16"/>
              </w:rPr>
            </w:pPr>
            <w:r w:rsidRPr="00D85211">
              <w:rPr>
                <w:rFonts w:ascii="Arial" w:hAnsi="Arial" w:cs="Arial"/>
                <w:bCs/>
                <w:color w:val="000000" w:themeColor="text1"/>
                <w:sz w:val="16"/>
                <w:szCs w:val="16"/>
              </w:rPr>
              <w:t>Servidor Público – Especialista</w:t>
            </w:r>
          </w:p>
        </w:tc>
        <w:tc>
          <w:tcPr>
            <w:tcW w:w="989" w:type="dxa"/>
            <w:vAlign w:val="center"/>
          </w:tcPr>
          <w:p w14:paraId="46741A5C" w14:textId="2207DB50" w:rsidR="00C864E4" w:rsidRPr="0013458C" w:rsidRDefault="00C864E4" w:rsidP="0099707A">
            <w:pPr>
              <w:contextualSpacing/>
              <w:jc w:val="center"/>
              <w:rPr>
                <w:rFonts w:ascii="Arial" w:hAnsi="Arial" w:cs="Arial"/>
                <w:sz w:val="16"/>
                <w:szCs w:val="16"/>
              </w:rPr>
            </w:pPr>
          </w:p>
        </w:tc>
      </w:tr>
      <w:tr w:rsidR="00C864E4" w:rsidRPr="00D85211" w14:paraId="6698943A" w14:textId="77777777" w:rsidTr="0099707A">
        <w:trPr>
          <w:trHeight w:val="312"/>
          <w:jc w:val="center"/>
        </w:trPr>
        <w:tc>
          <w:tcPr>
            <w:tcW w:w="1409" w:type="dxa"/>
            <w:vAlign w:val="center"/>
          </w:tcPr>
          <w:p w14:paraId="576FF014" w14:textId="77777777" w:rsidR="00C864E4" w:rsidRPr="00D85211" w:rsidRDefault="00C864E4" w:rsidP="0099707A">
            <w:pPr>
              <w:pStyle w:val="Contenidodelatabla"/>
              <w:jc w:val="center"/>
              <w:rPr>
                <w:rFonts w:ascii="Arial" w:hAnsi="Arial" w:cs="Arial"/>
                <w:color w:val="000000" w:themeColor="text1"/>
                <w:sz w:val="16"/>
                <w:szCs w:val="16"/>
              </w:rPr>
            </w:pPr>
            <w:r w:rsidRPr="00D85211">
              <w:rPr>
                <w:rFonts w:ascii="Arial" w:hAnsi="Arial" w:cs="Arial"/>
                <w:color w:val="000000" w:themeColor="text1"/>
                <w:sz w:val="16"/>
                <w:szCs w:val="16"/>
              </w:rPr>
              <w:t>SP-AP</w:t>
            </w:r>
          </w:p>
        </w:tc>
        <w:tc>
          <w:tcPr>
            <w:tcW w:w="2969" w:type="dxa"/>
            <w:vAlign w:val="center"/>
          </w:tcPr>
          <w:p w14:paraId="7C5A12B1" w14:textId="77777777" w:rsidR="00C864E4" w:rsidRPr="00D85211" w:rsidRDefault="00C864E4" w:rsidP="0099707A">
            <w:pPr>
              <w:rPr>
                <w:rFonts w:ascii="Arial" w:hAnsi="Arial" w:cs="Arial"/>
                <w:color w:val="000000" w:themeColor="text1"/>
                <w:sz w:val="16"/>
                <w:szCs w:val="16"/>
              </w:rPr>
            </w:pPr>
            <w:r w:rsidRPr="00D85211">
              <w:rPr>
                <w:rFonts w:ascii="Arial" w:hAnsi="Arial" w:cs="Arial"/>
                <w:bCs/>
                <w:color w:val="000000" w:themeColor="text1"/>
                <w:sz w:val="16"/>
                <w:szCs w:val="16"/>
              </w:rPr>
              <w:t>Servidor Público – De Apoyo</w:t>
            </w:r>
          </w:p>
        </w:tc>
        <w:tc>
          <w:tcPr>
            <w:tcW w:w="989" w:type="dxa"/>
            <w:vAlign w:val="center"/>
          </w:tcPr>
          <w:p w14:paraId="268C11EE" w14:textId="227557D1" w:rsidR="00C864E4" w:rsidRPr="0013458C" w:rsidRDefault="00C864E4" w:rsidP="0099707A">
            <w:pPr>
              <w:contextualSpacing/>
              <w:jc w:val="center"/>
              <w:rPr>
                <w:rFonts w:ascii="Arial" w:hAnsi="Arial" w:cs="Arial"/>
                <w:sz w:val="16"/>
                <w:szCs w:val="16"/>
              </w:rPr>
            </w:pPr>
          </w:p>
        </w:tc>
      </w:tr>
      <w:tr w:rsidR="00C864E4" w:rsidRPr="00D85211" w14:paraId="607A4B6E" w14:textId="77777777" w:rsidTr="00E87A07">
        <w:trPr>
          <w:trHeight w:val="312"/>
          <w:jc w:val="center"/>
        </w:trPr>
        <w:tc>
          <w:tcPr>
            <w:tcW w:w="4378" w:type="dxa"/>
            <w:gridSpan w:val="2"/>
            <w:shd w:val="clear" w:color="auto" w:fill="F2F2F2" w:themeFill="background1" w:themeFillShade="F2"/>
            <w:vAlign w:val="center"/>
          </w:tcPr>
          <w:p w14:paraId="067B5AD4" w14:textId="77777777" w:rsidR="00C864E4" w:rsidRPr="002D20DA" w:rsidRDefault="00C864E4" w:rsidP="0099707A">
            <w:pPr>
              <w:pStyle w:val="Contenidodelatabla"/>
              <w:tabs>
                <w:tab w:val="left" w:pos="709"/>
                <w:tab w:val="left" w:pos="1418"/>
                <w:tab w:val="left" w:pos="2127"/>
                <w:tab w:val="center" w:pos="2836"/>
              </w:tabs>
              <w:snapToGrid w:val="0"/>
              <w:jc w:val="center"/>
              <w:rPr>
                <w:rFonts w:ascii="Arial" w:hAnsi="Arial" w:cs="Arial"/>
                <w:b/>
                <w:color w:val="000000" w:themeColor="text1"/>
                <w:sz w:val="16"/>
                <w:szCs w:val="16"/>
              </w:rPr>
            </w:pPr>
            <w:r w:rsidRPr="002D20DA">
              <w:rPr>
                <w:rFonts w:ascii="Arial" w:hAnsi="Arial" w:cs="Arial"/>
                <w:b/>
                <w:color w:val="000000" w:themeColor="text1"/>
                <w:sz w:val="16"/>
                <w:szCs w:val="16"/>
              </w:rPr>
              <w:t>Total</w:t>
            </w:r>
          </w:p>
        </w:tc>
        <w:tc>
          <w:tcPr>
            <w:tcW w:w="989" w:type="dxa"/>
            <w:shd w:val="clear" w:color="auto" w:fill="F2F2F2" w:themeFill="background1" w:themeFillShade="F2"/>
            <w:vAlign w:val="center"/>
          </w:tcPr>
          <w:p w14:paraId="45581DC1" w14:textId="0AB6B8E8" w:rsidR="00C864E4" w:rsidRPr="002D20DA" w:rsidRDefault="00C864E4" w:rsidP="0099707A">
            <w:pPr>
              <w:jc w:val="center"/>
              <w:rPr>
                <w:rFonts w:ascii="Arial" w:hAnsi="Arial" w:cs="Arial"/>
                <w:b/>
                <w:color w:val="000000" w:themeColor="text1"/>
                <w:sz w:val="16"/>
                <w:szCs w:val="16"/>
              </w:rPr>
            </w:pPr>
          </w:p>
        </w:tc>
      </w:tr>
    </w:tbl>
    <w:p w14:paraId="679E631C" w14:textId="77777777" w:rsidR="00C864E4" w:rsidRDefault="00C864E4" w:rsidP="0003164C">
      <w:pPr>
        <w:tabs>
          <w:tab w:val="left" w:pos="438"/>
          <w:tab w:val="left" w:pos="3531"/>
          <w:tab w:val="center" w:pos="4419"/>
          <w:tab w:val="left" w:pos="5603"/>
        </w:tabs>
        <w:jc w:val="center"/>
        <w:rPr>
          <w:rFonts w:ascii="Arial" w:hAnsi="Arial" w:cs="Arial"/>
          <w:b/>
          <w:sz w:val="18"/>
          <w:szCs w:val="18"/>
        </w:rPr>
      </w:pPr>
    </w:p>
    <w:p w14:paraId="6EA61A3E" w14:textId="77777777" w:rsidR="002C607B" w:rsidRPr="00F11659" w:rsidRDefault="002C607B" w:rsidP="002C607B">
      <w:pPr>
        <w:pStyle w:val="Prrafodelista"/>
        <w:ind w:left="720"/>
        <w:jc w:val="both"/>
        <w:rPr>
          <w:rFonts w:ascii="Arial" w:hAnsi="Arial" w:cs="Arial"/>
          <w:color w:val="000000" w:themeColor="text1"/>
          <w:sz w:val="20"/>
          <w:szCs w:val="20"/>
        </w:rPr>
      </w:pPr>
    </w:p>
    <w:p w14:paraId="7549C21E" w14:textId="77777777" w:rsidR="002C607B" w:rsidRPr="00F11659" w:rsidRDefault="002C607B" w:rsidP="00F43D88">
      <w:pPr>
        <w:pStyle w:val="Prrafodelista"/>
        <w:numPr>
          <w:ilvl w:val="1"/>
          <w:numId w:val="25"/>
        </w:numPr>
        <w:tabs>
          <w:tab w:val="left" w:pos="426"/>
        </w:tabs>
        <w:ind w:left="426" w:hanging="568"/>
        <w:jc w:val="both"/>
        <w:rPr>
          <w:rFonts w:ascii="Arial" w:hAnsi="Arial" w:cs="Arial"/>
          <w:b/>
          <w:sz w:val="20"/>
          <w:szCs w:val="20"/>
          <w:lang w:val="es-MX"/>
        </w:rPr>
      </w:pPr>
      <w:r w:rsidRPr="00F11659">
        <w:rPr>
          <w:rFonts w:ascii="Arial" w:hAnsi="Arial" w:cs="Arial"/>
          <w:b/>
          <w:bCs/>
          <w:sz w:val="20"/>
          <w:szCs w:val="20"/>
        </w:rPr>
        <w:t xml:space="preserve">DE LA CODIFICACIÓN </w:t>
      </w:r>
    </w:p>
    <w:p w14:paraId="29A8F402" w14:textId="77777777" w:rsidR="002C607B" w:rsidRPr="00F11659" w:rsidRDefault="002C607B" w:rsidP="002C607B">
      <w:pPr>
        <w:pStyle w:val="Prrafodelista"/>
        <w:widowControl w:val="0"/>
        <w:tabs>
          <w:tab w:val="left" w:pos="851"/>
          <w:tab w:val="left" w:pos="1522"/>
        </w:tabs>
        <w:autoSpaceDE w:val="0"/>
        <w:ind w:left="792"/>
        <w:rPr>
          <w:rFonts w:ascii="Arial" w:hAnsi="Arial" w:cs="Arial"/>
          <w:bCs/>
          <w:sz w:val="20"/>
          <w:szCs w:val="20"/>
        </w:rPr>
      </w:pPr>
    </w:p>
    <w:p w14:paraId="51A5B4FC" w14:textId="0913068D" w:rsidR="002C607B" w:rsidRPr="0070617C" w:rsidRDefault="00013339" w:rsidP="00F43D88">
      <w:pPr>
        <w:widowControl w:val="0"/>
        <w:tabs>
          <w:tab w:val="left" w:pos="938"/>
        </w:tabs>
        <w:ind w:left="426"/>
        <w:jc w:val="both"/>
        <w:rPr>
          <w:rFonts w:ascii="Arial" w:hAnsi="Arial" w:cs="Arial"/>
          <w:sz w:val="20"/>
          <w:szCs w:val="20"/>
        </w:rPr>
      </w:pPr>
      <w:r w:rsidRPr="00A20085">
        <w:rPr>
          <w:rFonts w:ascii="Arial" w:hAnsi="Arial" w:cs="Arial"/>
          <w:sz w:val="20"/>
          <w:szCs w:val="20"/>
        </w:rPr>
        <w:t>El código que</w:t>
      </w:r>
      <w:r w:rsidR="00F43D88">
        <w:rPr>
          <w:rFonts w:ascii="Arial" w:hAnsi="Arial" w:cs="Arial"/>
          <w:sz w:val="20"/>
          <w:szCs w:val="20"/>
        </w:rPr>
        <w:t xml:space="preserve"> se ha asignado a cada cargo </w:t>
      </w:r>
      <w:r>
        <w:rPr>
          <w:rFonts w:ascii="Arial" w:hAnsi="Arial" w:cs="Arial"/>
          <w:sz w:val="20"/>
          <w:szCs w:val="20"/>
        </w:rPr>
        <w:t>ha seguido las</w:t>
      </w:r>
      <w:r w:rsidRPr="00A20085">
        <w:rPr>
          <w:rFonts w:ascii="Arial" w:hAnsi="Arial" w:cs="Arial"/>
          <w:sz w:val="20"/>
          <w:szCs w:val="20"/>
        </w:rPr>
        <w:t xml:space="preserve"> instrucciones señaladas en el Anexo N° 4-A de la Directiva</w:t>
      </w:r>
      <w:r>
        <w:rPr>
          <w:rFonts w:ascii="Arial" w:hAnsi="Arial" w:cs="Arial"/>
          <w:sz w:val="20"/>
          <w:szCs w:val="20"/>
        </w:rPr>
        <w:t>, considerando el siguiente número del pliego presupuestal</w:t>
      </w:r>
      <w:r w:rsidR="002C607B" w:rsidRPr="0070617C">
        <w:rPr>
          <w:rFonts w:ascii="Arial" w:hAnsi="Arial" w:cs="Arial"/>
          <w:sz w:val="20"/>
          <w:szCs w:val="20"/>
        </w:rPr>
        <w:t>: xxxx</w:t>
      </w:r>
    </w:p>
    <w:p w14:paraId="46C4747D" w14:textId="77777777" w:rsidR="00E930A9" w:rsidRDefault="00E930A9" w:rsidP="002C607B">
      <w:pPr>
        <w:pStyle w:val="Default"/>
        <w:ind w:left="567"/>
        <w:jc w:val="both"/>
        <w:rPr>
          <w:i/>
          <w:color w:val="002060"/>
          <w:sz w:val="20"/>
          <w:szCs w:val="20"/>
        </w:rPr>
      </w:pPr>
    </w:p>
    <w:p w14:paraId="1BEC3B16" w14:textId="2935EA00" w:rsidR="00E930A9" w:rsidRPr="00F11659" w:rsidRDefault="00E930A9" w:rsidP="00F43D88">
      <w:pPr>
        <w:pStyle w:val="Prrafodelista"/>
        <w:numPr>
          <w:ilvl w:val="1"/>
          <w:numId w:val="25"/>
        </w:numPr>
        <w:tabs>
          <w:tab w:val="left" w:pos="426"/>
        </w:tabs>
        <w:ind w:left="426" w:hanging="568"/>
        <w:jc w:val="both"/>
        <w:rPr>
          <w:rFonts w:ascii="Arial" w:hAnsi="Arial" w:cs="Arial"/>
          <w:b/>
          <w:sz w:val="20"/>
          <w:szCs w:val="20"/>
          <w:lang w:val="es-MX"/>
        </w:rPr>
      </w:pPr>
      <w:r w:rsidRPr="00F11659">
        <w:rPr>
          <w:rFonts w:ascii="Arial" w:hAnsi="Arial" w:cs="Arial"/>
          <w:b/>
          <w:sz w:val="20"/>
          <w:szCs w:val="20"/>
          <w:lang w:val="es-MX"/>
        </w:rPr>
        <w:t xml:space="preserve">DE LA CANTIDAD DE CARGOS CONTENIDOS EN </w:t>
      </w:r>
      <w:r>
        <w:rPr>
          <w:rFonts w:ascii="Arial" w:hAnsi="Arial" w:cs="Arial"/>
          <w:b/>
          <w:sz w:val="20"/>
          <w:szCs w:val="20"/>
          <w:lang w:val="es-MX"/>
        </w:rPr>
        <w:t>L</w:t>
      </w:r>
      <w:r w:rsidR="00F43D88">
        <w:rPr>
          <w:rFonts w:ascii="Arial" w:hAnsi="Arial" w:cs="Arial"/>
          <w:b/>
          <w:sz w:val="20"/>
          <w:szCs w:val="20"/>
          <w:lang w:val="es-MX"/>
        </w:rPr>
        <w:t>A PROPUESTA DE CAP PROVISIONAL</w:t>
      </w:r>
    </w:p>
    <w:p w14:paraId="79B5C8E8" w14:textId="77777777" w:rsidR="00E930A9" w:rsidRDefault="00E930A9" w:rsidP="002C607B">
      <w:pPr>
        <w:pStyle w:val="Default"/>
        <w:ind w:left="567"/>
        <w:jc w:val="both"/>
        <w:rPr>
          <w:i/>
          <w:color w:val="002060"/>
          <w:sz w:val="20"/>
          <w:szCs w:val="20"/>
        </w:rPr>
      </w:pPr>
    </w:p>
    <w:p w14:paraId="3B6D468B" w14:textId="39444F7E" w:rsidR="006648E6" w:rsidRPr="00F43D88" w:rsidRDefault="00416BCB" w:rsidP="00F43D88">
      <w:pPr>
        <w:tabs>
          <w:tab w:val="left" w:pos="0"/>
        </w:tabs>
        <w:jc w:val="center"/>
        <w:rPr>
          <w:rFonts w:ascii="Arial" w:hAnsi="Arial" w:cs="Arial"/>
          <w:b/>
          <w:color w:val="000000"/>
          <w:sz w:val="20"/>
          <w:szCs w:val="20"/>
        </w:rPr>
      </w:pPr>
      <w:r w:rsidRPr="00F43D88">
        <w:rPr>
          <w:rFonts w:ascii="Arial" w:hAnsi="Arial" w:cs="Arial"/>
          <w:b/>
          <w:color w:val="000000"/>
          <w:sz w:val="20"/>
          <w:szCs w:val="20"/>
        </w:rPr>
        <w:t>CUADRO N° 04</w:t>
      </w:r>
    </w:p>
    <w:p w14:paraId="6A381A03" w14:textId="2B5B471E" w:rsidR="006648E6" w:rsidRPr="00F43D88" w:rsidRDefault="006648E6" w:rsidP="00F43D88">
      <w:pPr>
        <w:tabs>
          <w:tab w:val="left" w:pos="0"/>
        </w:tabs>
        <w:jc w:val="center"/>
        <w:rPr>
          <w:rFonts w:ascii="Arial" w:hAnsi="Arial" w:cs="Arial"/>
          <w:b/>
          <w:color w:val="000000"/>
          <w:sz w:val="20"/>
          <w:szCs w:val="20"/>
        </w:rPr>
      </w:pPr>
      <w:r w:rsidRPr="00F43D88">
        <w:rPr>
          <w:rFonts w:ascii="Arial" w:hAnsi="Arial" w:cs="Arial"/>
          <w:b/>
          <w:color w:val="000000"/>
          <w:sz w:val="20"/>
          <w:szCs w:val="20"/>
        </w:rPr>
        <w:t xml:space="preserve">CANTIDAD DE CARGOS DEL </w:t>
      </w:r>
      <w:r w:rsidR="00815484" w:rsidRPr="00F43D88">
        <w:rPr>
          <w:rFonts w:ascii="Arial" w:hAnsi="Arial" w:cs="Arial"/>
          <w:b/>
          <w:color w:val="000000"/>
          <w:sz w:val="20"/>
          <w:szCs w:val="20"/>
        </w:rPr>
        <w:t>CAP PROVISIONAL</w:t>
      </w:r>
    </w:p>
    <w:p w14:paraId="4DE962E4" w14:textId="77777777" w:rsidR="00E930A9" w:rsidRDefault="00E930A9" w:rsidP="002C607B">
      <w:pPr>
        <w:pStyle w:val="Default"/>
        <w:ind w:left="567"/>
        <w:jc w:val="both"/>
        <w:rPr>
          <w:i/>
          <w:color w:val="002060"/>
          <w:sz w:val="20"/>
          <w:szCs w:val="20"/>
        </w:rPr>
      </w:pPr>
    </w:p>
    <w:tbl>
      <w:tblPr>
        <w:tblW w:w="6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659"/>
        <w:gridCol w:w="567"/>
        <w:gridCol w:w="567"/>
        <w:gridCol w:w="710"/>
        <w:gridCol w:w="850"/>
      </w:tblGrid>
      <w:tr w:rsidR="00416BCB" w:rsidRPr="005958BE" w14:paraId="7AD969F2" w14:textId="77777777" w:rsidTr="00416BCB">
        <w:trPr>
          <w:trHeight w:val="340"/>
          <w:tblHeader/>
          <w:jc w:val="center"/>
        </w:trPr>
        <w:tc>
          <w:tcPr>
            <w:tcW w:w="4487" w:type="dxa"/>
            <w:gridSpan w:val="4"/>
            <w:shd w:val="clear" w:color="auto" w:fill="F2F2F2" w:themeFill="background1" w:themeFillShade="F2"/>
            <w:vAlign w:val="center"/>
            <w:hideMark/>
          </w:tcPr>
          <w:p w14:paraId="75E7D725" w14:textId="77777777" w:rsidR="00416BCB" w:rsidRPr="005958BE" w:rsidRDefault="00416BCB" w:rsidP="005C2AB2">
            <w:pPr>
              <w:jc w:val="center"/>
              <w:rPr>
                <w:rFonts w:ascii="Arial" w:hAnsi="Arial" w:cs="Arial"/>
                <w:b/>
                <w:bCs/>
                <w:sz w:val="16"/>
                <w:szCs w:val="16"/>
                <w:lang w:eastAsia="es-PE"/>
              </w:rPr>
            </w:pPr>
            <w:r w:rsidRPr="005958BE">
              <w:rPr>
                <w:rFonts w:ascii="Arial" w:hAnsi="Arial" w:cs="Arial"/>
                <w:b/>
                <w:bCs/>
                <w:sz w:val="16"/>
                <w:szCs w:val="16"/>
                <w:lang w:eastAsia="es-PE"/>
              </w:rPr>
              <w:t>Comparativo de cargos existentes y cargos propuestos</w:t>
            </w:r>
          </w:p>
        </w:tc>
        <w:tc>
          <w:tcPr>
            <w:tcW w:w="1560" w:type="dxa"/>
            <w:gridSpan w:val="2"/>
            <w:shd w:val="clear" w:color="auto" w:fill="F2F2F2" w:themeFill="background1" w:themeFillShade="F2"/>
            <w:vAlign w:val="center"/>
            <w:hideMark/>
          </w:tcPr>
          <w:p w14:paraId="5A358F7D" w14:textId="77990BF7" w:rsidR="00416BCB" w:rsidRPr="005958BE" w:rsidRDefault="00416BCB" w:rsidP="005C2AB2">
            <w:pPr>
              <w:jc w:val="center"/>
              <w:rPr>
                <w:rFonts w:ascii="Arial" w:hAnsi="Arial" w:cs="Arial"/>
                <w:b/>
                <w:bCs/>
                <w:sz w:val="16"/>
                <w:szCs w:val="16"/>
                <w:lang w:eastAsia="es-PE"/>
              </w:rPr>
            </w:pPr>
            <w:r w:rsidRPr="005958BE">
              <w:rPr>
                <w:rFonts w:ascii="Arial" w:hAnsi="Arial" w:cs="Arial"/>
                <w:b/>
                <w:bCs/>
                <w:sz w:val="16"/>
                <w:szCs w:val="16"/>
                <w:lang w:eastAsia="es-PE"/>
              </w:rPr>
              <w:t>Aplicación de supuestos1.2</w:t>
            </w:r>
          </w:p>
        </w:tc>
      </w:tr>
      <w:tr w:rsidR="00416BCB" w:rsidRPr="005958BE" w14:paraId="52BEACFD" w14:textId="77777777" w:rsidTr="00416BCB">
        <w:trPr>
          <w:trHeight w:val="340"/>
          <w:tblHeader/>
          <w:jc w:val="center"/>
        </w:trPr>
        <w:tc>
          <w:tcPr>
            <w:tcW w:w="2694" w:type="dxa"/>
            <w:shd w:val="clear" w:color="auto" w:fill="F2F2F2" w:themeFill="background1" w:themeFillShade="F2"/>
            <w:vAlign w:val="center"/>
            <w:hideMark/>
          </w:tcPr>
          <w:p w14:paraId="5DDC1818" w14:textId="4E9F4B5B" w:rsidR="00416BCB" w:rsidRPr="005958BE" w:rsidRDefault="00416BCB" w:rsidP="005C2AB2">
            <w:pPr>
              <w:jc w:val="center"/>
              <w:rPr>
                <w:rFonts w:ascii="Arial" w:hAnsi="Arial" w:cs="Arial"/>
                <w:b/>
                <w:bCs/>
                <w:sz w:val="16"/>
                <w:szCs w:val="16"/>
                <w:lang w:eastAsia="es-PE"/>
              </w:rPr>
            </w:pPr>
            <w:r w:rsidRPr="005958BE">
              <w:rPr>
                <w:rFonts w:ascii="Arial" w:hAnsi="Arial" w:cs="Arial"/>
                <w:b/>
                <w:bCs/>
                <w:sz w:val="16"/>
                <w:szCs w:val="16"/>
                <w:lang w:eastAsia="es-PE"/>
              </w:rPr>
              <w:t>CAP</w:t>
            </w:r>
            <w:r>
              <w:rPr>
                <w:rFonts w:ascii="Arial" w:hAnsi="Arial" w:cs="Arial"/>
                <w:b/>
                <w:bCs/>
                <w:sz w:val="16"/>
                <w:szCs w:val="16"/>
                <w:lang w:eastAsia="es-PE"/>
              </w:rPr>
              <w:t xml:space="preserve"> Provisional</w:t>
            </w:r>
          </w:p>
        </w:tc>
        <w:tc>
          <w:tcPr>
            <w:tcW w:w="659" w:type="dxa"/>
            <w:shd w:val="clear" w:color="auto" w:fill="F2F2F2" w:themeFill="background1" w:themeFillShade="F2"/>
            <w:vAlign w:val="center"/>
            <w:hideMark/>
          </w:tcPr>
          <w:p w14:paraId="5F954289" w14:textId="77777777" w:rsidR="00416BCB" w:rsidRPr="005958BE" w:rsidRDefault="00416BCB" w:rsidP="005C2AB2">
            <w:pPr>
              <w:jc w:val="center"/>
              <w:rPr>
                <w:rFonts w:ascii="Arial" w:hAnsi="Arial" w:cs="Arial"/>
                <w:b/>
                <w:bCs/>
                <w:sz w:val="16"/>
                <w:szCs w:val="16"/>
                <w:lang w:eastAsia="es-PE"/>
              </w:rPr>
            </w:pPr>
            <w:r w:rsidRPr="005958BE">
              <w:rPr>
                <w:rFonts w:ascii="Arial" w:hAnsi="Arial" w:cs="Arial"/>
                <w:b/>
                <w:bCs/>
                <w:sz w:val="16"/>
                <w:szCs w:val="16"/>
                <w:lang w:eastAsia="es-PE"/>
              </w:rPr>
              <w:t>Total</w:t>
            </w:r>
          </w:p>
        </w:tc>
        <w:tc>
          <w:tcPr>
            <w:tcW w:w="567" w:type="dxa"/>
            <w:shd w:val="clear" w:color="auto" w:fill="F2F2F2" w:themeFill="background1" w:themeFillShade="F2"/>
            <w:vAlign w:val="center"/>
            <w:hideMark/>
          </w:tcPr>
          <w:p w14:paraId="7C26583C" w14:textId="77777777" w:rsidR="00416BCB" w:rsidRPr="005958BE" w:rsidRDefault="00416BCB" w:rsidP="005C2AB2">
            <w:pPr>
              <w:jc w:val="center"/>
              <w:rPr>
                <w:rFonts w:ascii="Arial" w:hAnsi="Arial" w:cs="Arial"/>
                <w:b/>
                <w:bCs/>
                <w:sz w:val="16"/>
                <w:szCs w:val="16"/>
                <w:lang w:eastAsia="es-PE"/>
              </w:rPr>
            </w:pPr>
            <w:r w:rsidRPr="005958BE">
              <w:rPr>
                <w:rFonts w:ascii="Arial" w:hAnsi="Arial" w:cs="Arial"/>
                <w:b/>
                <w:bCs/>
                <w:sz w:val="16"/>
                <w:szCs w:val="16"/>
                <w:lang w:eastAsia="es-PE"/>
              </w:rPr>
              <w:t>O</w:t>
            </w:r>
          </w:p>
        </w:tc>
        <w:tc>
          <w:tcPr>
            <w:tcW w:w="567" w:type="dxa"/>
            <w:shd w:val="clear" w:color="auto" w:fill="F2F2F2" w:themeFill="background1" w:themeFillShade="F2"/>
            <w:vAlign w:val="center"/>
            <w:hideMark/>
          </w:tcPr>
          <w:p w14:paraId="6613E729" w14:textId="77777777" w:rsidR="00416BCB" w:rsidRPr="005958BE" w:rsidRDefault="00416BCB" w:rsidP="005C2AB2">
            <w:pPr>
              <w:jc w:val="center"/>
              <w:rPr>
                <w:rFonts w:ascii="Arial" w:hAnsi="Arial" w:cs="Arial"/>
                <w:b/>
                <w:bCs/>
                <w:sz w:val="16"/>
                <w:szCs w:val="16"/>
                <w:lang w:eastAsia="es-PE"/>
              </w:rPr>
            </w:pPr>
            <w:r w:rsidRPr="005958BE">
              <w:rPr>
                <w:rFonts w:ascii="Arial" w:hAnsi="Arial" w:cs="Arial"/>
                <w:b/>
                <w:bCs/>
                <w:sz w:val="16"/>
                <w:szCs w:val="16"/>
                <w:lang w:eastAsia="es-PE"/>
              </w:rPr>
              <w:t>P</w:t>
            </w:r>
          </w:p>
        </w:tc>
        <w:tc>
          <w:tcPr>
            <w:tcW w:w="710" w:type="dxa"/>
            <w:shd w:val="clear" w:color="auto" w:fill="F2F2F2" w:themeFill="background1" w:themeFillShade="F2"/>
            <w:vAlign w:val="center"/>
            <w:hideMark/>
          </w:tcPr>
          <w:p w14:paraId="2498095B" w14:textId="28130754" w:rsidR="00416BCB" w:rsidRPr="005958BE" w:rsidRDefault="00416BCB" w:rsidP="005C2AB2">
            <w:pPr>
              <w:jc w:val="center"/>
              <w:rPr>
                <w:rFonts w:ascii="Arial" w:hAnsi="Arial" w:cs="Arial"/>
                <w:b/>
                <w:bCs/>
                <w:sz w:val="16"/>
                <w:szCs w:val="16"/>
                <w:lang w:eastAsia="es-PE"/>
              </w:rPr>
            </w:pPr>
            <w:r w:rsidRPr="005958BE">
              <w:rPr>
                <w:rFonts w:ascii="Arial" w:hAnsi="Arial" w:cs="Arial"/>
                <w:b/>
                <w:bCs/>
                <w:sz w:val="16"/>
                <w:szCs w:val="16"/>
                <w:lang w:eastAsia="es-PE"/>
              </w:rPr>
              <w:t>O</w:t>
            </w:r>
            <w:r w:rsidR="00C864E4">
              <w:rPr>
                <w:rFonts w:ascii="Arial" w:hAnsi="Arial" w:cs="Arial"/>
                <w:b/>
                <w:bCs/>
                <w:sz w:val="16"/>
                <w:szCs w:val="16"/>
                <w:lang w:eastAsia="es-PE"/>
              </w:rPr>
              <w:t xml:space="preserve"> *</w:t>
            </w:r>
          </w:p>
        </w:tc>
        <w:tc>
          <w:tcPr>
            <w:tcW w:w="850" w:type="dxa"/>
            <w:shd w:val="clear" w:color="auto" w:fill="F2F2F2" w:themeFill="background1" w:themeFillShade="F2"/>
            <w:vAlign w:val="center"/>
            <w:hideMark/>
          </w:tcPr>
          <w:p w14:paraId="77ABAC64" w14:textId="7D0CFA3A" w:rsidR="00416BCB" w:rsidRPr="005958BE" w:rsidRDefault="00416BCB" w:rsidP="005C2AB2">
            <w:pPr>
              <w:jc w:val="center"/>
              <w:rPr>
                <w:rFonts w:ascii="Arial" w:hAnsi="Arial" w:cs="Arial"/>
                <w:b/>
                <w:bCs/>
                <w:sz w:val="16"/>
                <w:szCs w:val="16"/>
                <w:lang w:eastAsia="es-PE"/>
              </w:rPr>
            </w:pPr>
            <w:r w:rsidRPr="005958BE">
              <w:rPr>
                <w:rFonts w:ascii="Arial" w:hAnsi="Arial" w:cs="Arial"/>
                <w:b/>
                <w:bCs/>
                <w:sz w:val="16"/>
                <w:szCs w:val="16"/>
                <w:lang w:eastAsia="es-PE"/>
              </w:rPr>
              <w:t>P</w:t>
            </w:r>
            <w:r w:rsidR="00C864E4">
              <w:rPr>
                <w:rFonts w:ascii="Arial" w:hAnsi="Arial" w:cs="Arial"/>
                <w:b/>
                <w:bCs/>
                <w:sz w:val="16"/>
                <w:szCs w:val="16"/>
                <w:lang w:eastAsia="es-PE"/>
              </w:rPr>
              <w:t xml:space="preserve"> **</w:t>
            </w:r>
          </w:p>
        </w:tc>
      </w:tr>
      <w:tr w:rsidR="00416BCB" w:rsidRPr="005958BE" w14:paraId="19F38842" w14:textId="77777777" w:rsidTr="00416BCB">
        <w:trPr>
          <w:trHeight w:val="340"/>
          <w:jc w:val="center"/>
        </w:trPr>
        <w:tc>
          <w:tcPr>
            <w:tcW w:w="2694" w:type="dxa"/>
            <w:shd w:val="clear" w:color="auto" w:fill="auto"/>
            <w:vAlign w:val="center"/>
          </w:tcPr>
          <w:p w14:paraId="2729C234" w14:textId="0E92979C" w:rsidR="00416BCB" w:rsidRPr="00416BCB" w:rsidRDefault="00416BCB" w:rsidP="00416BCB">
            <w:pPr>
              <w:pStyle w:val="Prrafodelista"/>
              <w:numPr>
                <w:ilvl w:val="2"/>
                <w:numId w:val="1"/>
              </w:numPr>
              <w:ind w:left="356" w:hanging="284"/>
              <w:rPr>
                <w:rFonts w:ascii="Arial" w:hAnsi="Arial" w:cs="Arial"/>
                <w:bCs/>
                <w:sz w:val="16"/>
                <w:szCs w:val="16"/>
                <w:lang w:eastAsia="es-PE"/>
              </w:rPr>
            </w:pPr>
            <w:r w:rsidRPr="00416BCB">
              <w:rPr>
                <w:rFonts w:ascii="Arial" w:hAnsi="Arial" w:cs="Arial"/>
                <w:bCs/>
                <w:sz w:val="16"/>
                <w:szCs w:val="16"/>
                <w:lang w:eastAsia="es-PE"/>
              </w:rPr>
              <w:t>CAP Provisional propuesto</w:t>
            </w:r>
          </w:p>
        </w:tc>
        <w:tc>
          <w:tcPr>
            <w:tcW w:w="659" w:type="dxa"/>
            <w:shd w:val="clear" w:color="auto" w:fill="auto"/>
            <w:noWrap/>
            <w:vAlign w:val="center"/>
          </w:tcPr>
          <w:p w14:paraId="080C14FE" w14:textId="7D565946" w:rsidR="00416BCB" w:rsidRPr="005958BE" w:rsidRDefault="00416BCB" w:rsidP="005C2AB2">
            <w:pPr>
              <w:jc w:val="center"/>
              <w:rPr>
                <w:rFonts w:ascii="Arial" w:hAnsi="Arial" w:cs="Arial"/>
                <w:sz w:val="16"/>
                <w:szCs w:val="16"/>
                <w:lang w:eastAsia="es-PE"/>
              </w:rPr>
            </w:pPr>
          </w:p>
        </w:tc>
        <w:tc>
          <w:tcPr>
            <w:tcW w:w="567" w:type="dxa"/>
            <w:shd w:val="clear" w:color="auto" w:fill="auto"/>
            <w:noWrap/>
            <w:vAlign w:val="center"/>
          </w:tcPr>
          <w:p w14:paraId="528E0E6B" w14:textId="6FA3E35D" w:rsidR="00416BCB" w:rsidRPr="005958BE" w:rsidRDefault="00416BCB" w:rsidP="005C2AB2">
            <w:pPr>
              <w:jc w:val="center"/>
              <w:rPr>
                <w:rFonts w:ascii="Arial" w:hAnsi="Arial" w:cs="Arial"/>
                <w:sz w:val="16"/>
                <w:szCs w:val="16"/>
                <w:lang w:eastAsia="es-PE"/>
              </w:rPr>
            </w:pPr>
          </w:p>
        </w:tc>
        <w:tc>
          <w:tcPr>
            <w:tcW w:w="567" w:type="dxa"/>
            <w:shd w:val="clear" w:color="auto" w:fill="auto"/>
            <w:noWrap/>
            <w:vAlign w:val="center"/>
          </w:tcPr>
          <w:p w14:paraId="2ECBF6EA" w14:textId="524D041E" w:rsidR="00416BCB" w:rsidRPr="005958BE" w:rsidRDefault="00416BCB" w:rsidP="005C2AB2">
            <w:pPr>
              <w:jc w:val="center"/>
              <w:rPr>
                <w:rFonts w:ascii="Arial" w:hAnsi="Arial" w:cs="Arial"/>
                <w:sz w:val="16"/>
                <w:szCs w:val="16"/>
                <w:lang w:eastAsia="es-PE"/>
              </w:rPr>
            </w:pPr>
          </w:p>
        </w:tc>
        <w:tc>
          <w:tcPr>
            <w:tcW w:w="710" w:type="dxa"/>
            <w:vMerge w:val="restart"/>
            <w:shd w:val="clear" w:color="auto" w:fill="auto"/>
            <w:noWrap/>
            <w:vAlign w:val="center"/>
          </w:tcPr>
          <w:p w14:paraId="61CC32E4" w14:textId="66A4909F" w:rsidR="00416BCB" w:rsidRPr="005958BE" w:rsidRDefault="00416BCB" w:rsidP="005C2AB2">
            <w:pPr>
              <w:jc w:val="center"/>
              <w:rPr>
                <w:rFonts w:ascii="Arial" w:hAnsi="Arial" w:cs="Arial"/>
                <w:sz w:val="16"/>
                <w:szCs w:val="16"/>
                <w:lang w:eastAsia="es-PE"/>
              </w:rPr>
            </w:pPr>
          </w:p>
        </w:tc>
        <w:tc>
          <w:tcPr>
            <w:tcW w:w="850" w:type="dxa"/>
            <w:vMerge w:val="restart"/>
            <w:shd w:val="clear" w:color="auto" w:fill="auto"/>
            <w:noWrap/>
            <w:vAlign w:val="center"/>
          </w:tcPr>
          <w:p w14:paraId="71C94465" w14:textId="3AE10C60" w:rsidR="00416BCB" w:rsidRPr="005958BE" w:rsidRDefault="00416BCB" w:rsidP="005C2AB2">
            <w:pPr>
              <w:jc w:val="center"/>
              <w:rPr>
                <w:rFonts w:ascii="Arial" w:hAnsi="Arial" w:cs="Arial"/>
                <w:sz w:val="16"/>
                <w:szCs w:val="16"/>
                <w:lang w:eastAsia="es-PE"/>
              </w:rPr>
            </w:pPr>
          </w:p>
        </w:tc>
      </w:tr>
      <w:tr w:rsidR="00416BCB" w:rsidRPr="005958BE" w14:paraId="3FA065CF" w14:textId="77777777" w:rsidTr="00416BCB">
        <w:trPr>
          <w:trHeight w:val="340"/>
          <w:jc w:val="center"/>
        </w:trPr>
        <w:tc>
          <w:tcPr>
            <w:tcW w:w="2694" w:type="dxa"/>
            <w:shd w:val="clear" w:color="auto" w:fill="auto"/>
            <w:vAlign w:val="center"/>
          </w:tcPr>
          <w:p w14:paraId="6B471F8F" w14:textId="6BA0EB9B" w:rsidR="00416BCB" w:rsidRPr="00416BCB" w:rsidRDefault="00416BCB" w:rsidP="00416BCB">
            <w:pPr>
              <w:pStyle w:val="Prrafodelista"/>
              <w:numPr>
                <w:ilvl w:val="2"/>
                <w:numId w:val="1"/>
              </w:numPr>
              <w:ind w:left="356" w:hanging="284"/>
              <w:rPr>
                <w:rFonts w:ascii="Arial" w:hAnsi="Arial" w:cs="Arial"/>
                <w:bCs/>
                <w:sz w:val="16"/>
                <w:szCs w:val="16"/>
                <w:lang w:eastAsia="es-PE"/>
              </w:rPr>
            </w:pPr>
            <w:r w:rsidRPr="00416BCB">
              <w:rPr>
                <w:rFonts w:ascii="Arial" w:hAnsi="Arial" w:cs="Arial"/>
                <w:bCs/>
                <w:sz w:val="16"/>
                <w:szCs w:val="16"/>
                <w:lang w:eastAsia="es-PE"/>
              </w:rPr>
              <w:t>CAP Provisional vigente</w:t>
            </w:r>
          </w:p>
        </w:tc>
        <w:tc>
          <w:tcPr>
            <w:tcW w:w="659" w:type="dxa"/>
            <w:shd w:val="clear" w:color="auto" w:fill="auto"/>
            <w:noWrap/>
            <w:vAlign w:val="center"/>
          </w:tcPr>
          <w:p w14:paraId="22929667" w14:textId="2C4F7162" w:rsidR="00416BCB" w:rsidRPr="005958BE" w:rsidRDefault="00416BCB" w:rsidP="005C2AB2">
            <w:pPr>
              <w:jc w:val="center"/>
              <w:rPr>
                <w:rFonts w:ascii="Arial" w:hAnsi="Arial" w:cs="Arial"/>
                <w:sz w:val="16"/>
                <w:szCs w:val="16"/>
                <w:lang w:eastAsia="es-PE"/>
              </w:rPr>
            </w:pPr>
          </w:p>
        </w:tc>
        <w:tc>
          <w:tcPr>
            <w:tcW w:w="567" w:type="dxa"/>
            <w:shd w:val="clear" w:color="auto" w:fill="auto"/>
            <w:noWrap/>
            <w:vAlign w:val="center"/>
          </w:tcPr>
          <w:p w14:paraId="6CA0C528" w14:textId="7C218099" w:rsidR="00416BCB" w:rsidRPr="005958BE" w:rsidRDefault="00416BCB" w:rsidP="005C2AB2">
            <w:pPr>
              <w:jc w:val="center"/>
              <w:rPr>
                <w:rFonts w:ascii="Arial" w:hAnsi="Arial" w:cs="Arial"/>
                <w:sz w:val="16"/>
                <w:szCs w:val="16"/>
                <w:lang w:eastAsia="es-PE"/>
              </w:rPr>
            </w:pPr>
          </w:p>
        </w:tc>
        <w:tc>
          <w:tcPr>
            <w:tcW w:w="567" w:type="dxa"/>
            <w:shd w:val="clear" w:color="auto" w:fill="auto"/>
            <w:noWrap/>
            <w:vAlign w:val="center"/>
          </w:tcPr>
          <w:p w14:paraId="6EB88444" w14:textId="74ABC13F" w:rsidR="00416BCB" w:rsidRPr="005958BE" w:rsidRDefault="00416BCB" w:rsidP="005C2AB2">
            <w:pPr>
              <w:jc w:val="center"/>
              <w:rPr>
                <w:rFonts w:ascii="Arial" w:hAnsi="Arial" w:cs="Arial"/>
                <w:sz w:val="16"/>
                <w:szCs w:val="16"/>
                <w:lang w:eastAsia="es-PE"/>
              </w:rPr>
            </w:pPr>
          </w:p>
        </w:tc>
        <w:tc>
          <w:tcPr>
            <w:tcW w:w="710" w:type="dxa"/>
            <w:vMerge/>
            <w:vAlign w:val="center"/>
            <w:hideMark/>
          </w:tcPr>
          <w:p w14:paraId="37B724E8" w14:textId="77777777" w:rsidR="00416BCB" w:rsidRPr="005958BE" w:rsidRDefault="00416BCB" w:rsidP="005C2AB2">
            <w:pPr>
              <w:rPr>
                <w:rFonts w:ascii="Arial" w:hAnsi="Arial" w:cs="Arial"/>
                <w:sz w:val="16"/>
                <w:szCs w:val="16"/>
                <w:lang w:eastAsia="es-PE"/>
              </w:rPr>
            </w:pPr>
          </w:p>
        </w:tc>
        <w:tc>
          <w:tcPr>
            <w:tcW w:w="850" w:type="dxa"/>
            <w:vMerge/>
            <w:vAlign w:val="center"/>
            <w:hideMark/>
          </w:tcPr>
          <w:p w14:paraId="080FAA08" w14:textId="77777777" w:rsidR="00416BCB" w:rsidRPr="005958BE" w:rsidRDefault="00416BCB" w:rsidP="005C2AB2">
            <w:pPr>
              <w:rPr>
                <w:rFonts w:ascii="Arial" w:hAnsi="Arial" w:cs="Arial"/>
                <w:sz w:val="16"/>
                <w:szCs w:val="16"/>
                <w:lang w:eastAsia="es-PE"/>
              </w:rPr>
            </w:pPr>
          </w:p>
        </w:tc>
      </w:tr>
      <w:tr w:rsidR="00416BCB" w:rsidRPr="005958BE" w14:paraId="0D7D8314" w14:textId="77777777" w:rsidTr="00416BCB">
        <w:trPr>
          <w:trHeight w:val="340"/>
          <w:jc w:val="center"/>
        </w:trPr>
        <w:tc>
          <w:tcPr>
            <w:tcW w:w="2694" w:type="dxa"/>
            <w:shd w:val="clear" w:color="auto" w:fill="F2F2F2" w:themeFill="background1" w:themeFillShade="F2"/>
            <w:vAlign w:val="center"/>
          </w:tcPr>
          <w:p w14:paraId="7AFE12DF" w14:textId="607C23D1" w:rsidR="00416BCB" w:rsidRPr="005958BE" w:rsidRDefault="00416BCB" w:rsidP="005C2AB2">
            <w:pPr>
              <w:rPr>
                <w:rFonts w:ascii="Arial" w:hAnsi="Arial" w:cs="Arial"/>
                <w:b/>
                <w:bCs/>
                <w:sz w:val="16"/>
                <w:szCs w:val="16"/>
                <w:lang w:eastAsia="es-PE"/>
              </w:rPr>
            </w:pPr>
            <w:r>
              <w:rPr>
                <w:rFonts w:ascii="Arial" w:hAnsi="Arial" w:cs="Arial"/>
                <w:b/>
                <w:bCs/>
                <w:sz w:val="16"/>
                <w:szCs w:val="16"/>
                <w:lang w:eastAsia="es-PE"/>
              </w:rPr>
              <w:t>Diferencia (a-b)</w:t>
            </w:r>
          </w:p>
        </w:tc>
        <w:tc>
          <w:tcPr>
            <w:tcW w:w="659" w:type="dxa"/>
            <w:shd w:val="clear" w:color="auto" w:fill="F2F2F2" w:themeFill="background1" w:themeFillShade="F2"/>
            <w:noWrap/>
            <w:vAlign w:val="center"/>
          </w:tcPr>
          <w:p w14:paraId="0026E8A2" w14:textId="36BFDC4D" w:rsidR="00416BCB" w:rsidRPr="005958BE" w:rsidRDefault="00416BCB" w:rsidP="005C2AB2">
            <w:pPr>
              <w:jc w:val="center"/>
              <w:rPr>
                <w:rFonts w:ascii="Arial" w:hAnsi="Arial" w:cs="Arial"/>
                <w:sz w:val="16"/>
                <w:szCs w:val="16"/>
                <w:lang w:eastAsia="es-PE"/>
              </w:rPr>
            </w:pPr>
          </w:p>
        </w:tc>
        <w:tc>
          <w:tcPr>
            <w:tcW w:w="567" w:type="dxa"/>
            <w:shd w:val="clear" w:color="auto" w:fill="F2F2F2" w:themeFill="background1" w:themeFillShade="F2"/>
            <w:noWrap/>
            <w:vAlign w:val="center"/>
          </w:tcPr>
          <w:p w14:paraId="6FB731FE" w14:textId="476CDF50" w:rsidR="00416BCB" w:rsidRPr="005958BE" w:rsidRDefault="00416BCB" w:rsidP="005C2AB2">
            <w:pPr>
              <w:jc w:val="center"/>
              <w:rPr>
                <w:rFonts w:ascii="Arial" w:hAnsi="Arial" w:cs="Arial"/>
                <w:sz w:val="16"/>
                <w:szCs w:val="16"/>
                <w:lang w:eastAsia="es-PE"/>
              </w:rPr>
            </w:pPr>
          </w:p>
        </w:tc>
        <w:tc>
          <w:tcPr>
            <w:tcW w:w="567" w:type="dxa"/>
            <w:shd w:val="clear" w:color="auto" w:fill="F2F2F2" w:themeFill="background1" w:themeFillShade="F2"/>
            <w:noWrap/>
            <w:vAlign w:val="center"/>
          </w:tcPr>
          <w:p w14:paraId="6205BE61" w14:textId="7EBD838E" w:rsidR="00416BCB" w:rsidRPr="005958BE" w:rsidRDefault="00416BCB" w:rsidP="005C2AB2">
            <w:pPr>
              <w:jc w:val="center"/>
              <w:rPr>
                <w:rFonts w:ascii="Arial" w:hAnsi="Arial" w:cs="Arial"/>
                <w:sz w:val="16"/>
                <w:szCs w:val="16"/>
                <w:lang w:eastAsia="es-PE"/>
              </w:rPr>
            </w:pPr>
          </w:p>
        </w:tc>
        <w:tc>
          <w:tcPr>
            <w:tcW w:w="710" w:type="dxa"/>
            <w:vMerge/>
            <w:vAlign w:val="center"/>
            <w:hideMark/>
          </w:tcPr>
          <w:p w14:paraId="1165870D" w14:textId="77777777" w:rsidR="00416BCB" w:rsidRPr="005958BE" w:rsidRDefault="00416BCB" w:rsidP="005C2AB2">
            <w:pPr>
              <w:rPr>
                <w:rFonts w:ascii="Arial" w:hAnsi="Arial" w:cs="Arial"/>
                <w:sz w:val="16"/>
                <w:szCs w:val="16"/>
                <w:lang w:eastAsia="es-PE"/>
              </w:rPr>
            </w:pPr>
          </w:p>
        </w:tc>
        <w:tc>
          <w:tcPr>
            <w:tcW w:w="850" w:type="dxa"/>
            <w:vMerge/>
            <w:vAlign w:val="center"/>
            <w:hideMark/>
          </w:tcPr>
          <w:p w14:paraId="7EFAC234" w14:textId="77777777" w:rsidR="00416BCB" w:rsidRPr="005958BE" w:rsidRDefault="00416BCB" w:rsidP="005C2AB2">
            <w:pPr>
              <w:rPr>
                <w:rFonts w:ascii="Arial" w:hAnsi="Arial" w:cs="Arial"/>
                <w:sz w:val="16"/>
                <w:szCs w:val="16"/>
                <w:lang w:eastAsia="es-PE"/>
              </w:rPr>
            </w:pPr>
          </w:p>
        </w:tc>
      </w:tr>
    </w:tbl>
    <w:p w14:paraId="388B9C7E" w14:textId="3124C4F1" w:rsidR="009C55E8" w:rsidRPr="00C864E4" w:rsidRDefault="00C864E4" w:rsidP="009C55E8">
      <w:pPr>
        <w:pStyle w:val="Prrafodelista"/>
        <w:tabs>
          <w:tab w:val="left" w:pos="567"/>
        </w:tabs>
        <w:ind w:left="567"/>
        <w:jc w:val="both"/>
        <w:rPr>
          <w:rFonts w:ascii="Arial" w:hAnsi="Arial" w:cs="Arial"/>
          <w:color w:val="000000"/>
          <w:sz w:val="16"/>
          <w:szCs w:val="20"/>
        </w:rPr>
      </w:pPr>
      <w:r w:rsidRPr="00C864E4">
        <w:rPr>
          <w:rFonts w:ascii="Arial" w:hAnsi="Arial" w:cs="Arial"/>
          <w:color w:val="000000"/>
          <w:sz w:val="16"/>
          <w:szCs w:val="20"/>
        </w:rPr>
        <w:t>(*) Solo si dentro de las PEA de nombramiento existe alguna(s) que ya se encuentra ocupada y se nombrará en su propio cargo.</w:t>
      </w:r>
    </w:p>
    <w:p w14:paraId="6AA42D7C" w14:textId="75E885AB" w:rsidR="00C864E4" w:rsidRPr="00C864E4" w:rsidRDefault="00C864E4" w:rsidP="009C55E8">
      <w:pPr>
        <w:pStyle w:val="Prrafodelista"/>
        <w:tabs>
          <w:tab w:val="left" w:pos="567"/>
        </w:tabs>
        <w:ind w:left="567"/>
        <w:jc w:val="both"/>
        <w:rPr>
          <w:rFonts w:ascii="Arial" w:hAnsi="Arial" w:cs="Arial"/>
          <w:color w:val="000000"/>
          <w:sz w:val="16"/>
          <w:szCs w:val="20"/>
        </w:rPr>
      </w:pPr>
      <w:r w:rsidRPr="00C864E4">
        <w:rPr>
          <w:rFonts w:ascii="Arial" w:hAnsi="Arial" w:cs="Arial"/>
          <w:color w:val="000000"/>
          <w:sz w:val="16"/>
          <w:szCs w:val="20"/>
        </w:rPr>
        <w:t>(**) Indicar la cantidad de PEA previstas que crea.</w:t>
      </w:r>
    </w:p>
    <w:p w14:paraId="333401ED" w14:textId="77777777" w:rsidR="00C864E4" w:rsidRDefault="00C864E4" w:rsidP="009C55E8">
      <w:pPr>
        <w:pStyle w:val="Prrafodelista"/>
        <w:tabs>
          <w:tab w:val="left" w:pos="567"/>
        </w:tabs>
        <w:ind w:left="567"/>
        <w:jc w:val="both"/>
        <w:rPr>
          <w:rFonts w:ascii="Arial" w:hAnsi="Arial" w:cs="Arial"/>
          <w:color w:val="000000"/>
          <w:sz w:val="20"/>
          <w:szCs w:val="20"/>
        </w:rPr>
      </w:pPr>
    </w:p>
    <w:p w14:paraId="7306938D" w14:textId="77777777" w:rsidR="00F43D88" w:rsidRDefault="00F43D88" w:rsidP="009C55E8">
      <w:pPr>
        <w:pStyle w:val="Prrafodelista"/>
        <w:tabs>
          <w:tab w:val="left" w:pos="567"/>
        </w:tabs>
        <w:ind w:left="567"/>
        <w:jc w:val="both"/>
        <w:rPr>
          <w:rFonts w:ascii="Arial" w:hAnsi="Arial" w:cs="Arial"/>
          <w:color w:val="000000"/>
          <w:sz w:val="20"/>
          <w:szCs w:val="20"/>
        </w:rPr>
      </w:pPr>
    </w:p>
    <w:p w14:paraId="5E578BF2" w14:textId="77777777" w:rsidR="00F43D88" w:rsidRDefault="00F43D88" w:rsidP="009C55E8">
      <w:pPr>
        <w:pStyle w:val="Prrafodelista"/>
        <w:tabs>
          <w:tab w:val="left" w:pos="567"/>
        </w:tabs>
        <w:ind w:left="567"/>
        <w:jc w:val="both"/>
        <w:rPr>
          <w:rFonts w:ascii="Arial" w:hAnsi="Arial" w:cs="Arial"/>
          <w:color w:val="000000"/>
          <w:sz w:val="20"/>
          <w:szCs w:val="20"/>
        </w:rPr>
      </w:pPr>
    </w:p>
    <w:p w14:paraId="5FA0A957" w14:textId="77777777" w:rsidR="00F43D88" w:rsidRDefault="00F43D88" w:rsidP="009C55E8">
      <w:pPr>
        <w:pStyle w:val="Prrafodelista"/>
        <w:tabs>
          <w:tab w:val="left" w:pos="567"/>
        </w:tabs>
        <w:ind w:left="567"/>
        <w:jc w:val="both"/>
        <w:rPr>
          <w:rFonts w:ascii="Arial" w:hAnsi="Arial" w:cs="Arial"/>
          <w:color w:val="000000"/>
          <w:sz w:val="20"/>
          <w:szCs w:val="20"/>
        </w:rPr>
      </w:pPr>
    </w:p>
    <w:p w14:paraId="3BDCA2A0" w14:textId="77777777" w:rsidR="00E930A9" w:rsidRPr="00F11659" w:rsidRDefault="00E930A9" w:rsidP="00F43D88">
      <w:pPr>
        <w:pStyle w:val="Prrafodelista"/>
        <w:numPr>
          <w:ilvl w:val="1"/>
          <w:numId w:val="25"/>
        </w:numPr>
        <w:tabs>
          <w:tab w:val="left" w:pos="426"/>
        </w:tabs>
        <w:ind w:left="426" w:hanging="568"/>
        <w:jc w:val="both"/>
        <w:rPr>
          <w:rFonts w:ascii="Arial" w:hAnsi="Arial" w:cs="Arial"/>
          <w:b/>
          <w:sz w:val="20"/>
          <w:szCs w:val="20"/>
          <w:lang w:val="es-MX"/>
        </w:rPr>
      </w:pPr>
      <w:r w:rsidRPr="00F11659">
        <w:rPr>
          <w:rFonts w:ascii="Arial" w:hAnsi="Arial" w:cs="Arial"/>
          <w:b/>
          <w:sz w:val="20"/>
          <w:szCs w:val="20"/>
          <w:lang w:val="es-MX"/>
        </w:rPr>
        <w:lastRenderedPageBreak/>
        <w:t>ESTRUCTURA DEL PROYECTO DE CAP PROVISIONAL</w:t>
      </w:r>
    </w:p>
    <w:p w14:paraId="1A579F21" w14:textId="77777777" w:rsidR="00E930A9" w:rsidRPr="00F11659" w:rsidRDefault="00E930A9" w:rsidP="00E930A9">
      <w:pPr>
        <w:pStyle w:val="Default"/>
        <w:ind w:left="567"/>
        <w:jc w:val="both"/>
        <w:rPr>
          <w:color w:val="auto"/>
          <w:sz w:val="20"/>
          <w:szCs w:val="20"/>
        </w:rPr>
      </w:pPr>
    </w:p>
    <w:p w14:paraId="2E808803" w14:textId="777DE919" w:rsidR="00E930A9" w:rsidRDefault="00E930A9" w:rsidP="00F43D88">
      <w:pPr>
        <w:pStyle w:val="Default"/>
        <w:ind w:left="426"/>
        <w:jc w:val="both"/>
        <w:rPr>
          <w:color w:val="auto"/>
          <w:sz w:val="20"/>
          <w:szCs w:val="20"/>
        </w:rPr>
      </w:pPr>
      <w:r w:rsidRPr="00F11659">
        <w:rPr>
          <w:color w:val="auto"/>
          <w:sz w:val="20"/>
          <w:szCs w:val="20"/>
        </w:rPr>
        <w:t xml:space="preserve">La propuesta de </w:t>
      </w:r>
      <w:r w:rsidR="0070617C">
        <w:rPr>
          <w:sz w:val="20"/>
          <w:szCs w:val="20"/>
        </w:rPr>
        <w:t>CAP Provisional</w:t>
      </w:r>
      <w:r w:rsidR="0070617C" w:rsidRPr="0070617C">
        <w:rPr>
          <w:color w:val="auto"/>
          <w:sz w:val="20"/>
          <w:szCs w:val="20"/>
        </w:rPr>
        <w:t xml:space="preserve"> </w:t>
      </w:r>
      <w:r w:rsidRPr="00F11659">
        <w:rPr>
          <w:color w:val="auto"/>
          <w:sz w:val="20"/>
          <w:szCs w:val="20"/>
        </w:rPr>
        <w:t>recoge la estructura orgánica</w:t>
      </w:r>
      <w:r>
        <w:rPr>
          <w:color w:val="auto"/>
          <w:sz w:val="20"/>
          <w:szCs w:val="20"/>
        </w:rPr>
        <w:t xml:space="preserve"> aprobada en </w:t>
      </w:r>
      <w:r w:rsidR="00416BCB">
        <w:rPr>
          <w:color w:val="auto"/>
          <w:sz w:val="20"/>
          <w:szCs w:val="20"/>
        </w:rPr>
        <w:t>el</w:t>
      </w:r>
      <w:r w:rsidRPr="00F11659">
        <w:rPr>
          <w:color w:val="auto"/>
          <w:sz w:val="20"/>
          <w:szCs w:val="20"/>
        </w:rPr>
        <w:t xml:space="preserve"> Reglamento de</w:t>
      </w:r>
      <w:r w:rsidR="0070617C">
        <w:rPr>
          <w:color w:val="auto"/>
          <w:sz w:val="20"/>
          <w:szCs w:val="20"/>
        </w:rPr>
        <w:t xml:space="preserve"> Organización y Funciones (</w:t>
      </w:r>
      <w:r>
        <w:rPr>
          <w:color w:val="auto"/>
          <w:sz w:val="20"/>
          <w:szCs w:val="20"/>
        </w:rPr>
        <w:t>ROF</w:t>
      </w:r>
      <w:r w:rsidR="0070617C">
        <w:rPr>
          <w:color w:val="auto"/>
          <w:sz w:val="20"/>
          <w:szCs w:val="20"/>
        </w:rPr>
        <w:t>)</w:t>
      </w:r>
      <w:r>
        <w:rPr>
          <w:color w:val="auto"/>
          <w:sz w:val="20"/>
          <w:szCs w:val="20"/>
        </w:rPr>
        <w:t xml:space="preserve">, detallado en el Cuadro N° 1 del presente informe, </w:t>
      </w:r>
      <w:r w:rsidRPr="00F11659">
        <w:rPr>
          <w:color w:val="auto"/>
          <w:sz w:val="20"/>
          <w:szCs w:val="20"/>
        </w:rPr>
        <w:t xml:space="preserve">respetando sus niveles organizacionales y jerárquicos. </w:t>
      </w:r>
      <w:r w:rsidR="00013339">
        <w:rPr>
          <w:color w:val="auto"/>
          <w:sz w:val="20"/>
          <w:szCs w:val="20"/>
        </w:rPr>
        <w:t>En ese sentido, en el siguiente cuadro se muestra todas las unidades de organización que han sido considerados en la propuesta de CAP Provisional, así como la información que resumen las acciones realizadas respecto a la incorporación de cargos para el proceso de nombramiento.</w:t>
      </w:r>
    </w:p>
    <w:p w14:paraId="13EE9876" w14:textId="77777777" w:rsidR="00E930A9" w:rsidRDefault="00E930A9" w:rsidP="00E930A9">
      <w:pPr>
        <w:pStyle w:val="Default"/>
        <w:ind w:left="567"/>
        <w:jc w:val="both"/>
        <w:rPr>
          <w:color w:val="auto"/>
          <w:sz w:val="20"/>
          <w:szCs w:val="20"/>
        </w:rPr>
      </w:pPr>
    </w:p>
    <w:p w14:paraId="5249D93C" w14:textId="77777777" w:rsidR="00013339" w:rsidRPr="00F43D88" w:rsidRDefault="00013339" w:rsidP="00013339">
      <w:pPr>
        <w:tabs>
          <w:tab w:val="left" w:pos="438"/>
          <w:tab w:val="left" w:pos="3531"/>
          <w:tab w:val="center" w:pos="4419"/>
          <w:tab w:val="left" w:pos="5603"/>
        </w:tabs>
        <w:jc w:val="center"/>
        <w:rPr>
          <w:rFonts w:ascii="Arial" w:hAnsi="Arial" w:cs="Arial"/>
          <w:color w:val="000000"/>
          <w:sz w:val="20"/>
          <w:szCs w:val="20"/>
        </w:rPr>
      </w:pPr>
      <w:r w:rsidRPr="00F43D88">
        <w:rPr>
          <w:rFonts w:ascii="Arial" w:hAnsi="Arial" w:cs="Arial"/>
          <w:b/>
          <w:sz w:val="20"/>
          <w:szCs w:val="20"/>
        </w:rPr>
        <w:t>CUADRO N° 05</w:t>
      </w:r>
    </w:p>
    <w:p w14:paraId="3B81949B" w14:textId="17EEB570" w:rsidR="00013339" w:rsidRDefault="00F43D88" w:rsidP="00013339">
      <w:pPr>
        <w:pStyle w:val="Default"/>
        <w:ind w:left="720"/>
        <w:jc w:val="center"/>
        <w:rPr>
          <w:b/>
          <w:sz w:val="20"/>
          <w:szCs w:val="20"/>
        </w:rPr>
      </w:pPr>
      <w:r w:rsidRPr="0031583F">
        <w:rPr>
          <w:b/>
          <w:sz w:val="20"/>
          <w:szCs w:val="20"/>
        </w:rPr>
        <w:t>COMPARACIÓN DE CAP PROVISIONAL ACTUAL Y CAP PROVISIONAL 2020</w:t>
      </w:r>
    </w:p>
    <w:p w14:paraId="752EDFA3" w14:textId="77777777" w:rsidR="00013339" w:rsidRPr="00566382" w:rsidRDefault="00013339" w:rsidP="00F43D88">
      <w:pPr>
        <w:pStyle w:val="Default"/>
        <w:ind w:left="720"/>
        <w:jc w:val="center"/>
        <w:rPr>
          <w:b/>
          <w:color w:val="FF0000"/>
          <w:sz w:val="20"/>
          <w:szCs w:val="20"/>
        </w:rPr>
      </w:pPr>
      <w:r w:rsidRPr="00E87A07">
        <w:rPr>
          <w:b/>
          <w:color w:val="FF0000"/>
          <w:sz w:val="20"/>
          <w:szCs w:val="20"/>
        </w:rPr>
        <w:t>Comentario: se desarrolla la totalidad de la estructura orgánica</w:t>
      </w:r>
    </w:p>
    <w:p w14:paraId="22466E8C" w14:textId="77777777" w:rsidR="00013339" w:rsidRPr="00EA45C8" w:rsidRDefault="00013339" w:rsidP="00013339">
      <w:pPr>
        <w:pStyle w:val="Default"/>
        <w:ind w:left="720"/>
        <w:jc w:val="center"/>
        <w:rPr>
          <w:b/>
          <w:sz w:val="20"/>
          <w:szCs w:val="20"/>
        </w:rPr>
      </w:pPr>
    </w:p>
    <w:tbl>
      <w:tblPr>
        <w:tblW w:w="8363" w:type="dxa"/>
        <w:tblInd w:w="137" w:type="dxa"/>
        <w:tblCellMar>
          <w:left w:w="70" w:type="dxa"/>
          <w:right w:w="70" w:type="dxa"/>
        </w:tblCellMar>
        <w:tblLook w:val="04A0" w:firstRow="1" w:lastRow="0" w:firstColumn="1" w:lastColumn="0" w:noHBand="0" w:noVBand="1"/>
      </w:tblPr>
      <w:tblGrid>
        <w:gridCol w:w="1559"/>
        <w:gridCol w:w="460"/>
        <w:gridCol w:w="426"/>
        <w:gridCol w:w="425"/>
        <w:gridCol w:w="1666"/>
        <w:gridCol w:w="504"/>
        <w:gridCol w:w="483"/>
        <w:gridCol w:w="425"/>
        <w:gridCol w:w="2415"/>
      </w:tblGrid>
      <w:tr w:rsidR="00013339" w:rsidRPr="006C4CEB" w14:paraId="1ED4D23D" w14:textId="77777777" w:rsidTr="00E87A07">
        <w:trPr>
          <w:trHeight w:val="20"/>
        </w:trPr>
        <w:tc>
          <w:tcPr>
            <w:tcW w:w="287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0BADEE" w14:textId="77777777" w:rsidR="00013339" w:rsidRPr="006C4CEB" w:rsidRDefault="00013339" w:rsidP="002D3ADB">
            <w:pPr>
              <w:jc w:val="center"/>
              <w:rPr>
                <w:rFonts w:ascii="Arial" w:hAnsi="Arial" w:cs="Arial"/>
                <w:b/>
                <w:bCs/>
                <w:color w:val="000000"/>
                <w:sz w:val="16"/>
                <w:szCs w:val="16"/>
                <w:lang w:eastAsia="es-PE"/>
              </w:rPr>
            </w:pPr>
            <w:r w:rsidRPr="006C4CEB">
              <w:rPr>
                <w:rFonts w:ascii="Arial" w:hAnsi="Arial" w:cs="Arial"/>
                <w:b/>
                <w:bCs/>
                <w:color w:val="000000"/>
                <w:sz w:val="16"/>
                <w:szCs w:val="16"/>
                <w:lang w:eastAsia="es-PE"/>
              </w:rPr>
              <w:t>CAP vigente</w:t>
            </w:r>
          </w:p>
        </w:tc>
        <w:tc>
          <w:tcPr>
            <w:tcW w:w="3078"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721C385C" w14:textId="77777777" w:rsidR="00013339" w:rsidRPr="006C4CEB" w:rsidRDefault="00013339" w:rsidP="002D3ADB">
            <w:pPr>
              <w:jc w:val="center"/>
              <w:rPr>
                <w:rFonts w:ascii="Arial" w:hAnsi="Arial" w:cs="Arial"/>
                <w:b/>
                <w:bCs/>
                <w:color w:val="000000"/>
                <w:sz w:val="16"/>
                <w:szCs w:val="16"/>
                <w:lang w:eastAsia="es-PE"/>
              </w:rPr>
            </w:pPr>
            <w:r>
              <w:rPr>
                <w:rFonts w:ascii="Arial" w:hAnsi="Arial" w:cs="Arial"/>
                <w:b/>
                <w:bCs/>
                <w:color w:val="000000"/>
                <w:sz w:val="16"/>
                <w:szCs w:val="16"/>
                <w:lang w:eastAsia="es-PE"/>
              </w:rPr>
              <w:t>CAP - PROVISIONAL</w:t>
            </w:r>
          </w:p>
        </w:tc>
        <w:tc>
          <w:tcPr>
            <w:tcW w:w="241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AB0468" w14:textId="77777777" w:rsidR="00013339" w:rsidRPr="006C4CEB" w:rsidRDefault="00013339" w:rsidP="002D3ADB">
            <w:pPr>
              <w:jc w:val="center"/>
              <w:rPr>
                <w:rFonts w:ascii="Arial" w:hAnsi="Arial" w:cs="Arial"/>
                <w:b/>
                <w:bCs/>
                <w:color w:val="000000"/>
                <w:sz w:val="16"/>
                <w:szCs w:val="16"/>
                <w:lang w:eastAsia="es-PE"/>
              </w:rPr>
            </w:pPr>
            <w:r w:rsidRPr="00B44B68">
              <w:rPr>
                <w:rFonts w:ascii="Arial" w:hAnsi="Arial" w:cs="Arial"/>
                <w:b/>
                <w:bCs/>
                <w:color w:val="000000"/>
                <w:sz w:val="16"/>
                <w:szCs w:val="16"/>
                <w:shd w:val="clear" w:color="auto" w:fill="D9D9D9" w:themeFill="background1" w:themeFillShade="D9"/>
                <w:lang w:eastAsia="es-PE"/>
              </w:rPr>
              <w:t>D</w:t>
            </w:r>
            <w:r>
              <w:rPr>
                <w:rFonts w:ascii="Arial" w:hAnsi="Arial" w:cs="Arial"/>
                <w:b/>
                <w:bCs/>
                <w:color w:val="000000"/>
                <w:sz w:val="16"/>
                <w:szCs w:val="16"/>
                <w:lang w:eastAsia="es-PE"/>
              </w:rPr>
              <w:t>etalle</w:t>
            </w:r>
          </w:p>
        </w:tc>
      </w:tr>
      <w:tr w:rsidR="00013339" w:rsidRPr="006C4CEB" w14:paraId="125B4EF1" w14:textId="77777777" w:rsidTr="00E87A07">
        <w:trPr>
          <w:trHeight w:val="20"/>
        </w:trPr>
        <w:tc>
          <w:tcPr>
            <w:tcW w:w="15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23A6F" w14:textId="77777777" w:rsidR="00013339" w:rsidRDefault="00013339" w:rsidP="002D3ADB">
            <w:pPr>
              <w:jc w:val="center"/>
              <w:rPr>
                <w:rFonts w:ascii="Arial" w:hAnsi="Arial" w:cs="Arial"/>
                <w:b/>
                <w:bCs/>
                <w:color w:val="000000"/>
                <w:sz w:val="16"/>
                <w:szCs w:val="16"/>
                <w:lang w:eastAsia="es-PE"/>
              </w:rPr>
            </w:pPr>
            <w:r>
              <w:rPr>
                <w:rFonts w:ascii="Arial" w:hAnsi="Arial" w:cs="Arial"/>
                <w:b/>
                <w:bCs/>
                <w:sz w:val="16"/>
                <w:szCs w:val="16"/>
              </w:rPr>
              <w:t xml:space="preserve">Órgano o </w:t>
            </w:r>
            <w:r w:rsidRPr="00743B72">
              <w:rPr>
                <w:rFonts w:ascii="Arial" w:hAnsi="Arial" w:cs="Arial"/>
                <w:b/>
                <w:bCs/>
                <w:sz w:val="16"/>
                <w:szCs w:val="16"/>
              </w:rPr>
              <w:t>unidad orgánica</w:t>
            </w:r>
          </w:p>
        </w:tc>
        <w:tc>
          <w:tcPr>
            <w:tcW w:w="1311"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35D8B115" w14:textId="77777777" w:rsidR="00013339" w:rsidRPr="006C4CEB" w:rsidRDefault="00013339" w:rsidP="002D3ADB">
            <w:pPr>
              <w:jc w:val="center"/>
              <w:rPr>
                <w:rFonts w:ascii="Arial" w:hAnsi="Arial" w:cs="Arial"/>
                <w:b/>
                <w:bCs/>
                <w:color w:val="000000"/>
                <w:sz w:val="16"/>
                <w:szCs w:val="16"/>
                <w:lang w:eastAsia="es-PE"/>
              </w:rPr>
            </w:pPr>
            <w:r>
              <w:rPr>
                <w:rFonts w:ascii="Arial" w:hAnsi="Arial" w:cs="Arial"/>
                <w:b/>
                <w:bCs/>
                <w:color w:val="000000"/>
                <w:sz w:val="16"/>
                <w:szCs w:val="16"/>
                <w:lang w:eastAsia="es-PE"/>
              </w:rPr>
              <w:t>Situación del cargo</w:t>
            </w:r>
          </w:p>
        </w:tc>
        <w:tc>
          <w:tcPr>
            <w:tcW w:w="1666" w:type="dxa"/>
            <w:vMerge w:val="restart"/>
            <w:tcBorders>
              <w:top w:val="single" w:sz="4" w:space="0" w:color="auto"/>
              <w:left w:val="nil"/>
              <w:right w:val="single" w:sz="4" w:space="0" w:color="auto"/>
            </w:tcBorders>
            <w:shd w:val="clear" w:color="auto" w:fill="F2F2F2" w:themeFill="background1" w:themeFillShade="F2"/>
            <w:vAlign w:val="center"/>
          </w:tcPr>
          <w:p w14:paraId="550E36AA" w14:textId="77777777" w:rsidR="00013339" w:rsidRPr="006C4CEB" w:rsidRDefault="00013339" w:rsidP="002D3ADB">
            <w:pPr>
              <w:jc w:val="center"/>
              <w:rPr>
                <w:rFonts w:ascii="Arial" w:hAnsi="Arial" w:cs="Arial"/>
                <w:b/>
                <w:bCs/>
                <w:color w:val="000000"/>
                <w:sz w:val="16"/>
                <w:szCs w:val="16"/>
                <w:lang w:eastAsia="es-PE"/>
              </w:rPr>
            </w:pPr>
            <w:r>
              <w:rPr>
                <w:rFonts w:ascii="Arial" w:hAnsi="Arial" w:cs="Arial"/>
                <w:b/>
                <w:bCs/>
                <w:sz w:val="16"/>
                <w:szCs w:val="16"/>
              </w:rPr>
              <w:t xml:space="preserve">Órgano o </w:t>
            </w:r>
            <w:r w:rsidRPr="00743B72">
              <w:rPr>
                <w:rFonts w:ascii="Arial" w:hAnsi="Arial" w:cs="Arial"/>
                <w:b/>
                <w:bCs/>
                <w:sz w:val="16"/>
                <w:szCs w:val="16"/>
              </w:rPr>
              <w:t>unidad orgánica</w:t>
            </w:r>
          </w:p>
        </w:tc>
        <w:tc>
          <w:tcPr>
            <w:tcW w:w="141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53EEE7" w14:textId="77777777" w:rsidR="00013339" w:rsidRPr="006C4CEB" w:rsidRDefault="00013339" w:rsidP="002D3ADB">
            <w:pPr>
              <w:jc w:val="center"/>
              <w:rPr>
                <w:rFonts w:ascii="Arial" w:hAnsi="Arial" w:cs="Arial"/>
                <w:b/>
                <w:bCs/>
                <w:color w:val="000000"/>
                <w:sz w:val="16"/>
                <w:szCs w:val="16"/>
                <w:lang w:eastAsia="es-PE"/>
              </w:rPr>
            </w:pPr>
            <w:r>
              <w:rPr>
                <w:rFonts w:ascii="Arial" w:hAnsi="Arial" w:cs="Arial"/>
                <w:b/>
                <w:bCs/>
                <w:color w:val="000000"/>
                <w:sz w:val="16"/>
                <w:szCs w:val="16"/>
                <w:lang w:eastAsia="es-PE"/>
              </w:rPr>
              <w:t>Situación del cargo</w:t>
            </w:r>
          </w:p>
        </w:tc>
        <w:tc>
          <w:tcPr>
            <w:tcW w:w="241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00D0E9" w14:textId="77777777" w:rsidR="00013339" w:rsidRPr="006C4CEB" w:rsidRDefault="00013339" w:rsidP="002D3ADB">
            <w:pPr>
              <w:jc w:val="center"/>
              <w:rPr>
                <w:rFonts w:ascii="Arial" w:hAnsi="Arial" w:cs="Arial"/>
                <w:b/>
                <w:bCs/>
                <w:color w:val="000000"/>
                <w:sz w:val="16"/>
                <w:szCs w:val="16"/>
                <w:lang w:eastAsia="es-PE"/>
              </w:rPr>
            </w:pPr>
          </w:p>
        </w:tc>
      </w:tr>
      <w:tr w:rsidR="00013339" w:rsidRPr="006C4CEB" w14:paraId="0E15CB1E" w14:textId="77777777" w:rsidTr="00E87A07">
        <w:trPr>
          <w:trHeight w:val="20"/>
        </w:trPr>
        <w:tc>
          <w:tcPr>
            <w:tcW w:w="155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F0344A" w14:textId="77777777" w:rsidR="00013339" w:rsidRPr="006C4CEB" w:rsidRDefault="00013339" w:rsidP="002D3ADB">
            <w:pPr>
              <w:rPr>
                <w:rFonts w:ascii="Arial" w:hAnsi="Arial" w:cs="Arial"/>
                <w:b/>
                <w:bCs/>
                <w:color w:val="000000"/>
                <w:sz w:val="16"/>
                <w:szCs w:val="16"/>
                <w:lang w:eastAsia="es-PE"/>
              </w:rPr>
            </w:pPr>
          </w:p>
        </w:tc>
        <w:tc>
          <w:tcPr>
            <w:tcW w:w="4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112D253" w14:textId="77777777" w:rsidR="00013339" w:rsidRPr="006C4CEB" w:rsidRDefault="00013339" w:rsidP="002D3ADB">
            <w:pPr>
              <w:ind w:left="-63" w:right="-77"/>
              <w:jc w:val="center"/>
              <w:rPr>
                <w:rFonts w:ascii="Arial" w:hAnsi="Arial" w:cs="Arial"/>
                <w:b/>
                <w:bCs/>
                <w:color w:val="000000"/>
                <w:sz w:val="16"/>
                <w:szCs w:val="16"/>
                <w:lang w:eastAsia="es-PE"/>
              </w:rPr>
            </w:pPr>
            <w:r w:rsidRPr="006C4CEB">
              <w:rPr>
                <w:rFonts w:ascii="Arial" w:hAnsi="Arial" w:cs="Arial"/>
                <w:b/>
                <w:bCs/>
                <w:color w:val="000000"/>
                <w:sz w:val="16"/>
                <w:szCs w:val="16"/>
                <w:lang w:eastAsia="es-PE"/>
              </w:rPr>
              <w:t>Total</w:t>
            </w:r>
          </w:p>
        </w:tc>
        <w:tc>
          <w:tcPr>
            <w:tcW w:w="426" w:type="dxa"/>
            <w:tcBorders>
              <w:top w:val="nil"/>
              <w:left w:val="nil"/>
              <w:bottom w:val="single" w:sz="4" w:space="0" w:color="auto"/>
              <w:right w:val="single" w:sz="4" w:space="0" w:color="auto"/>
            </w:tcBorders>
            <w:shd w:val="clear" w:color="auto" w:fill="F2F2F2" w:themeFill="background1" w:themeFillShade="F2"/>
            <w:noWrap/>
            <w:vAlign w:val="center"/>
            <w:hideMark/>
          </w:tcPr>
          <w:p w14:paraId="0A1B9305" w14:textId="77777777" w:rsidR="00013339" w:rsidRPr="006C4CEB" w:rsidRDefault="00013339" w:rsidP="002D3ADB">
            <w:pPr>
              <w:jc w:val="center"/>
              <w:rPr>
                <w:rFonts w:ascii="Arial" w:hAnsi="Arial" w:cs="Arial"/>
                <w:b/>
                <w:bCs/>
                <w:color w:val="000000"/>
                <w:sz w:val="16"/>
                <w:szCs w:val="16"/>
                <w:lang w:eastAsia="es-PE"/>
              </w:rPr>
            </w:pPr>
            <w:r w:rsidRPr="006C4CEB">
              <w:rPr>
                <w:rFonts w:ascii="Arial" w:hAnsi="Arial" w:cs="Arial"/>
                <w:b/>
                <w:bCs/>
                <w:color w:val="000000"/>
                <w:sz w:val="16"/>
                <w:szCs w:val="16"/>
                <w:lang w:eastAsia="es-PE"/>
              </w:rPr>
              <w:t>O</w:t>
            </w:r>
          </w:p>
        </w:tc>
        <w:tc>
          <w:tcPr>
            <w:tcW w:w="425" w:type="dxa"/>
            <w:tcBorders>
              <w:top w:val="nil"/>
              <w:left w:val="nil"/>
              <w:bottom w:val="single" w:sz="4" w:space="0" w:color="auto"/>
              <w:right w:val="single" w:sz="4" w:space="0" w:color="auto"/>
            </w:tcBorders>
            <w:shd w:val="clear" w:color="auto" w:fill="F2F2F2" w:themeFill="background1" w:themeFillShade="F2"/>
            <w:noWrap/>
            <w:vAlign w:val="center"/>
            <w:hideMark/>
          </w:tcPr>
          <w:p w14:paraId="5EE3EAA0" w14:textId="77777777" w:rsidR="00013339" w:rsidRPr="006C4CEB" w:rsidRDefault="00013339" w:rsidP="002D3ADB">
            <w:pPr>
              <w:jc w:val="center"/>
              <w:rPr>
                <w:rFonts w:ascii="Arial" w:hAnsi="Arial" w:cs="Arial"/>
                <w:b/>
                <w:bCs/>
                <w:color w:val="000000"/>
                <w:sz w:val="16"/>
                <w:szCs w:val="16"/>
                <w:lang w:eastAsia="es-PE"/>
              </w:rPr>
            </w:pPr>
            <w:r w:rsidRPr="006C4CEB">
              <w:rPr>
                <w:rFonts w:ascii="Arial" w:hAnsi="Arial" w:cs="Arial"/>
                <w:b/>
                <w:bCs/>
                <w:color w:val="000000"/>
                <w:sz w:val="16"/>
                <w:szCs w:val="16"/>
                <w:lang w:eastAsia="es-PE"/>
              </w:rPr>
              <w:t>P</w:t>
            </w:r>
          </w:p>
        </w:tc>
        <w:tc>
          <w:tcPr>
            <w:tcW w:w="1666" w:type="dxa"/>
            <w:vMerge/>
            <w:tcBorders>
              <w:left w:val="nil"/>
              <w:bottom w:val="single" w:sz="4" w:space="0" w:color="auto"/>
              <w:right w:val="single" w:sz="4" w:space="0" w:color="auto"/>
            </w:tcBorders>
            <w:shd w:val="clear" w:color="auto" w:fill="F2F2F2" w:themeFill="background1" w:themeFillShade="F2"/>
          </w:tcPr>
          <w:p w14:paraId="68ACE4B9" w14:textId="77777777" w:rsidR="00013339" w:rsidRPr="006C4CEB" w:rsidRDefault="00013339" w:rsidP="002D3ADB">
            <w:pPr>
              <w:jc w:val="center"/>
              <w:rPr>
                <w:rFonts w:ascii="Arial" w:hAnsi="Arial" w:cs="Arial"/>
                <w:b/>
                <w:bCs/>
                <w:color w:val="000000"/>
                <w:sz w:val="16"/>
                <w:szCs w:val="16"/>
                <w:lang w:eastAsia="es-PE"/>
              </w:rPr>
            </w:pPr>
          </w:p>
        </w:tc>
        <w:tc>
          <w:tcPr>
            <w:tcW w:w="5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BCF7CED" w14:textId="77777777" w:rsidR="00013339" w:rsidRPr="006C4CEB" w:rsidRDefault="00013339" w:rsidP="002D3ADB">
            <w:pPr>
              <w:ind w:left="-9" w:right="-47" w:hanging="10"/>
              <w:jc w:val="center"/>
              <w:rPr>
                <w:rFonts w:ascii="Arial" w:hAnsi="Arial" w:cs="Arial"/>
                <w:b/>
                <w:bCs/>
                <w:color w:val="000000"/>
                <w:sz w:val="16"/>
                <w:szCs w:val="16"/>
                <w:lang w:eastAsia="es-PE"/>
              </w:rPr>
            </w:pPr>
            <w:r w:rsidRPr="006C4CEB">
              <w:rPr>
                <w:rFonts w:ascii="Arial" w:hAnsi="Arial" w:cs="Arial"/>
                <w:b/>
                <w:bCs/>
                <w:color w:val="000000"/>
                <w:sz w:val="16"/>
                <w:szCs w:val="16"/>
                <w:lang w:eastAsia="es-PE"/>
              </w:rPr>
              <w:t>Total</w:t>
            </w:r>
          </w:p>
        </w:tc>
        <w:tc>
          <w:tcPr>
            <w:tcW w:w="483" w:type="dxa"/>
            <w:tcBorders>
              <w:top w:val="nil"/>
              <w:left w:val="nil"/>
              <w:bottom w:val="single" w:sz="4" w:space="0" w:color="auto"/>
              <w:right w:val="single" w:sz="4" w:space="0" w:color="auto"/>
            </w:tcBorders>
            <w:shd w:val="clear" w:color="auto" w:fill="F2F2F2" w:themeFill="background1" w:themeFillShade="F2"/>
            <w:noWrap/>
            <w:vAlign w:val="center"/>
            <w:hideMark/>
          </w:tcPr>
          <w:p w14:paraId="71F86344" w14:textId="77777777" w:rsidR="00013339" w:rsidRPr="006C4CEB" w:rsidRDefault="00013339" w:rsidP="002D3ADB">
            <w:pPr>
              <w:jc w:val="center"/>
              <w:rPr>
                <w:rFonts w:ascii="Arial" w:hAnsi="Arial" w:cs="Arial"/>
                <w:b/>
                <w:bCs/>
                <w:color w:val="000000"/>
                <w:sz w:val="16"/>
                <w:szCs w:val="16"/>
                <w:lang w:eastAsia="es-PE"/>
              </w:rPr>
            </w:pPr>
            <w:r w:rsidRPr="006C4CEB">
              <w:rPr>
                <w:rFonts w:ascii="Arial" w:hAnsi="Arial" w:cs="Arial"/>
                <w:b/>
                <w:bCs/>
                <w:color w:val="000000"/>
                <w:sz w:val="16"/>
                <w:szCs w:val="16"/>
                <w:lang w:eastAsia="es-PE"/>
              </w:rPr>
              <w:t>O</w:t>
            </w:r>
          </w:p>
        </w:tc>
        <w:tc>
          <w:tcPr>
            <w:tcW w:w="425" w:type="dxa"/>
            <w:tcBorders>
              <w:top w:val="nil"/>
              <w:left w:val="nil"/>
              <w:bottom w:val="single" w:sz="4" w:space="0" w:color="auto"/>
              <w:right w:val="single" w:sz="4" w:space="0" w:color="auto"/>
            </w:tcBorders>
            <w:shd w:val="clear" w:color="auto" w:fill="F2F2F2" w:themeFill="background1" w:themeFillShade="F2"/>
            <w:noWrap/>
            <w:vAlign w:val="center"/>
            <w:hideMark/>
          </w:tcPr>
          <w:p w14:paraId="6105195E" w14:textId="77777777" w:rsidR="00013339" w:rsidRPr="006C4CEB" w:rsidRDefault="00013339" w:rsidP="002D3ADB">
            <w:pPr>
              <w:jc w:val="center"/>
              <w:rPr>
                <w:rFonts w:ascii="Arial" w:hAnsi="Arial" w:cs="Arial"/>
                <w:b/>
                <w:bCs/>
                <w:color w:val="000000"/>
                <w:sz w:val="16"/>
                <w:szCs w:val="16"/>
                <w:lang w:eastAsia="es-PE"/>
              </w:rPr>
            </w:pPr>
            <w:r w:rsidRPr="006C4CEB">
              <w:rPr>
                <w:rFonts w:ascii="Arial" w:hAnsi="Arial" w:cs="Arial"/>
                <w:b/>
                <w:bCs/>
                <w:color w:val="000000"/>
                <w:sz w:val="16"/>
                <w:szCs w:val="16"/>
                <w:lang w:eastAsia="es-PE"/>
              </w:rPr>
              <w:t>P</w:t>
            </w:r>
          </w:p>
        </w:tc>
        <w:tc>
          <w:tcPr>
            <w:tcW w:w="241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AB1A1F" w14:textId="77777777" w:rsidR="00013339" w:rsidRPr="006C4CEB" w:rsidRDefault="00013339" w:rsidP="002D3ADB">
            <w:pPr>
              <w:rPr>
                <w:rFonts w:ascii="Arial" w:hAnsi="Arial" w:cs="Arial"/>
                <w:b/>
                <w:bCs/>
                <w:color w:val="000000"/>
                <w:sz w:val="16"/>
                <w:szCs w:val="16"/>
                <w:lang w:eastAsia="es-PE"/>
              </w:rPr>
            </w:pPr>
          </w:p>
        </w:tc>
      </w:tr>
      <w:tr w:rsidR="00013339" w:rsidRPr="006C4CEB" w14:paraId="324A17CE" w14:textId="77777777" w:rsidTr="00E87A07">
        <w:trPr>
          <w:trHeight w:val="20"/>
        </w:trPr>
        <w:tc>
          <w:tcPr>
            <w:tcW w:w="1559" w:type="dxa"/>
            <w:tcBorders>
              <w:top w:val="nil"/>
              <w:left w:val="single" w:sz="4" w:space="0" w:color="auto"/>
              <w:bottom w:val="single" w:sz="4" w:space="0" w:color="auto"/>
              <w:right w:val="single" w:sz="4" w:space="0" w:color="auto"/>
            </w:tcBorders>
            <w:shd w:val="clear" w:color="auto" w:fill="auto"/>
            <w:vAlign w:val="center"/>
          </w:tcPr>
          <w:p w14:paraId="751DE5AF" w14:textId="77777777" w:rsidR="00013339" w:rsidRPr="006C4CEB" w:rsidRDefault="00013339" w:rsidP="002D3ADB">
            <w:pPr>
              <w:jc w:val="both"/>
              <w:rPr>
                <w:rFonts w:ascii="Arial" w:hAnsi="Arial" w:cs="Arial"/>
                <w:color w:val="FF0000"/>
                <w:sz w:val="16"/>
                <w:szCs w:val="16"/>
                <w:lang w:eastAsia="es-PE"/>
              </w:rPr>
            </w:pPr>
          </w:p>
        </w:tc>
        <w:tc>
          <w:tcPr>
            <w:tcW w:w="460" w:type="dxa"/>
            <w:tcBorders>
              <w:top w:val="nil"/>
              <w:left w:val="nil"/>
              <w:bottom w:val="single" w:sz="4" w:space="0" w:color="auto"/>
              <w:right w:val="single" w:sz="4" w:space="0" w:color="auto"/>
            </w:tcBorders>
            <w:shd w:val="clear" w:color="auto" w:fill="F2F2F2" w:themeFill="background1" w:themeFillShade="F2"/>
            <w:noWrap/>
            <w:vAlign w:val="center"/>
          </w:tcPr>
          <w:p w14:paraId="170155B9" w14:textId="77777777" w:rsidR="00013339" w:rsidRPr="006C4CEB" w:rsidRDefault="00013339" w:rsidP="002D3ADB">
            <w:pPr>
              <w:jc w:val="center"/>
              <w:rPr>
                <w:rFonts w:ascii="Arial" w:hAnsi="Arial" w:cs="Arial"/>
                <w:color w:val="000000"/>
                <w:sz w:val="16"/>
                <w:szCs w:val="16"/>
                <w:lang w:eastAsia="es-PE"/>
              </w:rPr>
            </w:pPr>
          </w:p>
        </w:tc>
        <w:tc>
          <w:tcPr>
            <w:tcW w:w="426" w:type="dxa"/>
            <w:tcBorders>
              <w:top w:val="nil"/>
              <w:left w:val="nil"/>
              <w:bottom w:val="single" w:sz="4" w:space="0" w:color="auto"/>
              <w:right w:val="single" w:sz="4" w:space="0" w:color="auto"/>
            </w:tcBorders>
            <w:shd w:val="clear" w:color="auto" w:fill="auto"/>
            <w:noWrap/>
            <w:vAlign w:val="center"/>
          </w:tcPr>
          <w:p w14:paraId="29426A75" w14:textId="77777777" w:rsidR="00013339" w:rsidRPr="006C4CEB" w:rsidRDefault="00013339" w:rsidP="002D3ADB">
            <w:pPr>
              <w:jc w:val="center"/>
              <w:rPr>
                <w:rFonts w:ascii="Arial" w:hAnsi="Arial" w:cs="Arial"/>
                <w:color w:val="000000"/>
                <w:sz w:val="16"/>
                <w:szCs w:val="16"/>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73FAD295" w14:textId="77777777" w:rsidR="00013339" w:rsidRPr="006C4CEB" w:rsidRDefault="00013339" w:rsidP="002D3ADB">
            <w:pPr>
              <w:jc w:val="center"/>
              <w:rPr>
                <w:rFonts w:ascii="Arial" w:hAnsi="Arial" w:cs="Arial"/>
                <w:color w:val="000000"/>
                <w:sz w:val="16"/>
                <w:szCs w:val="16"/>
                <w:lang w:eastAsia="es-PE"/>
              </w:rPr>
            </w:pPr>
          </w:p>
        </w:tc>
        <w:tc>
          <w:tcPr>
            <w:tcW w:w="1666" w:type="dxa"/>
            <w:tcBorders>
              <w:top w:val="nil"/>
              <w:left w:val="nil"/>
              <w:bottom w:val="single" w:sz="4" w:space="0" w:color="auto"/>
              <w:right w:val="single" w:sz="4" w:space="0" w:color="auto"/>
            </w:tcBorders>
          </w:tcPr>
          <w:p w14:paraId="786D944A" w14:textId="77777777" w:rsidR="00013339" w:rsidRPr="006C4CEB" w:rsidRDefault="00013339" w:rsidP="002D3ADB">
            <w:pPr>
              <w:jc w:val="both"/>
              <w:rPr>
                <w:rFonts w:ascii="Arial" w:hAnsi="Arial" w:cs="Arial"/>
                <w:color w:val="000000"/>
                <w:sz w:val="16"/>
                <w:szCs w:val="16"/>
                <w:lang w:eastAsia="es-PE"/>
              </w:rPr>
            </w:pPr>
          </w:p>
        </w:tc>
        <w:tc>
          <w:tcPr>
            <w:tcW w:w="5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EDEC5F5" w14:textId="77777777" w:rsidR="00013339" w:rsidRPr="006C4CEB" w:rsidRDefault="00013339" w:rsidP="002D3ADB">
            <w:pPr>
              <w:jc w:val="center"/>
              <w:rPr>
                <w:rFonts w:ascii="Arial" w:hAnsi="Arial" w:cs="Arial"/>
                <w:color w:val="000000"/>
                <w:sz w:val="16"/>
                <w:szCs w:val="16"/>
                <w:lang w:eastAsia="es-PE"/>
              </w:rPr>
            </w:pPr>
          </w:p>
        </w:tc>
        <w:tc>
          <w:tcPr>
            <w:tcW w:w="483" w:type="dxa"/>
            <w:tcBorders>
              <w:top w:val="nil"/>
              <w:left w:val="nil"/>
              <w:bottom w:val="single" w:sz="4" w:space="0" w:color="auto"/>
              <w:right w:val="single" w:sz="4" w:space="0" w:color="auto"/>
            </w:tcBorders>
            <w:shd w:val="clear" w:color="auto" w:fill="auto"/>
            <w:noWrap/>
            <w:vAlign w:val="center"/>
          </w:tcPr>
          <w:p w14:paraId="635D1135" w14:textId="77777777" w:rsidR="00013339" w:rsidRPr="006C4CEB" w:rsidRDefault="00013339" w:rsidP="002D3ADB">
            <w:pPr>
              <w:jc w:val="center"/>
              <w:rPr>
                <w:rFonts w:ascii="Arial" w:hAnsi="Arial" w:cs="Arial"/>
                <w:color w:val="000000"/>
                <w:sz w:val="16"/>
                <w:szCs w:val="16"/>
                <w:lang w:eastAsia="es-PE"/>
              </w:rPr>
            </w:pPr>
          </w:p>
        </w:tc>
        <w:tc>
          <w:tcPr>
            <w:tcW w:w="425" w:type="dxa"/>
            <w:tcBorders>
              <w:top w:val="nil"/>
              <w:left w:val="nil"/>
              <w:bottom w:val="single" w:sz="4" w:space="0" w:color="auto"/>
              <w:right w:val="single" w:sz="4" w:space="0" w:color="auto"/>
            </w:tcBorders>
            <w:shd w:val="clear" w:color="auto" w:fill="auto"/>
            <w:noWrap/>
            <w:vAlign w:val="center"/>
          </w:tcPr>
          <w:p w14:paraId="046A09DB" w14:textId="77777777" w:rsidR="00013339" w:rsidRPr="006C4CEB" w:rsidRDefault="00013339" w:rsidP="002D3ADB">
            <w:pPr>
              <w:jc w:val="center"/>
              <w:rPr>
                <w:rFonts w:ascii="Arial" w:hAnsi="Arial" w:cs="Arial"/>
                <w:color w:val="000000"/>
                <w:sz w:val="16"/>
                <w:szCs w:val="16"/>
                <w:lang w:eastAsia="es-PE"/>
              </w:rPr>
            </w:pPr>
          </w:p>
        </w:tc>
        <w:tc>
          <w:tcPr>
            <w:tcW w:w="2415" w:type="dxa"/>
            <w:tcBorders>
              <w:top w:val="nil"/>
              <w:left w:val="nil"/>
              <w:bottom w:val="single" w:sz="4" w:space="0" w:color="auto"/>
              <w:right w:val="single" w:sz="4" w:space="0" w:color="auto"/>
            </w:tcBorders>
            <w:shd w:val="clear" w:color="auto" w:fill="auto"/>
            <w:vAlign w:val="center"/>
          </w:tcPr>
          <w:p w14:paraId="7308C3BD" w14:textId="77777777" w:rsidR="00013339" w:rsidRPr="006C4CEB" w:rsidRDefault="00013339" w:rsidP="002D3ADB">
            <w:pPr>
              <w:jc w:val="both"/>
              <w:rPr>
                <w:rFonts w:ascii="Arial" w:hAnsi="Arial" w:cs="Arial"/>
                <w:color w:val="000000"/>
                <w:sz w:val="16"/>
                <w:szCs w:val="16"/>
                <w:lang w:eastAsia="es-PE"/>
              </w:rPr>
            </w:pPr>
          </w:p>
        </w:tc>
      </w:tr>
      <w:tr w:rsidR="00013339" w:rsidRPr="006C4CEB" w14:paraId="19640BF4" w14:textId="77777777" w:rsidTr="00E87A07">
        <w:trPr>
          <w:trHeight w:val="2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01446" w14:textId="77777777" w:rsidR="00013339" w:rsidRPr="006C4CEB" w:rsidRDefault="00013339" w:rsidP="002D3ADB">
            <w:pPr>
              <w:jc w:val="center"/>
              <w:rPr>
                <w:rFonts w:ascii="Arial" w:hAnsi="Arial" w:cs="Arial"/>
                <w:color w:val="FF0000"/>
                <w:sz w:val="16"/>
                <w:szCs w:val="16"/>
                <w:lang w:eastAsia="es-PE"/>
              </w:rPr>
            </w:pPr>
            <w:r>
              <w:rPr>
                <w:rFonts w:ascii="Arial" w:hAnsi="Arial" w:cs="Arial"/>
                <w:b/>
                <w:color w:val="000000" w:themeColor="text1"/>
                <w:sz w:val="16"/>
                <w:szCs w:val="16"/>
                <w:lang w:eastAsia="es-PE"/>
              </w:rPr>
              <w:t>Total</w:t>
            </w:r>
          </w:p>
        </w:tc>
        <w:tc>
          <w:tcPr>
            <w:tcW w:w="46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F96A47C" w14:textId="77777777" w:rsidR="00013339" w:rsidRPr="006C4CEB" w:rsidRDefault="00013339" w:rsidP="002D3ADB">
            <w:pPr>
              <w:jc w:val="center"/>
              <w:rPr>
                <w:rFonts w:ascii="Arial" w:hAnsi="Arial" w:cs="Arial"/>
                <w:color w:val="000000"/>
                <w:sz w:val="16"/>
                <w:szCs w:val="16"/>
                <w:lang w:eastAsia="es-PE"/>
              </w:rPr>
            </w:pPr>
          </w:p>
        </w:tc>
        <w:tc>
          <w:tcPr>
            <w:tcW w:w="42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13107D4" w14:textId="77777777" w:rsidR="00013339" w:rsidRPr="006C4CEB" w:rsidRDefault="00013339" w:rsidP="002D3ADB">
            <w:pPr>
              <w:jc w:val="center"/>
              <w:rPr>
                <w:rFonts w:ascii="Arial" w:hAnsi="Arial" w:cs="Arial"/>
                <w:color w:val="000000"/>
                <w:sz w:val="16"/>
                <w:szCs w:val="16"/>
                <w:lang w:eastAsia="es-PE"/>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106479A" w14:textId="77777777" w:rsidR="00013339" w:rsidRPr="006C4CEB" w:rsidRDefault="00013339" w:rsidP="002D3ADB">
            <w:pPr>
              <w:jc w:val="center"/>
              <w:rPr>
                <w:rFonts w:ascii="Arial" w:hAnsi="Arial" w:cs="Arial"/>
                <w:color w:val="000000"/>
                <w:sz w:val="16"/>
                <w:szCs w:val="16"/>
                <w:lang w:eastAsia="es-PE"/>
              </w:rPr>
            </w:pPr>
          </w:p>
        </w:tc>
        <w:tc>
          <w:tcPr>
            <w:tcW w:w="166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F5B4E3" w14:textId="77777777" w:rsidR="00013339" w:rsidRPr="006C4CEB" w:rsidRDefault="00013339" w:rsidP="002D3ADB">
            <w:pPr>
              <w:jc w:val="center"/>
              <w:rPr>
                <w:rFonts w:ascii="Arial" w:hAnsi="Arial" w:cs="Arial"/>
                <w:color w:val="000000"/>
                <w:sz w:val="16"/>
                <w:szCs w:val="16"/>
                <w:lang w:eastAsia="es-PE"/>
              </w:rPr>
            </w:pPr>
            <w:r>
              <w:rPr>
                <w:rFonts w:ascii="Arial" w:hAnsi="Arial" w:cs="Arial"/>
                <w:b/>
                <w:color w:val="000000" w:themeColor="text1"/>
                <w:sz w:val="16"/>
                <w:szCs w:val="16"/>
                <w:lang w:eastAsia="es-PE"/>
              </w:rPr>
              <w:t>Total</w:t>
            </w:r>
          </w:p>
        </w:tc>
        <w:tc>
          <w:tcPr>
            <w:tcW w:w="5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294F6A" w14:textId="77777777" w:rsidR="00013339" w:rsidRPr="006C4CEB" w:rsidRDefault="00013339" w:rsidP="002D3ADB">
            <w:pPr>
              <w:jc w:val="center"/>
              <w:rPr>
                <w:rFonts w:ascii="Arial" w:hAnsi="Arial" w:cs="Arial"/>
                <w:color w:val="000000"/>
                <w:sz w:val="16"/>
                <w:szCs w:val="16"/>
                <w:lang w:eastAsia="es-PE"/>
              </w:rPr>
            </w:pPr>
          </w:p>
        </w:tc>
        <w:tc>
          <w:tcPr>
            <w:tcW w:w="48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CD8855F" w14:textId="77777777" w:rsidR="00013339" w:rsidRPr="006C4CEB" w:rsidRDefault="00013339" w:rsidP="002D3ADB">
            <w:pPr>
              <w:jc w:val="center"/>
              <w:rPr>
                <w:rFonts w:ascii="Arial" w:hAnsi="Arial" w:cs="Arial"/>
                <w:color w:val="000000"/>
                <w:sz w:val="16"/>
                <w:szCs w:val="16"/>
                <w:lang w:eastAsia="es-PE"/>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98194FC" w14:textId="77777777" w:rsidR="00013339" w:rsidRPr="006C4CEB" w:rsidRDefault="00013339" w:rsidP="002D3ADB">
            <w:pPr>
              <w:jc w:val="center"/>
              <w:rPr>
                <w:rFonts w:ascii="Arial" w:hAnsi="Arial" w:cs="Arial"/>
                <w:color w:val="000000"/>
                <w:sz w:val="16"/>
                <w:szCs w:val="16"/>
                <w:lang w:eastAsia="es-PE"/>
              </w:rPr>
            </w:pPr>
          </w:p>
        </w:tc>
        <w:tc>
          <w:tcPr>
            <w:tcW w:w="2415" w:type="dxa"/>
            <w:tcBorders>
              <w:top w:val="single" w:sz="4" w:space="0" w:color="auto"/>
              <w:left w:val="nil"/>
              <w:bottom w:val="single" w:sz="4" w:space="0" w:color="FFFFFF" w:themeColor="background1"/>
              <w:right w:val="single" w:sz="4" w:space="0" w:color="FFFFFF" w:themeColor="background1"/>
            </w:tcBorders>
            <w:shd w:val="clear" w:color="auto" w:fill="auto"/>
            <w:vAlign w:val="bottom"/>
          </w:tcPr>
          <w:p w14:paraId="1B3D4A9C" w14:textId="77777777" w:rsidR="00013339" w:rsidRPr="006C4CEB" w:rsidRDefault="00013339" w:rsidP="002D3ADB">
            <w:pPr>
              <w:rPr>
                <w:rFonts w:ascii="Arial" w:hAnsi="Arial" w:cs="Arial"/>
                <w:color w:val="000000"/>
                <w:sz w:val="16"/>
                <w:szCs w:val="16"/>
                <w:lang w:eastAsia="es-PE"/>
              </w:rPr>
            </w:pPr>
          </w:p>
        </w:tc>
      </w:tr>
    </w:tbl>
    <w:p w14:paraId="574FB1BF" w14:textId="77777777" w:rsidR="003C095C" w:rsidRDefault="003C095C" w:rsidP="00E930A9">
      <w:pPr>
        <w:pStyle w:val="Default"/>
        <w:ind w:left="567"/>
        <w:jc w:val="both"/>
        <w:rPr>
          <w:color w:val="auto"/>
          <w:sz w:val="20"/>
          <w:szCs w:val="20"/>
        </w:rPr>
      </w:pPr>
    </w:p>
    <w:p w14:paraId="06312412" w14:textId="77777777" w:rsidR="0078138D" w:rsidRDefault="0078138D" w:rsidP="00E930A9">
      <w:pPr>
        <w:pStyle w:val="Default"/>
        <w:ind w:left="567"/>
        <w:jc w:val="both"/>
        <w:rPr>
          <w:sz w:val="20"/>
          <w:szCs w:val="20"/>
        </w:rPr>
      </w:pPr>
    </w:p>
    <w:p w14:paraId="69845D2C" w14:textId="5D7FEC9B" w:rsidR="002E1562" w:rsidRPr="00F11659" w:rsidRDefault="00662A30" w:rsidP="00F43D88">
      <w:pPr>
        <w:pStyle w:val="Prrafodelista"/>
        <w:numPr>
          <w:ilvl w:val="1"/>
          <w:numId w:val="25"/>
        </w:numPr>
        <w:tabs>
          <w:tab w:val="left" w:pos="426"/>
        </w:tabs>
        <w:ind w:left="426" w:hanging="568"/>
        <w:jc w:val="both"/>
        <w:rPr>
          <w:rFonts w:ascii="Arial" w:hAnsi="Arial" w:cs="Arial"/>
          <w:b/>
          <w:sz w:val="20"/>
          <w:szCs w:val="20"/>
          <w:lang w:val="es-MX"/>
        </w:rPr>
      </w:pPr>
      <w:r w:rsidRPr="00F11659">
        <w:rPr>
          <w:rFonts w:ascii="Arial" w:hAnsi="Arial" w:cs="Arial"/>
          <w:b/>
          <w:sz w:val="20"/>
          <w:szCs w:val="20"/>
          <w:lang w:val="es-MX"/>
        </w:rPr>
        <w:t xml:space="preserve">RESPECTO A LA CANTIDAD DE EMPLEADOS DE CONFIANZA, DE DIRECTIVO SUPERIOR Y DIRECTIVO SUPERIOR DE LIBRE DESIGNACIÓN Y REMOCIÓN: </w:t>
      </w:r>
    </w:p>
    <w:p w14:paraId="6F578F8E" w14:textId="77777777" w:rsidR="00343824" w:rsidRPr="00F11659" w:rsidRDefault="00343824" w:rsidP="00990DD4">
      <w:pPr>
        <w:pStyle w:val="Prrafodelista"/>
        <w:ind w:left="720"/>
        <w:jc w:val="both"/>
        <w:rPr>
          <w:rFonts w:ascii="Arial" w:eastAsiaTheme="minorHAnsi" w:hAnsi="Arial" w:cs="Arial"/>
          <w:sz w:val="20"/>
          <w:szCs w:val="20"/>
        </w:rPr>
      </w:pPr>
    </w:p>
    <w:p w14:paraId="1CD49A4E" w14:textId="085282D6" w:rsidR="0070617C" w:rsidRPr="0070617C" w:rsidRDefault="00DF6FEB" w:rsidP="00F43D88">
      <w:pPr>
        <w:pStyle w:val="Default"/>
        <w:ind w:left="426"/>
        <w:jc w:val="both"/>
        <w:rPr>
          <w:color w:val="auto"/>
          <w:sz w:val="20"/>
          <w:szCs w:val="20"/>
        </w:rPr>
      </w:pPr>
      <w:r w:rsidRPr="00F11659">
        <w:rPr>
          <w:color w:val="auto"/>
          <w:sz w:val="20"/>
          <w:szCs w:val="20"/>
        </w:rPr>
        <w:t>La</w:t>
      </w:r>
      <w:r w:rsidRPr="0070617C">
        <w:rPr>
          <w:color w:val="auto"/>
          <w:sz w:val="20"/>
          <w:szCs w:val="20"/>
        </w:rPr>
        <w:t xml:space="preserve"> </w:t>
      </w:r>
      <w:r w:rsidR="00566382">
        <w:rPr>
          <w:color w:val="auto"/>
          <w:sz w:val="20"/>
          <w:szCs w:val="20"/>
        </w:rPr>
        <w:t>propuesta</w:t>
      </w:r>
      <w:r w:rsidRPr="00F11659">
        <w:rPr>
          <w:color w:val="auto"/>
          <w:sz w:val="20"/>
          <w:szCs w:val="20"/>
        </w:rPr>
        <w:t xml:space="preserve"> de </w:t>
      </w:r>
      <w:r w:rsidR="00815484">
        <w:rPr>
          <w:color w:val="auto"/>
          <w:sz w:val="20"/>
          <w:szCs w:val="20"/>
        </w:rPr>
        <w:t>CAP Provisional</w:t>
      </w:r>
      <w:r w:rsidRPr="00F11659">
        <w:rPr>
          <w:color w:val="auto"/>
          <w:sz w:val="20"/>
          <w:szCs w:val="20"/>
        </w:rPr>
        <w:t xml:space="preserve"> cumple</w:t>
      </w:r>
      <w:r w:rsidR="00C96EEF">
        <w:rPr>
          <w:color w:val="auto"/>
          <w:sz w:val="20"/>
          <w:szCs w:val="20"/>
        </w:rPr>
        <w:t>n</w:t>
      </w:r>
      <w:r w:rsidRPr="00F11659">
        <w:rPr>
          <w:color w:val="auto"/>
          <w:sz w:val="20"/>
          <w:szCs w:val="20"/>
        </w:rPr>
        <w:t xml:space="preserve"> con los límites legales establecidos para los Empleados de Confianza, Directivos Superiores y Directivos Superiores de Libre Designación y Remoción, pues su cálcul</w:t>
      </w:r>
      <w:r w:rsidR="00566382">
        <w:rPr>
          <w:color w:val="auto"/>
          <w:sz w:val="20"/>
          <w:szCs w:val="20"/>
        </w:rPr>
        <w:t>o se ha basado en el artículo 4</w:t>
      </w:r>
      <w:r w:rsidRPr="00F11659">
        <w:rPr>
          <w:color w:val="auto"/>
          <w:sz w:val="20"/>
          <w:szCs w:val="20"/>
        </w:rPr>
        <w:t xml:space="preserve"> de la Ley N° 28175, Ley Marco del Empleo Público y del Decreto Supremo N° 084-2016-PCM</w:t>
      </w:r>
      <w:r w:rsidR="0070617C">
        <w:rPr>
          <w:color w:val="auto"/>
          <w:sz w:val="20"/>
          <w:szCs w:val="20"/>
        </w:rPr>
        <w:t>,</w:t>
      </w:r>
      <w:r w:rsidRPr="00F11659">
        <w:rPr>
          <w:color w:val="auto"/>
          <w:sz w:val="20"/>
          <w:szCs w:val="20"/>
        </w:rPr>
        <w:t xml:space="preserve"> </w:t>
      </w:r>
      <w:r w:rsidR="0070617C" w:rsidRPr="0070617C">
        <w:rPr>
          <w:color w:val="auto"/>
          <w:sz w:val="20"/>
          <w:szCs w:val="20"/>
        </w:rPr>
        <w:t>Decreto Supremo que precisa la designación y los límites de empleados de confianza en las entidades públicas</w:t>
      </w:r>
      <w:r w:rsidR="0070617C">
        <w:rPr>
          <w:color w:val="auto"/>
          <w:sz w:val="20"/>
          <w:szCs w:val="20"/>
        </w:rPr>
        <w:t>.</w:t>
      </w:r>
    </w:p>
    <w:p w14:paraId="7E97956A" w14:textId="56588434" w:rsidR="00DF6FEB" w:rsidRDefault="00DF6FEB" w:rsidP="00662A30">
      <w:pPr>
        <w:pStyle w:val="Default"/>
        <w:ind w:left="567"/>
        <w:jc w:val="both"/>
        <w:rPr>
          <w:color w:val="auto"/>
          <w:sz w:val="20"/>
          <w:szCs w:val="20"/>
        </w:rPr>
      </w:pPr>
    </w:p>
    <w:p w14:paraId="37486E17" w14:textId="0E3C7155" w:rsidR="00DF6FEB" w:rsidRPr="0016519E" w:rsidRDefault="00DF6FEB" w:rsidP="00F43D88">
      <w:pPr>
        <w:pStyle w:val="Default"/>
        <w:ind w:left="426"/>
        <w:jc w:val="both"/>
        <w:rPr>
          <w:color w:val="auto"/>
          <w:sz w:val="20"/>
          <w:szCs w:val="20"/>
        </w:rPr>
      </w:pPr>
      <w:r w:rsidRPr="0016519E">
        <w:rPr>
          <w:color w:val="auto"/>
          <w:sz w:val="20"/>
          <w:szCs w:val="20"/>
        </w:rPr>
        <w:t>En ese sentido</w:t>
      </w:r>
      <w:r w:rsidR="0070617C">
        <w:rPr>
          <w:color w:val="auto"/>
          <w:sz w:val="20"/>
          <w:szCs w:val="20"/>
        </w:rPr>
        <w:t>,</w:t>
      </w:r>
      <w:r w:rsidRPr="0016519E">
        <w:rPr>
          <w:color w:val="auto"/>
          <w:sz w:val="20"/>
          <w:szCs w:val="20"/>
        </w:rPr>
        <w:t xml:space="preserve"> y para la realización del cálculo de los cargos de confianza</w:t>
      </w:r>
      <w:r w:rsidR="0070617C">
        <w:rPr>
          <w:color w:val="auto"/>
          <w:sz w:val="20"/>
          <w:szCs w:val="20"/>
        </w:rPr>
        <w:t>,</w:t>
      </w:r>
      <w:r w:rsidRPr="0016519E">
        <w:rPr>
          <w:color w:val="auto"/>
          <w:sz w:val="20"/>
          <w:szCs w:val="20"/>
        </w:rPr>
        <w:t xml:space="preserve"> se ha tenido en cuenta que la cantidad de servidores CAS al 10.11.2016 es de </w:t>
      </w:r>
      <w:r w:rsidR="0070617C">
        <w:rPr>
          <w:color w:val="auto"/>
          <w:sz w:val="20"/>
          <w:szCs w:val="20"/>
        </w:rPr>
        <w:t>_____</w:t>
      </w:r>
      <w:r w:rsidRPr="0016519E">
        <w:rPr>
          <w:color w:val="auto"/>
          <w:sz w:val="20"/>
          <w:szCs w:val="20"/>
        </w:rPr>
        <w:t xml:space="preserve"> </w:t>
      </w:r>
      <w:r w:rsidR="001E4772">
        <w:rPr>
          <w:color w:val="auto"/>
          <w:sz w:val="20"/>
          <w:szCs w:val="20"/>
        </w:rPr>
        <w:t xml:space="preserve">, </w:t>
      </w:r>
      <w:r w:rsidRPr="0016519E">
        <w:rPr>
          <w:color w:val="auto"/>
          <w:sz w:val="20"/>
          <w:szCs w:val="20"/>
        </w:rPr>
        <w:t>tal como consta en el T- registro/ AIRHSP, el T/Planilla CAS.</w:t>
      </w:r>
    </w:p>
    <w:p w14:paraId="7C51CE12" w14:textId="77777777" w:rsidR="0016519E" w:rsidRDefault="0016519E" w:rsidP="00662A30">
      <w:pPr>
        <w:pStyle w:val="Default"/>
        <w:ind w:left="567"/>
        <w:jc w:val="both"/>
        <w:rPr>
          <w:color w:val="auto"/>
          <w:sz w:val="20"/>
          <w:szCs w:val="20"/>
        </w:rPr>
      </w:pPr>
    </w:p>
    <w:p w14:paraId="00E135A8" w14:textId="38A41F82" w:rsidR="005C79B5" w:rsidRPr="005C79B5" w:rsidRDefault="00E87A07" w:rsidP="005C79B5">
      <w:pPr>
        <w:jc w:val="center"/>
        <w:rPr>
          <w:rFonts w:ascii="Arial" w:hAnsi="Arial" w:cs="Arial"/>
          <w:b/>
          <w:sz w:val="18"/>
          <w:szCs w:val="18"/>
        </w:rPr>
      </w:pPr>
      <w:r>
        <w:rPr>
          <w:rFonts w:ascii="Arial" w:hAnsi="Arial" w:cs="Arial"/>
          <w:b/>
          <w:sz w:val="18"/>
          <w:szCs w:val="18"/>
        </w:rPr>
        <w:t>CUADRO N° 6</w:t>
      </w:r>
      <w:r w:rsidR="0088015E">
        <w:rPr>
          <w:rFonts w:ascii="Arial" w:hAnsi="Arial" w:cs="Arial"/>
          <w:b/>
          <w:sz w:val="18"/>
          <w:szCs w:val="18"/>
        </w:rPr>
        <w:t>7</w:t>
      </w:r>
    </w:p>
    <w:p w14:paraId="5AD42195" w14:textId="11A98F8F" w:rsidR="005C79B5" w:rsidRPr="005C79B5" w:rsidRDefault="005C79B5" w:rsidP="005C79B5">
      <w:pPr>
        <w:jc w:val="center"/>
        <w:rPr>
          <w:rFonts w:ascii="Arial" w:hAnsi="Arial" w:cs="Arial"/>
          <w:b/>
          <w:sz w:val="18"/>
          <w:szCs w:val="18"/>
        </w:rPr>
      </w:pPr>
      <w:r w:rsidRPr="005C79B5">
        <w:rPr>
          <w:rFonts w:ascii="Arial" w:hAnsi="Arial" w:cs="Arial"/>
          <w:b/>
          <w:sz w:val="18"/>
          <w:szCs w:val="18"/>
        </w:rPr>
        <w:t>LÍMITES PORCENTUALES</w:t>
      </w:r>
    </w:p>
    <w:p w14:paraId="70B42FFC" w14:textId="77777777" w:rsidR="00DF6FEB" w:rsidRPr="00F11659" w:rsidRDefault="00DF6FEB" w:rsidP="00990DD4">
      <w:pPr>
        <w:pStyle w:val="Prrafodelista"/>
        <w:ind w:left="720"/>
        <w:jc w:val="both"/>
        <w:rPr>
          <w:rFonts w:ascii="Arial" w:hAnsi="Arial" w:cs="Arial"/>
          <w:color w:val="000000" w:themeColor="text1"/>
          <w:sz w:val="20"/>
          <w:szCs w:val="20"/>
        </w:rPr>
      </w:pPr>
    </w:p>
    <w:tbl>
      <w:tblPr>
        <w:tblW w:w="774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2"/>
        <w:gridCol w:w="800"/>
        <w:gridCol w:w="900"/>
        <w:gridCol w:w="1110"/>
        <w:gridCol w:w="1036"/>
        <w:gridCol w:w="1111"/>
        <w:gridCol w:w="861"/>
        <w:gridCol w:w="1006"/>
      </w:tblGrid>
      <w:tr w:rsidR="00566382" w:rsidRPr="00C523ED" w14:paraId="4F8CA632" w14:textId="77777777" w:rsidTr="00F43D88">
        <w:trPr>
          <w:trHeight w:val="20"/>
          <w:tblHeader/>
        </w:trPr>
        <w:tc>
          <w:tcPr>
            <w:tcW w:w="922" w:type="dxa"/>
            <w:vMerge w:val="restart"/>
            <w:shd w:val="clear" w:color="auto" w:fill="F2F2F2" w:themeFill="background1" w:themeFillShade="F2"/>
            <w:vAlign w:val="center"/>
            <w:hideMark/>
          </w:tcPr>
          <w:p w14:paraId="28F81BE2" w14:textId="6352C4A6" w:rsidR="00566382" w:rsidRPr="00C523ED" w:rsidRDefault="00566382" w:rsidP="001E4772">
            <w:pPr>
              <w:ind w:left="-12" w:right="-19" w:hanging="1"/>
              <w:jc w:val="center"/>
              <w:rPr>
                <w:rFonts w:ascii="Arial" w:hAnsi="Arial" w:cs="Arial"/>
                <w:b/>
                <w:bCs/>
                <w:color w:val="000000"/>
                <w:sz w:val="16"/>
                <w:szCs w:val="16"/>
              </w:rPr>
            </w:pPr>
            <w:r w:rsidRPr="00566382">
              <w:rPr>
                <w:rFonts w:ascii="Arial" w:hAnsi="Arial" w:cs="Arial"/>
                <w:b/>
                <w:bCs/>
                <w:color w:val="FF0000"/>
                <w:sz w:val="16"/>
                <w:szCs w:val="16"/>
                <w:u w:val="single"/>
              </w:rPr>
              <w:t>1</w:t>
            </w:r>
            <w:r>
              <w:rPr>
                <w:rFonts w:ascii="Arial" w:hAnsi="Arial" w:cs="Arial"/>
                <w:b/>
                <w:bCs/>
                <w:color w:val="000000"/>
                <w:sz w:val="16"/>
                <w:szCs w:val="16"/>
              </w:rPr>
              <w:br/>
              <w:t xml:space="preserve">Total cargos CAP </w:t>
            </w:r>
            <w:r w:rsidRPr="00C523ED">
              <w:rPr>
                <w:rFonts w:ascii="Arial" w:hAnsi="Arial" w:cs="Arial"/>
                <w:b/>
                <w:bCs/>
                <w:color w:val="000000"/>
                <w:sz w:val="16"/>
                <w:szCs w:val="16"/>
              </w:rPr>
              <w:t>P</w:t>
            </w:r>
            <w:r>
              <w:rPr>
                <w:rFonts w:ascii="Arial" w:hAnsi="Arial" w:cs="Arial"/>
                <w:b/>
                <w:bCs/>
                <w:color w:val="000000"/>
                <w:sz w:val="16"/>
                <w:szCs w:val="16"/>
              </w:rPr>
              <w:t xml:space="preserve"> propuesto</w:t>
            </w:r>
          </w:p>
        </w:tc>
        <w:tc>
          <w:tcPr>
            <w:tcW w:w="800" w:type="dxa"/>
            <w:vMerge w:val="restart"/>
            <w:shd w:val="clear" w:color="auto" w:fill="F2F2F2" w:themeFill="background1" w:themeFillShade="F2"/>
            <w:vAlign w:val="center"/>
            <w:hideMark/>
          </w:tcPr>
          <w:p w14:paraId="5152636D" w14:textId="795EE997" w:rsidR="00566382" w:rsidRPr="00C523ED" w:rsidRDefault="00566382" w:rsidP="00DB512F">
            <w:pPr>
              <w:ind w:left="-145" w:right="-109"/>
              <w:jc w:val="center"/>
              <w:rPr>
                <w:rFonts w:ascii="Arial" w:hAnsi="Arial" w:cs="Arial"/>
                <w:b/>
                <w:bCs/>
                <w:color w:val="000000"/>
                <w:sz w:val="16"/>
                <w:szCs w:val="16"/>
              </w:rPr>
            </w:pPr>
            <w:r w:rsidRPr="00566382">
              <w:rPr>
                <w:rFonts w:ascii="Arial" w:hAnsi="Arial" w:cs="Arial"/>
                <w:b/>
                <w:bCs/>
                <w:color w:val="C45911" w:themeColor="accent2" w:themeShade="BF"/>
                <w:sz w:val="16"/>
                <w:szCs w:val="16"/>
                <w:u w:val="single"/>
              </w:rPr>
              <w:t>2</w:t>
            </w:r>
            <w:r w:rsidRPr="00C523ED">
              <w:rPr>
                <w:rFonts w:ascii="Arial" w:hAnsi="Arial" w:cs="Arial"/>
                <w:b/>
                <w:bCs/>
                <w:color w:val="000000"/>
                <w:sz w:val="16"/>
                <w:szCs w:val="16"/>
              </w:rPr>
              <w:br/>
              <w:t>CAS al 10.11.16</w:t>
            </w:r>
          </w:p>
        </w:tc>
        <w:tc>
          <w:tcPr>
            <w:tcW w:w="2010" w:type="dxa"/>
            <w:gridSpan w:val="2"/>
            <w:shd w:val="clear" w:color="auto" w:fill="F2F2F2" w:themeFill="background1" w:themeFillShade="F2"/>
            <w:noWrap/>
            <w:vAlign w:val="center"/>
            <w:hideMark/>
          </w:tcPr>
          <w:p w14:paraId="60BD1A85" w14:textId="77777777" w:rsidR="00566382" w:rsidRPr="00C523ED" w:rsidRDefault="00566382" w:rsidP="00C523ED">
            <w:pPr>
              <w:jc w:val="center"/>
              <w:rPr>
                <w:rFonts w:ascii="Arial" w:hAnsi="Arial" w:cs="Arial"/>
                <w:b/>
                <w:color w:val="000000"/>
                <w:sz w:val="16"/>
                <w:szCs w:val="16"/>
              </w:rPr>
            </w:pPr>
            <w:r w:rsidRPr="00C523ED">
              <w:rPr>
                <w:rFonts w:ascii="Arial" w:hAnsi="Arial" w:cs="Arial"/>
                <w:b/>
                <w:color w:val="000000"/>
                <w:sz w:val="16"/>
                <w:szCs w:val="16"/>
              </w:rPr>
              <w:t>Directivo Superior</w:t>
            </w:r>
          </w:p>
        </w:tc>
        <w:tc>
          <w:tcPr>
            <w:tcW w:w="4014" w:type="dxa"/>
            <w:gridSpan w:val="4"/>
            <w:shd w:val="clear" w:color="auto" w:fill="F2F2F2" w:themeFill="background1" w:themeFillShade="F2"/>
            <w:noWrap/>
            <w:vAlign w:val="center"/>
            <w:hideMark/>
          </w:tcPr>
          <w:p w14:paraId="51AF5CEC" w14:textId="77777777" w:rsidR="00566382" w:rsidRPr="00C523ED" w:rsidRDefault="00566382" w:rsidP="00C523ED">
            <w:pPr>
              <w:jc w:val="center"/>
              <w:rPr>
                <w:rFonts w:ascii="Arial" w:hAnsi="Arial" w:cs="Arial"/>
                <w:b/>
                <w:color w:val="000000"/>
                <w:sz w:val="16"/>
                <w:szCs w:val="16"/>
              </w:rPr>
            </w:pPr>
            <w:r w:rsidRPr="00C523ED">
              <w:rPr>
                <w:rFonts w:ascii="Arial" w:hAnsi="Arial" w:cs="Arial"/>
                <w:b/>
                <w:color w:val="000000"/>
                <w:sz w:val="16"/>
                <w:szCs w:val="16"/>
              </w:rPr>
              <w:t>Cargos de Confianza</w:t>
            </w:r>
          </w:p>
        </w:tc>
      </w:tr>
      <w:tr w:rsidR="00566382" w14:paraId="1B638F2A" w14:textId="77777777" w:rsidTr="00F43D88">
        <w:trPr>
          <w:trHeight w:val="20"/>
          <w:tblHeader/>
        </w:trPr>
        <w:tc>
          <w:tcPr>
            <w:tcW w:w="922" w:type="dxa"/>
            <w:vMerge/>
            <w:shd w:val="clear" w:color="auto" w:fill="F2F2F2" w:themeFill="background1" w:themeFillShade="F2"/>
            <w:vAlign w:val="center"/>
            <w:hideMark/>
          </w:tcPr>
          <w:p w14:paraId="6D4F3C91" w14:textId="530D8870" w:rsidR="00566382" w:rsidRDefault="00566382">
            <w:pPr>
              <w:rPr>
                <w:rFonts w:ascii="Arial" w:hAnsi="Arial" w:cs="Arial"/>
                <w:b/>
                <w:bCs/>
                <w:color w:val="000000"/>
                <w:sz w:val="16"/>
                <w:szCs w:val="16"/>
              </w:rPr>
            </w:pPr>
          </w:p>
        </w:tc>
        <w:tc>
          <w:tcPr>
            <w:tcW w:w="800" w:type="dxa"/>
            <w:vMerge/>
            <w:shd w:val="clear" w:color="auto" w:fill="F2F2F2" w:themeFill="background1" w:themeFillShade="F2"/>
            <w:vAlign w:val="center"/>
            <w:hideMark/>
          </w:tcPr>
          <w:p w14:paraId="13D370A1" w14:textId="77777777" w:rsidR="00566382" w:rsidRDefault="00566382">
            <w:pPr>
              <w:rPr>
                <w:rFonts w:ascii="Arial" w:hAnsi="Arial" w:cs="Arial"/>
                <w:b/>
                <w:bCs/>
                <w:color w:val="000000"/>
                <w:sz w:val="16"/>
                <w:szCs w:val="16"/>
              </w:rPr>
            </w:pPr>
          </w:p>
        </w:tc>
        <w:tc>
          <w:tcPr>
            <w:tcW w:w="900" w:type="dxa"/>
            <w:shd w:val="clear" w:color="auto" w:fill="F2F2F2" w:themeFill="background1" w:themeFillShade="F2"/>
            <w:noWrap/>
            <w:vAlign w:val="bottom"/>
            <w:hideMark/>
          </w:tcPr>
          <w:p w14:paraId="31947DF9" w14:textId="4053690E" w:rsidR="00566382" w:rsidRDefault="00566382" w:rsidP="00DB512F">
            <w:pPr>
              <w:jc w:val="center"/>
              <w:rPr>
                <w:rFonts w:ascii="Arial" w:hAnsi="Arial" w:cs="Arial"/>
                <w:color w:val="000000"/>
                <w:sz w:val="16"/>
                <w:szCs w:val="16"/>
              </w:rPr>
            </w:pPr>
            <w:r>
              <w:rPr>
                <w:rFonts w:ascii="Arial" w:hAnsi="Arial" w:cs="Arial"/>
                <w:color w:val="000000"/>
                <w:sz w:val="16"/>
                <w:szCs w:val="16"/>
              </w:rPr>
              <w:t>Límite legal</w:t>
            </w:r>
          </w:p>
        </w:tc>
        <w:tc>
          <w:tcPr>
            <w:tcW w:w="1110" w:type="dxa"/>
            <w:vMerge w:val="restart"/>
            <w:shd w:val="clear" w:color="auto" w:fill="F2F2F2" w:themeFill="background1" w:themeFillShade="F2"/>
            <w:vAlign w:val="center"/>
            <w:hideMark/>
          </w:tcPr>
          <w:p w14:paraId="28B176C0" w14:textId="3CB50760" w:rsidR="00566382" w:rsidRDefault="00566382" w:rsidP="0016519E">
            <w:pPr>
              <w:ind w:left="-50"/>
              <w:jc w:val="center"/>
              <w:rPr>
                <w:rFonts w:ascii="Arial" w:hAnsi="Arial" w:cs="Arial"/>
                <w:b/>
                <w:bCs/>
                <w:color w:val="000000"/>
                <w:sz w:val="16"/>
                <w:szCs w:val="16"/>
              </w:rPr>
            </w:pPr>
            <w:r w:rsidRPr="00566382">
              <w:rPr>
                <w:rFonts w:ascii="Arial" w:hAnsi="Arial" w:cs="Arial"/>
                <w:b/>
                <w:bCs/>
                <w:color w:val="00B0F0"/>
                <w:sz w:val="16"/>
                <w:szCs w:val="16"/>
                <w:u w:val="single"/>
              </w:rPr>
              <w:t>4</w:t>
            </w:r>
            <w:r>
              <w:rPr>
                <w:rFonts w:ascii="Arial" w:hAnsi="Arial" w:cs="Arial"/>
                <w:b/>
                <w:bCs/>
                <w:color w:val="000000"/>
                <w:sz w:val="16"/>
                <w:szCs w:val="16"/>
              </w:rPr>
              <w:br/>
              <w:t>Cant. Propuesta en el CAP P</w:t>
            </w:r>
          </w:p>
        </w:tc>
        <w:tc>
          <w:tcPr>
            <w:tcW w:w="1036" w:type="dxa"/>
            <w:shd w:val="clear" w:color="auto" w:fill="F2F2F2" w:themeFill="background1" w:themeFillShade="F2"/>
            <w:noWrap/>
            <w:vAlign w:val="bottom"/>
            <w:hideMark/>
          </w:tcPr>
          <w:p w14:paraId="3B256D8E" w14:textId="01A690AA" w:rsidR="00566382" w:rsidRDefault="00566382" w:rsidP="00DB512F">
            <w:pPr>
              <w:jc w:val="center"/>
              <w:rPr>
                <w:rFonts w:ascii="Arial" w:hAnsi="Arial" w:cs="Arial"/>
                <w:color w:val="000000"/>
                <w:sz w:val="16"/>
                <w:szCs w:val="16"/>
              </w:rPr>
            </w:pPr>
            <w:r>
              <w:rPr>
                <w:rFonts w:ascii="Arial" w:hAnsi="Arial" w:cs="Arial"/>
                <w:color w:val="000000"/>
                <w:sz w:val="16"/>
                <w:szCs w:val="16"/>
              </w:rPr>
              <w:t>Límite legal</w:t>
            </w:r>
          </w:p>
        </w:tc>
        <w:tc>
          <w:tcPr>
            <w:tcW w:w="1111" w:type="dxa"/>
            <w:vMerge w:val="restart"/>
            <w:shd w:val="clear" w:color="auto" w:fill="F2F2F2" w:themeFill="background1" w:themeFillShade="F2"/>
            <w:vAlign w:val="center"/>
            <w:hideMark/>
          </w:tcPr>
          <w:p w14:paraId="4A97BF43" w14:textId="1A3EE693" w:rsidR="00566382" w:rsidRDefault="00566382" w:rsidP="00612E64">
            <w:pPr>
              <w:ind w:right="-32"/>
              <w:jc w:val="center"/>
              <w:rPr>
                <w:rFonts w:ascii="Arial" w:hAnsi="Arial" w:cs="Arial"/>
                <w:b/>
                <w:bCs/>
                <w:color w:val="000000"/>
                <w:sz w:val="16"/>
                <w:szCs w:val="16"/>
              </w:rPr>
            </w:pPr>
            <w:r w:rsidRPr="00566382">
              <w:rPr>
                <w:rFonts w:ascii="Arial" w:hAnsi="Arial" w:cs="Arial"/>
                <w:b/>
                <w:bCs/>
                <w:color w:val="FFC000" w:themeColor="accent4"/>
                <w:sz w:val="16"/>
                <w:szCs w:val="16"/>
                <w:u w:val="single"/>
              </w:rPr>
              <w:t>6</w:t>
            </w:r>
            <w:r>
              <w:rPr>
                <w:rFonts w:ascii="Arial" w:hAnsi="Arial" w:cs="Arial"/>
                <w:b/>
                <w:bCs/>
                <w:color w:val="000000"/>
                <w:sz w:val="16"/>
                <w:szCs w:val="16"/>
              </w:rPr>
              <w:br/>
              <w:t xml:space="preserve">Cant. “EC” que tiene el </w:t>
            </w:r>
          </w:p>
          <w:p w14:paraId="25E8B734" w14:textId="581C6722" w:rsidR="00566382" w:rsidRDefault="00566382" w:rsidP="00612E64">
            <w:pPr>
              <w:ind w:right="-32"/>
              <w:jc w:val="center"/>
              <w:rPr>
                <w:rFonts w:ascii="Arial" w:hAnsi="Arial" w:cs="Arial"/>
                <w:b/>
                <w:bCs/>
                <w:color w:val="000000"/>
                <w:sz w:val="16"/>
                <w:szCs w:val="16"/>
              </w:rPr>
            </w:pPr>
            <w:r>
              <w:rPr>
                <w:rFonts w:ascii="Arial" w:hAnsi="Arial" w:cs="Arial"/>
                <w:b/>
                <w:bCs/>
                <w:color w:val="000000"/>
                <w:sz w:val="16"/>
                <w:szCs w:val="16"/>
              </w:rPr>
              <w:t>CAP P</w:t>
            </w:r>
          </w:p>
        </w:tc>
        <w:tc>
          <w:tcPr>
            <w:tcW w:w="861" w:type="dxa"/>
            <w:vMerge w:val="restart"/>
            <w:shd w:val="clear" w:color="auto" w:fill="F2F2F2" w:themeFill="background1" w:themeFillShade="F2"/>
            <w:vAlign w:val="center"/>
            <w:hideMark/>
          </w:tcPr>
          <w:p w14:paraId="6BC91ED4" w14:textId="4E461352" w:rsidR="00566382" w:rsidRDefault="00566382" w:rsidP="0016519E">
            <w:pPr>
              <w:jc w:val="center"/>
              <w:rPr>
                <w:rFonts w:ascii="Arial" w:hAnsi="Arial" w:cs="Arial"/>
                <w:b/>
                <w:bCs/>
                <w:color w:val="000000"/>
                <w:sz w:val="16"/>
                <w:szCs w:val="16"/>
              </w:rPr>
            </w:pPr>
            <w:r w:rsidRPr="00566382">
              <w:rPr>
                <w:rFonts w:ascii="Arial" w:hAnsi="Arial" w:cs="Arial"/>
                <w:b/>
                <w:bCs/>
                <w:color w:val="000000"/>
                <w:sz w:val="16"/>
                <w:szCs w:val="16"/>
                <w:u w:val="single"/>
              </w:rPr>
              <w:t>7</w:t>
            </w:r>
            <w:r>
              <w:rPr>
                <w:rFonts w:ascii="Arial" w:hAnsi="Arial" w:cs="Arial"/>
                <w:b/>
                <w:bCs/>
                <w:color w:val="000000"/>
                <w:sz w:val="16"/>
                <w:szCs w:val="16"/>
              </w:rPr>
              <w:br/>
              <w:t>DSLDR</w:t>
            </w:r>
            <w:r>
              <w:rPr>
                <w:rFonts w:ascii="Arial" w:hAnsi="Arial" w:cs="Arial"/>
                <w:b/>
                <w:bCs/>
                <w:color w:val="000000"/>
                <w:sz w:val="16"/>
                <w:szCs w:val="16"/>
              </w:rPr>
              <w:br/>
              <w:t>(Cant de “</w:t>
            </w:r>
            <w:r w:rsidRPr="0016519E">
              <w:rPr>
                <w:rFonts w:ascii="Arial" w:hAnsi="Arial" w:cs="Arial"/>
                <w:b/>
                <w:bCs/>
                <w:color w:val="FF0000"/>
                <w:sz w:val="16"/>
                <w:szCs w:val="16"/>
              </w:rPr>
              <w:t>*</w:t>
            </w:r>
            <w:r>
              <w:rPr>
                <w:rFonts w:ascii="Arial" w:hAnsi="Arial" w:cs="Arial"/>
                <w:b/>
                <w:bCs/>
                <w:color w:val="000000"/>
                <w:sz w:val="16"/>
                <w:szCs w:val="16"/>
              </w:rPr>
              <w:t>”</w:t>
            </w:r>
            <w:r w:rsidR="00F43D88">
              <w:rPr>
                <w:rFonts w:ascii="Arial" w:hAnsi="Arial" w:cs="Arial"/>
                <w:b/>
                <w:bCs/>
                <w:color w:val="000000"/>
                <w:sz w:val="16"/>
                <w:szCs w:val="16"/>
              </w:rPr>
              <w:t xml:space="preserve"> del CAP P</w:t>
            </w:r>
            <w:r>
              <w:rPr>
                <w:rFonts w:ascii="Arial" w:hAnsi="Arial" w:cs="Arial"/>
                <w:b/>
                <w:bCs/>
                <w:color w:val="000000"/>
                <w:sz w:val="16"/>
                <w:szCs w:val="16"/>
              </w:rPr>
              <w:t>)</w:t>
            </w:r>
          </w:p>
        </w:tc>
        <w:tc>
          <w:tcPr>
            <w:tcW w:w="1005" w:type="dxa"/>
            <w:vMerge w:val="restart"/>
            <w:shd w:val="clear" w:color="auto" w:fill="F2F2F2" w:themeFill="background1" w:themeFillShade="F2"/>
            <w:vAlign w:val="center"/>
            <w:hideMark/>
          </w:tcPr>
          <w:p w14:paraId="1DB09C29" w14:textId="73617600" w:rsidR="00566382" w:rsidRDefault="00566382">
            <w:pPr>
              <w:jc w:val="center"/>
              <w:rPr>
                <w:rFonts w:ascii="Arial" w:hAnsi="Arial" w:cs="Arial"/>
                <w:b/>
                <w:bCs/>
                <w:color w:val="000000"/>
                <w:sz w:val="16"/>
                <w:szCs w:val="16"/>
              </w:rPr>
            </w:pPr>
            <w:r>
              <w:rPr>
                <w:rFonts w:ascii="Arial" w:hAnsi="Arial" w:cs="Arial"/>
                <w:b/>
                <w:bCs/>
                <w:color w:val="000000"/>
                <w:sz w:val="16"/>
                <w:szCs w:val="16"/>
              </w:rPr>
              <w:t>Total cargos de confianza</w:t>
            </w:r>
            <w:r>
              <w:rPr>
                <w:rFonts w:ascii="Arial" w:hAnsi="Arial" w:cs="Arial"/>
                <w:b/>
                <w:bCs/>
                <w:color w:val="000000"/>
                <w:sz w:val="16"/>
                <w:szCs w:val="16"/>
              </w:rPr>
              <w:br/>
              <w:t>(</w:t>
            </w:r>
            <w:r w:rsidRPr="00566382">
              <w:rPr>
                <w:rFonts w:ascii="Arial" w:hAnsi="Arial" w:cs="Arial"/>
                <w:b/>
                <w:bCs/>
                <w:color w:val="FFC000"/>
                <w:sz w:val="16"/>
                <w:szCs w:val="16"/>
                <w:u w:val="single"/>
              </w:rPr>
              <w:t>6</w:t>
            </w:r>
            <w:r>
              <w:rPr>
                <w:rFonts w:ascii="Arial" w:hAnsi="Arial" w:cs="Arial"/>
                <w:b/>
                <w:bCs/>
                <w:color w:val="000000"/>
                <w:sz w:val="16"/>
                <w:szCs w:val="16"/>
              </w:rPr>
              <w:t>+</w:t>
            </w:r>
            <w:r w:rsidRPr="00566382">
              <w:rPr>
                <w:rFonts w:ascii="Arial" w:hAnsi="Arial" w:cs="Arial"/>
                <w:b/>
                <w:bCs/>
                <w:color w:val="000000"/>
                <w:sz w:val="16"/>
                <w:szCs w:val="16"/>
                <w:u w:val="single"/>
              </w:rPr>
              <w:t>7</w:t>
            </w:r>
            <w:r>
              <w:rPr>
                <w:rFonts w:ascii="Arial" w:hAnsi="Arial" w:cs="Arial"/>
                <w:b/>
                <w:bCs/>
                <w:color w:val="000000"/>
                <w:sz w:val="16"/>
                <w:szCs w:val="16"/>
              </w:rPr>
              <w:t>)&lt;=</w:t>
            </w:r>
            <w:r w:rsidRPr="00566382">
              <w:rPr>
                <w:rFonts w:ascii="Arial" w:hAnsi="Arial" w:cs="Arial"/>
                <w:b/>
                <w:bCs/>
                <w:color w:val="7030A0"/>
                <w:sz w:val="16"/>
                <w:szCs w:val="16"/>
                <w:u w:val="single"/>
              </w:rPr>
              <w:t>5</w:t>
            </w:r>
          </w:p>
        </w:tc>
      </w:tr>
      <w:tr w:rsidR="00566382" w14:paraId="2E6039CF" w14:textId="77777777" w:rsidTr="00F43D88">
        <w:trPr>
          <w:trHeight w:val="20"/>
          <w:tblHeader/>
        </w:trPr>
        <w:tc>
          <w:tcPr>
            <w:tcW w:w="922" w:type="dxa"/>
            <w:vMerge/>
            <w:vAlign w:val="center"/>
            <w:hideMark/>
          </w:tcPr>
          <w:p w14:paraId="07C326A8" w14:textId="0987E5B9" w:rsidR="00566382" w:rsidRDefault="00566382">
            <w:pPr>
              <w:rPr>
                <w:rFonts w:ascii="Arial" w:hAnsi="Arial" w:cs="Arial"/>
                <w:b/>
                <w:bCs/>
                <w:color w:val="000000"/>
                <w:sz w:val="16"/>
                <w:szCs w:val="16"/>
              </w:rPr>
            </w:pPr>
          </w:p>
        </w:tc>
        <w:tc>
          <w:tcPr>
            <w:tcW w:w="800" w:type="dxa"/>
            <w:vMerge/>
            <w:vAlign w:val="center"/>
            <w:hideMark/>
          </w:tcPr>
          <w:p w14:paraId="64AEBE64" w14:textId="77777777" w:rsidR="00566382" w:rsidRDefault="00566382">
            <w:pPr>
              <w:rPr>
                <w:rFonts w:ascii="Arial" w:hAnsi="Arial" w:cs="Arial"/>
                <w:b/>
                <w:bCs/>
                <w:color w:val="000000"/>
                <w:sz w:val="16"/>
                <w:szCs w:val="16"/>
              </w:rPr>
            </w:pPr>
          </w:p>
        </w:tc>
        <w:tc>
          <w:tcPr>
            <w:tcW w:w="900" w:type="dxa"/>
            <w:shd w:val="clear" w:color="auto" w:fill="F2F2F2" w:themeFill="background1" w:themeFillShade="F2"/>
            <w:vAlign w:val="center"/>
            <w:hideMark/>
          </w:tcPr>
          <w:p w14:paraId="1ECAE77C" w14:textId="08176B19" w:rsidR="00566382" w:rsidRDefault="00566382" w:rsidP="00566382">
            <w:pPr>
              <w:ind w:left="-70" w:right="-32"/>
              <w:jc w:val="center"/>
              <w:rPr>
                <w:rFonts w:ascii="Arial" w:hAnsi="Arial" w:cs="Arial"/>
                <w:b/>
                <w:bCs/>
                <w:color w:val="000000"/>
                <w:sz w:val="16"/>
                <w:szCs w:val="16"/>
              </w:rPr>
            </w:pPr>
            <w:r w:rsidRPr="00566382">
              <w:rPr>
                <w:rFonts w:ascii="Arial" w:hAnsi="Arial" w:cs="Arial"/>
                <w:b/>
                <w:bCs/>
                <w:color w:val="00B050"/>
                <w:sz w:val="16"/>
                <w:szCs w:val="16"/>
                <w:u w:val="single"/>
              </w:rPr>
              <w:t>3</w:t>
            </w:r>
            <w:r>
              <w:rPr>
                <w:rFonts w:ascii="Arial" w:hAnsi="Arial" w:cs="Arial"/>
                <w:b/>
                <w:bCs/>
                <w:color w:val="000000"/>
                <w:sz w:val="16"/>
                <w:szCs w:val="16"/>
              </w:rPr>
              <w:br/>
              <w:t>SP-DS</w:t>
            </w:r>
            <w:r>
              <w:rPr>
                <w:rFonts w:ascii="Arial" w:hAnsi="Arial" w:cs="Arial"/>
                <w:b/>
                <w:bCs/>
                <w:color w:val="000000"/>
                <w:sz w:val="16"/>
                <w:szCs w:val="16"/>
              </w:rPr>
              <w:br/>
              <w:t>(</w:t>
            </w:r>
            <w:r w:rsidRPr="00566382">
              <w:rPr>
                <w:rFonts w:ascii="Arial" w:hAnsi="Arial" w:cs="Arial"/>
                <w:b/>
                <w:bCs/>
                <w:color w:val="FF0000"/>
                <w:sz w:val="16"/>
                <w:szCs w:val="16"/>
                <w:u w:val="single"/>
              </w:rPr>
              <w:t>1</w:t>
            </w:r>
            <w:r>
              <w:rPr>
                <w:rFonts w:ascii="Arial" w:hAnsi="Arial" w:cs="Arial"/>
                <w:b/>
                <w:bCs/>
                <w:color w:val="000000"/>
                <w:sz w:val="16"/>
                <w:szCs w:val="16"/>
              </w:rPr>
              <w:t xml:space="preserve"> x 0.10)</w:t>
            </w:r>
          </w:p>
        </w:tc>
        <w:tc>
          <w:tcPr>
            <w:tcW w:w="1110" w:type="dxa"/>
            <w:vMerge/>
            <w:vAlign w:val="center"/>
            <w:hideMark/>
          </w:tcPr>
          <w:p w14:paraId="691F3BC3" w14:textId="77777777" w:rsidR="00566382" w:rsidRDefault="00566382">
            <w:pPr>
              <w:rPr>
                <w:rFonts w:ascii="Arial" w:hAnsi="Arial" w:cs="Arial"/>
                <w:b/>
                <w:bCs/>
                <w:color w:val="000000"/>
                <w:sz w:val="16"/>
                <w:szCs w:val="16"/>
              </w:rPr>
            </w:pPr>
          </w:p>
        </w:tc>
        <w:tc>
          <w:tcPr>
            <w:tcW w:w="1036" w:type="dxa"/>
            <w:shd w:val="clear" w:color="auto" w:fill="F2F2F2" w:themeFill="background1" w:themeFillShade="F2"/>
            <w:vAlign w:val="center"/>
            <w:hideMark/>
          </w:tcPr>
          <w:p w14:paraId="6E449F20" w14:textId="29E465BB" w:rsidR="00566382" w:rsidRDefault="00566382">
            <w:pPr>
              <w:jc w:val="center"/>
              <w:rPr>
                <w:rFonts w:ascii="Arial" w:hAnsi="Arial" w:cs="Arial"/>
                <w:b/>
                <w:bCs/>
                <w:color w:val="000000"/>
                <w:sz w:val="16"/>
                <w:szCs w:val="16"/>
              </w:rPr>
            </w:pPr>
            <w:r w:rsidRPr="00566382">
              <w:rPr>
                <w:rFonts w:ascii="Arial" w:hAnsi="Arial" w:cs="Arial"/>
                <w:b/>
                <w:bCs/>
                <w:color w:val="7030A0"/>
                <w:sz w:val="16"/>
                <w:szCs w:val="16"/>
                <w:u w:val="single"/>
              </w:rPr>
              <w:t>5</w:t>
            </w:r>
            <w:r>
              <w:rPr>
                <w:rFonts w:ascii="Arial" w:hAnsi="Arial" w:cs="Arial"/>
                <w:b/>
                <w:bCs/>
                <w:color w:val="000000"/>
                <w:sz w:val="16"/>
                <w:szCs w:val="16"/>
              </w:rPr>
              <w:br/>
              <w:t>(</w:t>
            </w:r>
            <w:r w:rsidRPr="00566382">
              <w:rPr>
                <w:rFonts w:ascii="Arial" w:hAnsi="Arial" w:cs="Arial"/>
                <w:b/>
                <w:bCs/>
                <w:color w:val="FF0000"/>
                <w:sz w:val="16"/>
                <w:szCs w:val="16"/>
                <w:u w:val="single"/>
              </w:rPr>
              <w:t>1</w:t>
            </w:r>
            <w:r>
              <w:rPr>
                <w:rFonts w:ascii="Arial" w:hAnsi="Arial" w:cs="Arial"/>
                <w:b/>
                <w:bCs/>
                <w:color w:val="000000"/>
                <w:sz w:val="16"/>
                <w:szCs w:val="16"/>
              </w:rPr>
              <w:t>+</w:t>
            </w:r>
            <w:r w:rsidRPr="00566382">
              <w:rPr>
                <w:rFonts w:ascii="Arial" w:hAnsi="Arial" w:cs="Arial"/>
                <w:b/>
                <w:bCs/>
                <w:color w:val="C45911" w:themeColor="accent2" w:themeShade="BF"/>
                <w:sz w:val="16"/>
                <w:szCs w:val="16"/>
                <w:u w:val="single"/>
              </w:rPr>
              <w:t>2</w:t>
            </w:r>
            <w:r>
              <w:rPr>
                <w:rFonts w:ascii="Arial" w:hAnsi="Arial" w:cs="Arial"/>
                <w:b/>
                <w:bCs/>
                <w:color w:val="000000"/>
                <w:sz w:val="16"/>
                <w:szCs w:val="16"/>
              </w:rPr>
              <w:t>)x0.05</w:t>
            </w:r>
          </w:p>
        </w:tc>
        <w:tc>
          <w:tcPr>
            <w:tcW w:w="1111" w:type="dxa"/>
            <w:vMerge/>
            <w:vAlign w:val="center"/>
            <w:hideMark/>
          </w:tcPr>
          <w:p w14:paraId="59996F0E" w14:textId="77777777" w:rsidR="00566382" w:rsidRDefault="00566382">
            <w:pPr>
              <w:rPr>
                <w:rFonts w:ascii="Arial" w:hAnsi="Arial" w:cs="Arial"/>
                <w:b/>
                <w:bCs/>
                <w:color w:val="000000"/>
                <w:sz w:val="16"/>
                <w:szCs w:val="16"/>
              </w:rPr>
            </w:pPr>
          </w:p>
        </w:tc>
        <w:tc>
          <w:tcPr>
            <w:tcW w:w="861" w:type="dxa"/>
            <w:vMerge/>
            <w:vAlign w:val="center"/>
            <w:hideMark/>
          </w:tcPr>
          <w:p w14:paraId="6E466398" w14:textId="77777777" w:rsidR="00566382" w:rsidRDefault="00566382">
            <w:pPr>
              <w:rPr>
                <w:rFonts w:ascii="Arial" w:hAnsi="Arial" w:cs="Arial"/>
                <w:b/>
                <w:bCs/>
                <w:color w:val="000000"/>
                <w:sz w:val="16"/>
                <w:szCs w:val="16"/>
              </w:rPr>
            </w:pPr>
          </w:p>
        </w:tc>
        <w:tc>
          <w:tcPr>
            <w:tcW w:w="1005" w:type="dxa"/>
            <w:vMerge/>
            <w:vAlign w:val="center"/>
            <w:hideMark/>
          </w:tcPr>
          <w:p w14:paraId="1D67B38F" w14:textId="77777777" w:rsidR="00566382" w:rsidRDefault="00566382">
            <w:pPr>
              <w:rPr>
                <w:rFonts w:ascii="Arial" w:hAnsi="Arial" w:cs="Arial"/>
                <w:b/>
                <w:bCs/>
                <w:color w:val="000000"/>
                <w:sz w:val="16"/>
                <w:szCs w:val="16"/>
              </w:rPr>
            </w:pPr>
          </w:p>
        </w:tc>
      </w:tr>
      <w:tr w:rsidR="00566382" w14:paraId="03E85610" w14:textId="77777777" w:rsidTr="00F43D88">
        <w:trPr>
          <w:trHeight w:val="20"/>
        </w:trPr>
        <w:tc>
          <w:tcPr>
            <w:tcW w:w="922" w:type="dxa"/>
            <w:shd w:val="clear" w:color="auto" w:fill="auto"/>
            <w:vAlign w:val="center"/>
            <w:hideMark/>
          </w:tcPr>
          <w:p w14:paraId="2AFC584B" w14:textId="3268BBE3" w:rsidR="00566382" w:rsidRDefault="00566382">
            <w:pPr>
              <w:rPr>
                <w:rFonts w:ascii="Arial" w:hAnsi="Arial" w:cs="Arial"/>
                <w:color w:val="000000"/>
                <w:sz w:val="16"/>
                <w:szCs w:val="16"/>
              </w:rPr>
            </w:pPr>
            <w:r>
              <w:rPr>
                <w:rFonts w:ascii="Arial" w:hAnsi="Arial" w:cs="Arial"/>
                <w:color w:val="000000"/>
                <w:sz w:val="16"/>
                <w:szCs w:val="16"/>
              </w:rPr>
              <w:t> </w:t>
            </w:r>
          </w:p>
        </w:tc>
        <w:tc>
          <w:tcPr>
            <w:tcW w:w="800" w:type="dxa"/>
            <w:shd w:val="clear" w:color="auto" w:fill="auto"/>
            <w:vAlign w:val="center"/>
            <w:hideMark/>
          </w:tcPr>
          <w:p w14:paraId="2DD41036" w14:textId="77777777" w:rsidR="00566382" w:rsidRDefault="00566382">
            <w:pPr>
              <w:rPr>
                <w:rFonts w:ascii="Arial" w:hAnsi="Arial" w:cs="Arial"/>
                <w:color w:val="000000"/>
                <w:sz w:val="16"/>
                <w:szCs w:val="16"/>
              </w:rPr>
            </w:pPr>
            <w:r>
              <w:rPr>
                <w:rFonts w:ascii="Arial" w:hAnsi="Arial" w:cs="Arial"/>
                <w:color w:val="000000"/>
                <w:sz w:val="16"/>
                <w:szCs w:val="16"/>
              </w:rPr>
              <w:t> </w:t>
            </w:r>
          </w:p>
        </w:tc>
        <w:tc>
          <w:tcPr>
            <w:tcW w:w="900" w:type="dxa"/>
            <w:shd w:val="clear" w:color="auto" w:fill="auto"/>
            <w:noWrap/>
            <w:vAlign w:val="bottom"/>
            <w:hideMark/>
          </w:tcPr>
          <w:p w14:paraId="3B7EAEBA" w14:textId="77777777" w:rsidR="00566382" w:rsidRDefault="00566382">
            <w:pPr>
              <w:rPr>
                <w:rFonts w:ascii="Calibri" w:hAnsi="Calibri"/>
                <w:color w:val="000000"/>
                <w:sz w:val="22"/>
                <w:szCs w:val="22"/>
              </w:rPr>
            </w:pPr>
            <w:r>
              <w:rPr>
                <w:rFonts w:ascii="Calibri" w:hAnsi="Calibri"/>
                <w:color w:val="000000"/>
                <w:sz w:val="22"/>
                <w:szCs w:val="22"/>
              </w:rPr>
              <w:t> </w:t>
            </w:r>
          </w:p>
        </w:tc>
        <w:tc>
          <w:tcPr>
            <w:tcW w:w="1110" w:type="dxa"/>
            <w:shd w:val="clear" w:color="auto" w:fill="auto"/>
            <w:noWrap/>
            <w:vAlign w:val="bottom"/>
            <w:hideMark/>
          </w:tcPr>
          <w:p w14:paraId="0601D783" w14:textId="52E533A5" w:rsidR="00566382" w:rsidRDefault="00566382">
            <w:pPr>
              <w:rPr>
                <w:rFonts w:ascii="Calibri" w:hAnsi="Calibri"/>
                <w:color w:val="000000"/>
                <w:sz w:val="22"/>
                <w:szCs w:val="22"/>
              </w:rPr>
            </w:pPr>
            <w:r>
              <w:rPr>
                <w:rFonts w:ascii="Calibri" w:hAnsi="Calibri"/>
                <w:color w:val="000000"/>
                <w:sz w:val="22"/>
                <w:szCs w:val="22"/>
              </w:rPr>
              <w:t> </w:t>
            </w:r>
          </w:p>
        </w:tc>
        <w:tc>
          <w:tcPr>
            <w:tcW w:w="1036" w:type="dxa"/>
            <w:shd w:val="clear" w:color="auto" w:fill="auto"/>
            <w:noWrap/>
            <w:vAlign w:val="bottom"/>
            <w:hideMark/>
          </w:tcPr>
          <w:p w14:paraId="0FB56A13" w14:textId="77777777" w:rsidR="00566382" w:rsidRDefault="00566382">
            <w:pPr>
              <w:rPr>
                <w:rFonts w:ascii="Calibri" w:hAnsi="Calibri"/>
                <w:color w:val="000000"/>
                <w:sz w:val="22"/>
                <w:szCs w:val="22"/>
              </w:rPr>
            </w:pPr>
            <w:r>
              <w:rPr>
                <w:rFonts w:ascii="Calibri" w:hAnsi="Calibri"/>
                <w:color w:val="000000"/>
                <w:sz w:val="22"/>
                <w:szCs w:val="22"/>
              </w:rPr>
              <w:t> </w:t>
            </w:r>
          </w:p>
        </w:tc>
        <w:tc>
          <w:tcPr>
            <w:tcW w:w="1111" w:type="dxa"/>
            <w:shd w:val="clear" w:color="auto" w:fill="F2F2F2" w:themeFill="background1" w:themeFillShade="F2"/>
            <w:noWrap/>
            <w:vAlign w:val="bottom"/>
            <w:hideMark/>
          </w:tcPr>
          <w:p w14:paraId="3DB31832" w14:textId="77777777" w:rsidR="00566382" w:rsidRDefault="00566382">
            <w:pPr>
              <w:rPr>
                <w:rFonts w:ascii="Calibri" w:hAnsi="Calibri"/>
                <w:color w:val="000000"/>
                <w:sz w:val="22"/>
                <w:szCs w:val="22"/>
              </w:rPr>
            </w:pPr>
            <w:r>
              <w:rPr>
                <w:rFonts w:ascii="Calibri" w:hAnsi="Calibri"/>
                <w:color w:val="000000"/>
                <w:sz w:val="22"/>
                <w:szCs w:val="22"/>
              </w:rPr>
              <w:t> </w:t>
            </w:r>
          </w:p>
        </w:tc>
        <w:tc>
          <w:tcPr>
            <w:tcW w:w="861" w:type="dxa"/>
            <w:shd w:val="clear" w:color="auto" w:fill="F2F2F2" w:themeFill="background1" w:themeFillShade="F2"/>
            <w:noWrap/>
            <w:vAlign w:val="bottom"/>
            <w:hideMark/>
          </w:tcPr>
          <w:p w14:paraId="1AB3FFF9" w14:textId="77777777" w:rsidR="00566382" w:rsidRDefault="00566382">
            <w:pPr>
              <w:rPr>
                <w:rFonts w:ascii="Calibri" w:hAnsi="Calibri"/>
                <w:color w:val="000000"/>
                <w:sz w:val="22"/>
                <w:szCs w:val="22"/>
              </w:rPr>
            </w:pPr>
            <w:r>
              <w:rPr>
                <w:rFonts w:ascii="Calibri" w:hAnsi="Calibri"/>
                <w:color w:val="000000"/>
                <w:sz w:val="22"/>
                <w:szCs w:val="22"/>
              </w:rPr>
              <w:t> </w:t>
            </w:r>
          </w:p>
        </w:tc>
        <w:tc>
          <w:tcPr>
            <w:tcW w:w="1005" w:type="dxa"/>
            <w:shd w:val="clear" w:color="auto" w:fill="F2F2F2" w:themeFill="background1" w:themeFillShade="F2"/>
            <w:noWrap/>
            <w:vAlign w:val="bottom"/>
            <w:hideMark/>
          </w:tcPr>
          <w:p w14:paraId="066FA3B7" w14:textId="77777777" w:rsidR="00566382" w:rsidRDefault="00566382">
            <w:pPr>
              <w:rPr>
                <w:rFonts w:ascii="Calibri" w:hAnsi="Calibri"/>
                <w:color w:val="000000"/>
                <w:sz w:val="22"/>
                <w:szCs w:val="22"/>
              </w:rPr>
            </w:pPr>
            <w:r>
              <w:rPr>
                <w:rFonts w:ascii="Calibri" w:hAnsi="Calibri"/>
                <w:color w:val="000000"/>
                <w:sz w:val="22"/>
                <w:szCs w:val="22"/>
              </w:rPr>
              <w:t> </w:t>
            </w:r>
          </w:p>
        </w:tc>
      </w:tr>
    </w:tbl>
    <w:p w14:paraId="1E09B759" w14:textId="4B2E0C99" w:rsidR="00C96EEF" w:rsidRPr="00566382" w:rsidRDefault="00566382" w:rsidP="00566382">
      <w:pPr>
        <w:ind w:left="720"/>
        <w:rPr>
          <w:rFonts w:ascii="Arial" w:hAnsi="Arial" w:cs="Arial"/>
          <w:b/>
          <w:color w:val="FF0000"/>
          <w:sz w:val="14"/>
          <w:szCs w:val="20"/>
        </w:rPr>
      </w:pPr>
      <w:r w:rsidRPr="00566382">
        <w:rPr>
          <w:rFonts w:ascii="Arial" w:hAnsi="Arial" w:cs="Arial"/>
          <w:b/>
          <w:color w:val="FF0000"/>
          <w:sz w:val="14"/>
          <w:szCs w:val="20"/>
        </w:rPr>
        <w:t>(*) Cargos SP-DS que han sido considerados de Libre Designación y Remoción</w:t>
      </w:r>
    </w:p>
    <w:p w14:paraId="5554B02A" w14:textId="4261841F" w:rsidR="0016519E" w:rsidRDefault="00566382" w:rsidP="00990DD4">
      <w:pPr>
        <w:pStyle w:val="Default"/>
        <w:ind w:left="720"/>
        <w:jc w:val="both"/>
        <w:rPr>
          <w:bCs/>
          <w:sz w:val="20"/>
          <w:szCs w:val="20"/>
        </w:rPr>
      </w:pPr>
      <w:r>
        <w:rPr>
          <w:bCs/>
          <w:sz w:val="20"/>
          <w:szCs w:val="20"/>
        </w:rPr>
        <w:t xml:space="preserve"> </w:t>
      </w:r>
    </w:p>
    <w:p w14:paraId="1CCBCC4B" w14:textId="07EF0D0F" w:rsidR="00C864E4" w:rsidRPr="0050474A" w:rsidRDefault="003C095C" w:rsidP="00C864E4">
      <w:pPr>
        <w:suppressAutoHyphens/>
        <w:jc w:val="center"/>
        <w:rPr>
          <w:rFonts w:ascii="Arial" w:eastAsia="Droid Sans Fallback" w:hAnsi="Arial" w:cs="Arial"/>
          <w:b/>
          <w:kern w:val="1"/>
          <w:sz w:val="18"/>
          <w:szCs w:val="20"/>
          <w:lang w:eastAsia="zh-CN" w:bidi="hi-IN"/>
        </w:rPr>
      </w:pPr>
      <w:r>
        <w:rPr>
          <w:rFonts w:ascii="Arial" w:eastAsia="Droid Sans Fallback" w:hAnsi="Arial" w:cs="Arial"/>
          <w:b/>
          <w:kern w:val="1"/>
          <w:sz w:val="18"/>
          <w:szCs w:val="20"/>
          <w:lang w:eastAsia="zh-CN" w:bidi="hi-IN"/>
        </w:rPr>
        <w:t>CUADRO N° 0</w:t>
      </w:r>
      <w:r w:rsidR="00E87A07">
        <w:rPr>
          <w:rFonts w:ascii="Arial" w:eastAsia="Droid Sans Fallback" w:hAnsi="Arial" w:cs="Arial"/>
          <w:b/>
          <w:kern w:val="1"/>
          <w:sz w:val="18"/>
          <w:szCs w:val="20"/>
          <w:lang w:eastAsia="zh-CN" w:bidi="hi-IN"/>
        </w:rPr>
        <w:t>7</w:t>
      </w:r>
    </w:p>
    <w:p w14:paraId="51692A9E" w14:textId="77777777" w:rsidR="00C864E4" w:rsidRDefault="00C864E4" w:rsidP="00C864E4">
      <w:pPr>
        <w:suppressAutoHyphens/>
        <w:jc w:val="center"/>
        <w:rPr>
          <w:rFonts w:ascii="Arial" w:eastAsia="Droid Sans Fallback" w:hAnsi="Arial" w:cs="Arial"/>
          <w:b/>
          <w:kern w:val="1"/>
          <w:sz w:val="18"/>
          <w:szCs w:val="20"/>
          <w:lang w:eastAsia="zh-CN" w:bidi="hi-IN"/>
        </w:rPr>
      </w:pPr>
      <w:r w:rsidRPr="0050474A">
        <w:rPr>
          <w:rFonts w:ascii="Arial" w:eastAsia="Droid Sans Fallback" w:hAnsi="Arial" w:cs="Arial"/>
          <w:b/>
          <w:kern w:val="1"/>
          <w:sz w:val="18"/>
          <w:szCs w:val="20"/>
          <w:lang w:eastAsia="zh-CN" w:bidi="hi-IN"/>
        </w:rPr>
        <w:t>LISTADO DE CARGOS DE CONFIANZA</w:t>
      </w:r>
    </w:p>
    <w:p w14:paraId="715FFFD6" w14:textId="77777777" w:rsidR="00F43D88" w:rsidRDefault="00F43D88" w:rsidP="00C864E4">
      <w:pPr>
        <w:suppressAutoHyphens/>
        <w:jc w:val="center"/>
        <w:rPr>
          <w:rFonts w:ascii="Arial" w:eastAsia="Droid Sans Fallback" w:hAnsi="Arial" w:cs="Arial"/>
          <w:b/>
          <w:kern w:val="1"/>
          <w:sz w:val="18"/>
          <w:szCs w:val="20"/>
          <w:lang w:eastAsia="zh-CN" w:bidi="hi-IN"/>
        </w:rPr>
      </w:pPr>
    </w:p>
    <w:tbl>
      <w:tblPr>
        <w:tblStyle w:val="Tablaconcuadrcula"/>
        <w:tblW w:w="7654" w:type="dxa"/>
        <w:tblInd w:w="421" w:type="dxa"/>
        <w:tblLayout w:type="fixed"/>
        <w:tblLook w:val="04A0" w:firstRow="1" w:lastRow="0" w:firstColumn="1" w:lastColumn="0" w:noHBand="0" w:noVBand="1"/>
      </w:tblPr>
      <w:tblGrid>
        <w:gridCol w:w="709"/>
        <w:gridCol w:w="2693"/>
        <w:gridCol w:w="2126"/>
        <w:gridCol w:w="633"/>
        <w:gridCol w:w="851"/>
        <w:gridCol w:w="642"/>
      </w:tblGrid>
      <w:tr w:rsidR="00C864E4" w:rsidRPr="00A829BB" w14:paraId="3F877715" w14:textId="77777777" w:rsidTr="003C095C">
        <w:trPr>
          <w:trHeight w:val="283"/>
          <w:tblHeader/>
        </w:trPr>
        <w:tc>
          <w:tcPr>
            <w:tcW w:w="709" w:type="dxa"/>
            <w:vMerge w:val="restart"/>
            <w:shd w:val="clear" w:color="auto" w:fill="F2F2F2" w:themeFill="background1" w:themeFillShade="F2"/>
            <w:vAlign w:val="center"/>
          </w:tcPr>
          <w:p w14:paraId="2EA2C5AD" w14:textId="77777777" w:rsidR="00C864E4" w:rsidRPr="00A829BB" w:rsidRDefault="00C864E4" w:rsidP="0099707A">
            <w:pPr>
              <w:pStyle w:val="Prrafodelista"/>
              <w:ind w:left="0"/>
              <w:jc w:val="center"/>
              <w:rPr>
                <w:rFonts w:ascii="Arial" w:hAnsi="Arial" w:cs="Arial"/>
                <w:b/>
                <w:bCs/>
                <w:sz w:val="16"/>
                <w:szCs w:val="16"/>
              </w:rPr>
            </w:pPr>
            <w:r w:rsidRPr="00A829BB">
              <w:rPr>
                <w:rFonts w:ascii="Arial" w:hAnsi="Arial" w:cs="Arial"/>
                <w:b/>
                <w:bCs/>
                <w:sz w:val="16"/>
                <w:szCs w:val="16"/>
              </w:rPr>
              <w:t>N°</w:t>
            </w:r>
          </w:p>
        </w:tc>
        <w:tc>
          <w:tcPr>
            <w:tcW w:w="2693" w:type="dxa"/>
            <w:vMerge w:val="restart"/>
            <w:shd w:val="clear" w:color="auto" w:fill="F2F2F2" w:themeFill="background1" w:themeFillShade="F2"/>
            <w:vAlign w:val="center"/>
          </w:tcPr>
          <w:p w14:paraId="35863DD6" w14:textId="77777777" w:rsidR="00C864E4" w:rsidRPr="00A829BB" w:rsidRDefault="00C864E4" w:rsidP="0099707A">
            <w:pPr>
              <w:pStyle w:val="Prrafodelista"/>
              <w:ind w:left="0"/>
              <w:jc w:val="center"/>
              <w:rPr>
                <w:rFonts w:ascii="Arial" w:hAnsi="Arial" w:cs="Arial"/>
                <w:b/>
                <w:bCs/>
                <w:sz w:val="16"/>
                <w:szCs w:val="16"/>
              </w:rPr>
            </w:pPr>
            <w:r w:rsidRPr="00A829BB">
              <w:rPr>
                <w:rFonts w:ascii="Arial" w:hAnsi="Arial" w:cs="Arial"/>
                <w:b/>
                <w:bCs/>
                <w:sz w:val="16"/>
                <w:szCs w:val="16"/>
              </w:rPr>
              <w:t>Órgano / unidad orgánica</w:t>
            </w:r>
          </w:p>
        </w:tc>
        <w:tc>
          <w:tcPr>
            <w:tcW w:w="2126" w:type="dxa"/>
            <w:vMerge w:val="restart"/>
            <w:shd w:val="clear" w:color="auto" w:fill="F2F2F2" w:themeFill="background1" w:themeFillShade="F2"/>
            <w:vAlign w:val="center"/>
          </w:tcPr>
          <w:p w14:paraId="79FF1939" w14:textId="77777777" w:rsidR="00C864E4" w:rsidRPr="00A829BB" w:rsidRDefault="00C864E4" w:rsidP="0099707A">
            <w:pPr>
              <w:pStyle w:val="Prrafodelista"/>
              <w:ind w:left="0"/>
              <w:jc w:val="center"/>
              <w:rPr>
                <w:rFonts w:ascii="Arial" w:hAnsi="Arial" w:cs="Arial"/>
                <w:b/>
                <w:bCs/>
                <w:sz w:val="16"/>
                <w:szCs w:val="16"/>
              </w:rPr>
            </w:pPr>
            <w:r w:rsidRPr="00A829BB">
              <w:rPr>
                <w:rFonts w:ascii="Arial" w:hAnsi="Arial" w:cs="Arial"/>
                <w:b/>
                <w:bCs/>
                <w:sz w:val="16"/>
                <w:szCs w:val="16"/>
              </w:rPr>
              <w:t>Denominación del cargo estructural</w:t>
            </w:r>
          </w:p>
        </w:tc>
        <w:tc>
          <w:tcPr>
            <w:tcW w:w="1484" w:type="dxa"/>
            <w:gridSpan w:val="2"/>
            <w:shd w:val="clear" w:color="auto" w:fill="F2F2F2" w:themeFill="background1" w:themeFillShade="F2"/>
            <w:vAlign w:val="center"/>
          </w:tcPr>
          <w:p w14:paraId="4A77A1C8" w14:textId="77777777" w:rsidR="00C864E4" w:rsidRPr="00A829BB" w:rsidRDefault="00C864E4" w:rsidP="0099707A">
            <w:pPr>
              <w:pStyle w:val="Prrafodelista"/>
              <w:ind w:left="0"/>
              <w:jc w:val="center"/>
              <w:rPr>
                <w:rFonts w:ascii="Arial" w:hAnsi="Arial" w:cs="Arial"/>
                <w:b/>
                <w:bCs/>
                <w:sz w:val="16"/>
                <w:szCs w:val="16"/>
              </w:rPr>
            </w:pPr>
            <w:r w:rsidRPr="00A829BB">
              <w:rPr>
                <w:rFonts w:ascii="Arial" w:hAnsi="Arial" w:cs="Arial"/>
                <w:b/>
                <w:bCs/>
                <w:sz w:val="16"/>
                <w:szCs w:val="16"/>
              </w:rPr>
              <w:t>Cargos de confianza</w:t>
            </w:r>
          </w:p>
        </w:tc>
        <w:tc>
          <w:tcPr>
            <w:tcW w:w="642" w:type="dxa"/>
            <w:vMerge w:val="restart"/>
            <w:shd w:val="clear" w:color="auto" w:fill="F2F2F2" w:themeFill="background1" w:themeFillShade="F2"/>
            <w:vAlign w:val="center"/>
          </w:tcPr>
          <w:p w14:paraId="6A865C15" w14:textId="77777777" w:rsidR="00C864E4" w:rsidRPr="00A829BB" w:rsidRDefault="00C864E4" w:rsidP="0099707A">
            <w:pPr>
              <w:pStyle w:val="Prrafodelista"/>
              <w:ind w:left="0"/>
              <w:jc w:val="center"/>
              <w:rPr>
                <w:rFonts w:ascii="Arial" w:hAnsi="Arial" w:cs="Arial"/>
                <w:b/>
                <w:bCs/>
                <w:sz w:val="16"/>
                <w:szCs w:val="16"/>
              </w:rPr>
            </w:pPr>
            <w:r w:rsidRPr="00A829BB">
              <w:rPr>
                <w:rFonts w:ascii="Arial" w:hAnsi="Arial" w:cs="Arial"/>
                <w:b/>
                <w:bCs/>
                <w:sz w:val="16"/>
                <w:szCs w:val="16"/>
              </w:rPr>
              <w:t>Total</w:t>
            </w:r>
          </w:p>
        </w:tc>
      </w:tr>
      <w:tr w:rsidR="00C864E4" w:rsidRPr="00A829BB" w14:paraId="4400099C" w14:textId="77777777" w:rsidTr="003C095C">
        <w:trPr>
          <w:trHeight w:val="283"/>
          <w:tblHeader/>
        </w:trPr>
        <w:tc>
          <w:tcPr>
            <w:tcW w:w="709" w:type="dxa"/>
            <w:vMerge/>
            <w:vAlign w:val="center"/>
          </w:tcPr>
          <w:p w14:paraId="4AF03838" w14:textId="77777777" w:rsidR="00C864E4" w:rsidRPr="00A829BB" w:rsidRDefault="00C864E4" w:rsidP="0099707A">
            <w:pPr>
              <w:pStyle w:val="Prrafodelista"/>
              <w:ind w:left="0"/>
              <w:jc w:val="center"/>
              <w:rPr>
                <w:rFonts w:ascii="Arial" w:hAnsi="Arial" w:cs="Arial"/>
                <w:b/>
                <w:bCs/>
                <w:sz w:val="16"/>
                <w:szCs w:val="16"/>
              </w:rPr>
            </w:pPr>
          </w:p>
        </w:tc>
        <w:tc>
          <w:tcPr>
            <w:tcW w:w="2693" w:type="dxa"/>
            <w:vMerge/>
            <w:vAlign w:val="center"/>
          </w:tcPr>
          <w:p w14:paraId="7CA9A324" w14:textId="77777777" w:rsidR="00C864E4" w:rsidRPr="00A829BB" w:rsidRDefault="00C864E4" w:rsidP="0099707A">
            <w:pPr>
              <w:pStyle w:val="Prrafodelista"/>
              <w:ind w:left="0"/>
              <w:jc w:val="center"/>
              <w:rPr>
                <w:rFonts w:ascii="Arial" w:hAnsi="Arial" w:cs="Arial"/>
                <w:b/>
                <w:bCs/>
                <w:sz w:val="16"/>
                <w:szCs w:val="16"/>
              </w:rPr>
            </w:pPr>
          </w:p>
        </w:tc>
        <w:tc>
          <w:tcPr>
            <w:tcW w:w="2126" w:type="dxa"/>
            <w:vMerge/>
            <w:vAlign w:val="center"/>
          </w:tcPr>
          <w:p w14:paraId="12E4A460" w14:textId="77777777" w:rsidR="00C864E4" w:rsidRPr="00A829BB" w:rsidRDefault="00C864E4" w:rsidP="0099707A">
            <w:pPr>
              <w:pStyle w:val="Prrafodelista"/>
              <w:ind w:left="0"/>
              <w:jc w:val="center"/>
              <w:rPr>
                <w:rFonts w:ascii="Arial" w:hAnsi="Arial" w:cs="Arial"/>
                <w:b/>
                <w:bCs/>
                <w:sz w:val="16"/>
                <w:szCs w:val="16"/>
              </w:rPr>
            </w:pPr>
          </w:p>
        </w:tc>
        <w:tc>
          <w:tcPr>
            <w:tcW w:w="633" w:type="dxa"/>
            <w:shd w:val="clear" w:color="auto" w:fill="F2F2F2" w:themeFill="background1" w:themeFillShade="F2"/>
            <w:vAlign w:val="center"/>
          </w:tcPr>
          <w:p w14:paraId="6882B9EF" w14:textId="77777777" w:rsidR="00C864E4" w:rsidRPr="00A829BB" w:rsidRDefault="00C864E4" w:rsidP="0099707A">
            <w:pPr>
              <w:pStyle w:val="Prrafodelista"/>
              <w:ind w:left="0"/>
              <w:jc w:val="center"/>
              <w:rPr>
                <w:rFonts w:ascii="Arial" w:hAnsi="Arial" w:cs="Arial"/>
                <w:b/>
                <w:bCs/>
                <w:sz w:val="16"/>
                <w:szCs w:val="16"/>
              </w:rPr>
            </w:pPr>
            <w:r w:rsidRPr="00A829BB">
              <w:rPr>
                <w:rFonts w:ascii="Arial" w:hAnsi="Arial" w:cs="Arial"/>
                <w:b/>
                <w:bCs/>
                <w:sz w:val="16"/>
                <w:szCs w:val="16"/>
              </w:rPr>
              <w:t>EC</w:t>
            </w:r>
          </w:p>
        </w:tc>
        <w:tc>
          <w:tcPr>
            <w:tcW w:w="851" w:type="dxa"/>
            <w:shd w:val="clear" w:color="auto" w:fill="F2F2F2" w:themeFill="background1" w:themeFillShade="F2"/>
            <w:vAlign w:val="center"/>
          </w:tcPr>
          <w:p w14:paraId="7A23F577" w14:textId="77777777" w:rsidR="00C864E4" w:rsidRPr="00A829BB" w:rsidRDefault="00C864E4" w:rsidP="0099707A">
            <w:pPr>
              <w:pStyle w:val="Prrafodelista"/>
              <w:ind w:left="0"/>
              <w:jc w:val="center"/>
              <w:rPr>
                <w:rFonts w:ascii="Arial" w:hAnsi="Arial" w:cs="Arial"/>
                <w:b/>
                <w:bCs/>
                <w:sz w:val="16"/>
                <w:szCs w:val="16"/>
              </w:rPr>
            </w:pPr>
            <w:r w:rsidRPr="00A829BB">
              <w:rPr>
                <w:rFonts w:ascii="Arial" w:hAnsi="Arial" w:cs="Arial"/>
                <w:b/>
                <w:bCs/>
                <w:sz w:val="16"/>
                <w:szCs w:val="16"/>
              </w:rPr>
              <w:t>DSLDR</w:t>
            </w:r>
          </w:p>
        </w:tc>
        <w:tc>
          <w:tcPr>
            <w:tcW w:w="642" w:type="dxa"/>
            <w:vMerge/>
          </w:tcPr>
          <w:p w14:paraId="508CC8CC" w14:textId="77777777" w:rsidR="00C864E4" w:rsidRPr="00A829BB" w:rsidRDefault="00C864E4" w:rsidP="0099707A">
            <w:pPr>
              <w:jc w:val="center"/>
              <w:rPr>
                <w:rFonts w:ascii="Arial" w:hAnsi="Arial" w:cs="Arial"/>
                <w:b/>
                <w:sz w:val="16"/>
                <w:szCs w:val="16"/>
              </w:rPr>
            </w:pPr>
          </w:p>
        </w:tc>
      </w:tr>
      <w:tr w:rsidR="00C864E4" w:rsidRPr="00A829BB" w14:paraId="68BF365B" w14:textId="77777777" w:rsidTr="0099707A">
        <w:trPr>
          <w:trHeight w:val="283"/>
        </w:trPr>
        <w:tc>
          <w:tcPr>
            <w:tcW w:w="709" w:type="dxa"/>
          </w:tcPr>
          <w:p w14:paraId="507D74CC" w14:textId="54A6D31F" w:rsidR="00C864E4" w:rsidRPr="00A829BB" w:rsidRDefault="00C864E4" w:rsidP="0099707A">
            <w:pPr>
              <w:pStyle w:val="Prrafodelista"/>
              <w:ind w:left="0"/>
              <w:jc w:val="both"/>
              <w:rPr>
                <w:rFonts w:ascii="Arial" w:hAnsi="Arial" w:cs="Arial"/>
                <w:b/>
                <w:bCs/>
                <w:sz w:val="16"/>
                <w:szCs w:val="16"/>
              </w:rPr>
            </w:pPr>
          </w:p>
        </w:tc>
        <w:tc>
          <w:tcPr>
            <w:tcW w:w="2693" w:type="dxa"/>
            <w:vAlign w:val="center"/>
          </w:tcPr>
          <w:p w14:paraId="77F688C1" w14:textId="52885EB9" w:rsidR="00C864E4" w:rsidRPr="00A829BB" w:rsidRDefault="00C864E4" w:rsidP="0099707A">
            <w:pPr>
              <w:rPr>
                <w:rFonts w:ascii="Arial" w:hAnsi="Arial" w:cs="Arial"/>
                <w:sz w:val="16"/>
                <w:szCs w:val="16"/>
              </w:rPr>
            </w:pPr>
          </w:p>
        </w:tc>
        <w:tc>
          <w:tcPr>
            <w:tcW w:w="2126" w:type="dxa"/>
            <w:vAlign w:val="center"/>
          </w:tcPr>
          <w:p w14:paraId="47E93B5D" w14:textId="6E446FF8" w:rsidR="00C864E4" w:rsidRPr="00A829BB" w:rsidRDefault="00C864E4" w:rsidP="0099707A">
            <w:pPr>
              <w:rPr>
                <w:rFonts w:ascii="Arial" w:hAnsi="Arial" w:cs="Arial"/>
                <w:sz w:val="16"/>
                <w:szCs w:val="16"/>
              </w:rPr>
            </w:pPr>
          </w:p>
        </w:tc>
        <w:tc>
          <w:tcPr>
            <w:tcW w:w="633" w:type="dxa"/>
            <w:vAlign w:val="center"/>
          </w:tcPr>
          <w:p w14:paraId="59974450" w14:textId="08B3A16C" w:rsidR="00C864E4" w:rsidRPr="00A829BB" w:rsidRDefault="00C864E4" w:rsidP="0099707A">
            <w:pPr>
              <w:jc w:val="center"/>
              <w:rPr>
                <w:rFonts w:ascii="Arial" w:hAnsi="Arial" w:cs="Arial"/>
                <w:sz w:val="16"/>
                <w:szCs w:val="16"/>
              </w:rPr>
            </w:pPr>
          </w:p>
        </w:tc>
        <w:tc>
          <w:tcPr>
            <w:tcW w:w="851" w:type="dxa"/>
            <w:vAlign w:val="center"/>
          </w:tcPr>
          <w:p w14:paraId="1B248FA0" w14:textId="77777777" w:rsidR="00C864E4" w:rsidRPr="00A829BB" w:rsidRDefault="00C864E4" w:rsidP="0099707A">
            <w:pPr>
              <w:jc w:val="center"/>
              <w:rPr>
                <w:rFonts w:ascii="Arial" w:hAnsi="Arial" w:cs="Arial"/>
                <w:sz w:val="16"/>
                <w:szCs w:val="16"/>
              </w:rPr>
            </w:pPr>
          </w:p>
        </w:tc>
        <w:tc>
          <w:tcPr>
            <w:tcW w:w="642" w:type="dxa"/>
            <w:vAlign w:val="center"/>
          </w:tcPr>
          <w:p w14:paraId="64A6A971" w14:textId="176494F8" w:rsidR="00C864E4" w:rsidRPr="00A829BB" w:rsidRDefault="00C864E4" w:rsidP="0099707A">
            <w:pPr>
              <w:jc w:val="center"/>
              <w:rPr>
                <w:rFonts w:ascii="Arial" w:hAnsi="Arial" w:cs="Arial"/>
                <w:sz w:val="16"/>
                <w:szCs w:val="16"/>
              </w:rPr>
            </w:pPr>
          </w:p>
        </w:tc>
      </w:tr>
      <w:tr w:rsidR="00C864E4" w:rsidRPr="00A829BB" w14:paraId="46286983" w14:textId="77777777" w:rsidTr="003C095C">
        <w:trPr>
          <w:trHeight w:val="283"/>
        </w:trPr>
        <w:tc>
          <w:tcPr>
            <w:tcW w:w="5528" w:type="dxa"/>
            <w:gridSpan w:val="3"/>
            <w:shd w:val="clear" w:color="auto" w:fill="F2F2F2" w:themeFill="background1" w:themeFillShade="F2"/>
            <w:vAlign w:val="center"/>
          </w:tcPr>
          <w:p w14:paraId="0A9526E4" w14:textId="77777777" w:rsidR="00C864E4" w:rsidRPr="00A829BB" w:rsidRDefault="00C864E4" w:rsidP="0099707A">
            <w:pPr>
              <w:jc w:val="center"/>
              <w:rPr>
                <w:rFonts w:ascii="Arial" w:hAnsi="Arial" w:cs="Arial"/>
                <w:sz w:val="16"/>
                <w:szCs w:val="16"/>
              </w:rPr>
            </w:pPr>
            <w:r w:rsidRPr="00A829BB">
              <w:rPr>
                <w:rFonts w:ascii="Arial" w:hAnsi="Arial" w:cs="Arial"/>
                <w:b/>
                <w:sz w:val="16"/>
                <w:szCs w:val="16"/>
              </w:rPr>
              <w:t>Total General</w:t>
            </w:r>
          </w:p>
        </w:tc>
        <w:tc>
          <w:tcPr>
            <w:tcW w:w="633" w:type="dxa"/>
            <w:shd w:val="clear" w:color="auto" w:fill="F2F2F2" w:themeFill="background1" w:themeFillShade="F2"/>
            <w:vAlign w:val="center"/>
          </w:tcPr>
          <w:p w14:paraId="1701A68A" w14:textId="4EA13F66" w:rsidR="00C864E4" w:rsidRPr="00A829BB" w:rsidRDefault="00C864E4" w:rsidP="0099707A">
            <w:pPr>
              <w:jc w:val="center"/>
              <w:rPr>
                <w:rFonts w:ascii="Arial" w:hAnsi="Arial" w:cs="Arial"/>
                <w:b/>
                <w:sz w:val="16"/>
                <w:szCs w:val="16"/>
              </w:rPr>
            </w:pPr>
          </w:p>
        </w:tc>
        <w:tc>
          <w:tcPr>
            <w:tcW w:w="851" w:type="dxa"/>
            <w:shd w:val="clear" w:color="auto" w:fill="F2F2F2" w:themeFill="background1" w:themeFillShade="F2"/>
            <w:vAlign w:val="center"/>
          </w:tcPr>
          <w:p w14:paraId="355EA7F8" w14:textId="1705A540" w:rsidR="00C864E4" w:rsidRPr="00A829BB" w:rsidRDefault="00C864E4" w:rsidP="0099707A">
            <w:pPr>
              <w:jc w:val="center"/>
              <w:rPr>
                <w:rFonts w:ascii="Arial" w:hAnsi="Arial" w:cs="Arial"/>
                <w:sz w:val="16"/>
                <w:szCs w:val="16"/>
              </w:rPr>
            </w:pPr>
          </w:p>
        </w:tc>
        <w:tc>
          <w:tcPr>
            <w:tcW w:w="642" w:type="dxa"/>
            <w:shd w:val="clear" w:color="auto" w:fill="F2F2F2" w:themeFill="background1" w:themeFillShade="F2"/>
            <w:vAlign w:val="center"/>
          </w:tcPr>
          <w:p w14:paraId="0B5E928A" w14:textId="1EFE2607" w:rsidR="00C864E4" w:rsidRPr="00A829BB" w:rsidRDefault="00C864E4" w:rsidP="0099707A">
            <w:pPr>
              <w:jc w:val="center"/>
              <w:rPr>
                <w:rFonts w:ascii="Arial" w:hAnsi="Arial" w:cs="Arial"/>
                <w:sz w:val="16"/>
                <w:szCs w:val="16"/>
              </w:rPr>
            </w:pPr>
          </w:p>
        </w:tc>
      </w:tr>
    </w:tbl>
    <w:p w14:paraId="04E5B673" w14:textId="77777777" w:rsidR="00ED0E09" w:rsidRDefault="00ED0E09" w:rsidP="00990DD4">
      <w:pPr>
        <w:jc w:val="center"/>
        <w:rPr>
          <w:rFonts w:ascii="Arial" w:hAnsi="Arial" w:cs="Arial"/>
          <w:b/>
          <w:sz w:val="18"/>
          <w:szCs w:val="18"/>
        </w:rPr>
      </w:pPr>
    </w:p>
    <w:p w14:paraId="6A4617A4" w14:textId="77777777" w:rsidR="001E4772" w:rsidRDefault="001E4772" w:rsidP="00990DD4">
      <w:pPr>
        <w:jc w:val="center"/>
        <w:rPr>
          <w:rFonts w:ascii="Arial" w:hAnsi="Arial" w:cs="Arial"/>
          <w:b/>
          <w:sz w:val="18"/>
          <w:szCs w:val="18"/>
        </w:rPr>
      </w:pPr>
    </w:p>
    <w:p w14:paraId="37E80CE8" w14:textId="1E05D6CE" w:rsidR="00A70F0F" w:rsidRPr="00F11659" w:rsidRDefault="00662A30" w:rsidP="00F43D88">
      <w:pPr>
        <w:pStyle w:val="Prrafodelista"/>
        <w:numPr>
          <w:ilvl w:val="1"/>
          <w:numId w:val="25"/>
        </w:numPr>
        <w:tabs>
          <w:tab w:val="left" w:pos="426"/>
        </w:tabs>
        <w:ind w:left="426" w:hanging="568"/>
        <w:jc w:val="both"/>
        <w:rPr>
          <w:rFonts w:ascii="Arial" w:hAnsi="Arial" w:cs="Arial"/>
          <w:b/>
          <w:sz w:val="20"/>
          <w:szCs w:val="20"/>
          <w:lang w:val="es-MX"/>
        </w:rPr>
      </w:pPr>
      <w:r w:rsidRPr="00F11659">
        <w:rPr>
          <w:rFonts w:ascii="Arial" w:hAnsi="Arial" w:cs="Arial"/>
          <w:b/>
          <w:sz w:val="20"/>
          <w:szCs w:val="20"/>
          <w:lang w:val="es-MX"/>
        </w:rPr>
        <w:t>CANTIDAD DE CARGOS DEL ÓRGANO DE CONTROL</w:t>
      </w:r>
    </w:p>
    <w:p w14:paraId="0F730CC6" w14:textId="77777777" w:rsidR="00DF6FEB" w:rsidRPr="00F11659" w:rsidRDefault="00DF6FEB" w:rsidP="00990DD4">
      <w:pPr>
        <w:pStyle w:val="Default"/>
        <w:tabs>
          <w:tab w:val="left" w:pos="5029"/>
        </w:tabs>
        <w:ind w:left="360"/>
        <w:jc w:val="both"/>
        <w:rPr>
          <w:bCs/>
          <w:color w:val="auto"/>
          <w:sz w:val="20"/>
          <w:szCs w:val="20"/>
        </w:rPr>
      </w:pPr>
    </w:p>
    <w:p w14:paraId="089F0AC2" w14:textId="75EBD19D" w:rsidR="00013339" w:rsidRPr="00876F62" w:rsidRDefault="00F43D88" w:rsidP="00013339">
      <w:pPr>
        <w:pStyle w:val="Prrafodelista"/>
        <w:tabs>
          <w:tab w:val="left" w:pos="567"/>
        </w:tabs>
        <w:ind w:left="426"/>
        <w:jc w:val="both"/>
        <w:rPr>
          <w:rFonts w:ascii="Arial" w:hAnsi="Arial" w:cs="Arial"/>
          <w:color w:val="000000"/>
          <w:sz w:val="20"/>
          <w:szCs w:val="20"/>
        </w:rPr>
      </w:pPr>
      <w:r>
        <w:rPr>
          <w:rFonts w:ascii="Arial" w:hAnsi="Arial" w:cs="Arial"/>
          <w:color w:val="000000"/>
          <w:sz w:val="20"/>
          <w:szCs w:val="20"/>
        </w:rPr>
        <w:t>L</w:t>
      </w:r>
      <w:r w:rsidR="00013339" w:rsidRPr="00876F62">
        <w:rPr>
          <w:rFonts w:ascii="Arial" w:hAnsi="Arial" w:cs="Arial"/>
          <w:color w:val="000000"/>
          <w:sz w:val="20"/>
          <w:szCs w:val="20"/>
        </w:rPr>
        <w:t xml:space="preserve">a propuesta de CAP Provisional no ha variado ni la cantidad ni clasificación del </w:t>
      </w:r>
      <w:r>
        <w:rPr>
          <w:rFonts w:ascii="Arial" w:hAnsi="Arial" w:cs="Arial"/>
          <w:color w:val="000000"/>
          <w:sz w:val="20"/>
          <w:szCs w:val="20"/>
        </w:rPr>
        <w:t>órgano de control</w:t>
      </w:r>
      <w:r w:rsidR="00013339" w:rsidRPr="00876F62">
        <w:rPr>
          <w:rFonts w:ascii="Arial" w:hAnsi="Arial" w:cs="Arial"/>
          <w:color w:val="000000"/>
          <w:sz w:val="20"/>
          <w:szCs w:val="20"/>
        </w:rPr>
        <w:t xml:space="preserve"> conforme lo establece el numeral 2.7 del Anexo 4 de la Directiva. </w:t>
      </w:r>
    </w:p>
    <w:p w14:paraId="003E2D1C" w14:textId="77777777" w:rsidR="00A70F0F" w:rsidRDefault="00A70F0F" w:rsidP="00990DD4">
      <w:pPr>
        <w:jc w:val="both"/>
        <w:rPr>
          <w:rFonts w:ascii="Arial" w:hAnsi="Arial" w:cs="Arial"/>
          <w:sz w:val="20"/>
          <w:szCs w:val="20"/>
        </w:rPr>
      </w:pPr>
    </w:p>
    <w:p w14:paraId="78D49FC9" w14:textId="77777777" w:rsidR="00E87A07" w:rsidRPr="00F11659" w:rsidRDefault="00E87A07" w:rsidP="00990DD4">
      <w:pPr>
        <w:jc w:val="both"/>
        <w:rPr>
          <w:rFonts w:ascii="Arial" w:hAnsi="Arial" w:cs="Arial"/>
          <w:sz w:val="20"/>
          <w:szCs w:val="20"/>
        </w:rPr>
      </w:pPr>
    </w:p>
    <w:p w14:paraId="6C553EA5" w14:textId="560180AB" w:rsidR="00A70F0F" w:rsidRPr="00F43D88" w:rsidRDefault="00F45244" w:rsidP="00F43D88">
      <w:pPr>
        <w:suppressAutoHyphens/>
        <w:jc w:val="center"/>
        <w:rPr>
          <w:rFonts w:ascii="Arial" w:eastAsia="Droid Sans Fallback" w:hAnsi="Arial" w:cs="Arial"/>
          <w:b/>
          <w:kern w:val="1"/>
          <w:sz w:val="18"/>
          <w:szCs w:val="20"/>
          <w:lang w:eastAsia="zh-CN" w:bidi="hi-IN"/>
        </w:rPr>
      </w:pPr>
      <w:r w:rsidRPr="00F43D88">
        <w:rPr>
          <w:rFonts w:ascii="Arial" w:eastAsia="Droid Sans Fallback" w:hAnsi="Arial" w:cs="Arial"/>
          <w:b/>
          <w:kern w:val="1"/>
          <w:sz w:val="18"/>
          <w:szCs w:val="20"/>
          <w:lang w:eastAsia="zh-CN" w:bidi="hi-IN"/>
        </w:rPr>
        <w:lastRenderedPageBreak/>
        <w:t xml:space="preserve"> </w:t>
      </w:r>
      <w:r w:rsidR="00904BC3" w:rsidRPr="00F43D88">
        <w:rPr>
          <w:rFonts w:ascii="Arial" w:eastAsia="Droid Sans Fallback" w:hAnsi="Arial" w:cs="Arial"/>
          <w:b/>
          <w:kern w:val="1"/>
          <w:sz w:val="18"/>
          <w:szCs w:val="20"/>
          <w:lang w:eastAsia="zh-CN" w:bidi="hi-IN"/>
        </w:rPr>
        <w:t xml:space="preserve">CUADRO </w:t>
      </w:r>
      <w:r w:rsidR="00BD0B2A" w:rsidRPr="00F43D88">
        <w:rPr>
          <w:rFonts w:ascii="Arial" w:eastAsia="Droid Sans Fallback" w:hAnsi="Arial" w:cs="Arial"/>
          <w:b/>
          <w:kern w:val="1"/>
          <w:sz w:val="18"/>
          <w:szCs w:val="20"/>
          <w:lang w:eastAsia="zh-CN" w:bidi="hi-IN"/>
        </w:rPr>
        <w:t xml:space="preserve">N° </w:t>
      </w:r>
      <w:r w:rsidR="00E87A07">
        <w:rPr>
          <w:rFonts w:ascii="Arial" w:eastAsia="Droid Sans Fallback" w:hAnsi="Arial" w:cs="Arial"/>
          <w:b/>
          <w:kern w:val="1"/>
          <w:sz w:val="18"/>
          <w:szCs w:val="20"/>
          <w:lang w:eastAsia="zh-CN" w:bidi="hi-IN"/>
        </w:rPr>
        <w:t>08</w:t>
      </w:r>
    </w:p>
    <w:p w14:paraId="1D5137FB" w14:textId="1B45E0C9" w:rsidR="00A70F0F" w:rsidRPr="00F43D88" w:rsidRDefault="00F45244" w:rsidP="00F43D88">
      <w:pPr>
        <w:suppressAutoHyphens/>
        <w:jc w:val="center"/>
        <w:rPr>
          <w:rFonts w:ascii="Arial" w:eastAsia="Droid Sans Fallback" w:hAnsi="Arial" w:cs="Arial"/>
          <w:b/>
          <w:kern w:val="1"/>
          <w:sz w:val="18"/>
          <w:szCs w:val="20"/>
          <w:lang w:eastAsia="zh-CN" w:bidi="hi-IN"/>
        </w:rPr>
      </w:pPr>
      <w:r w:rsidRPr="00F43D88">
        <w:rPr>
          <w:rFonts w:ascii="Arial" w:eastAsia="Droid Sans Fallback" w:hAnsi="Arial" w:cs="Arial"/>
          <w:b/>
          <w:kern w:val="1"/>
          <w:sz w:val="18"/>
          <w:szCs w:val="20"/>
          <w:lang w:eastAsia="zh-CN" w:bidi="hi-IN"/>
        </w:rPr>
        <w:t xml:space="preserve">             </w:t>
      </w:r>
      <w:r w:rsidR="00A70F0F" w:rsidRPr="00F43D88">
        <w:rPr>
          <w:rFonts w:ascii="Arial" w:eastAsia="Droid Sans Fallback" w:hAnsi="Arial" w:cs="Arial"/>
          <w:b/>
          <w:kern w:val="1"/>
          <w:sz w:val="18"/>
          <w:szCs w:val="20"/>
          <w:lang w:eastAsia="zh-CN" w:bidi="hi-IN"/>
        </w:rPr>
        <w:t>VERIFICACIÓN DE CARGOS DEL ÓRGANO DE CONTROL</w:t>
      </w:r>
    </w:p>
    <w:p w14:paraId="26A7473A" w14:textId="77777777" w:rsidR="00612E64" w:rsidRDefault="00612E64" w:rsidP="00990DD4">
      <w:pPr>
        <w:pStyle w:val="Prrafodelista"/>
        <w:ind w:left="0"/>
        <w:jc w:val="center"/>
        <w:rPr>
          <w:rFonts w:ascii="Arial" w:hAnsi="Arial" w:cs="Arial"/>
          <w:b/>
          <w:sz w:val="18"/>
          <w:szCs w:val="18"/>
        </w:rPr>
      </w:pPr>
    </w:p>
    <w:tbl>
      <w:tblPr>
        <w:tblW w:w="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7"/>
        <w:gridCol w:w="1999"/>
        <w:gridCol w:w="11"/>
      </w:tblGrid>
      <w:tr w:rsidR="00566382" w:rsidRPr="009E2E45" w14:paraId="3BCF84F1" w14:textId="77777777" w:rsidTr="00F43D88">
        <w:trPr>
          <w:trHeight w:val="340"/>
          <w:tblHeader/>
          <w:jc w:val="center"/>
        </w:trPr>
        <w:tc>
          <w:tcPr>
            <w:tcW w:w="4567" w:type="dxa"/>
            <w:gridSpan w:val="3"/>
            <w:shd w:val="clear" w:color="000000" w:fill="F2F2F2"/>
            <w:vAlign w:val="center"/>
            <w:hideMark/>
          </w:tcPr>
          <w:p w14:paraId="0BDE0CE8" w14:textId="77777777" w:rsidR="00566382" w:rsidRPr="009E2E45" w:rsidRDefault="00566382" w:rsidP="005C2AB2">
            <w:pPr>
              <w:jc w:val="center"/>
              <w:rPr>
                <w:rFonts w:ascii="Arial" w:hAnsi="Arial" w:cs="Arial"/>
                <w:b/>
                <w:bCs/>
                <w:sz w:val="16"/>
                <w:szCs w:val="16"/>
                <w:lang w:eastAsia="es-PE"/>
              </w:rPr>
            </w:pPr>
            <w:r w:rsidRPr="009E2E45">
              <w:rPr>
                <w:rFonts w:ascii="Arial" w:hAnsi="Arial" w:cs="Arial"/>
                <w:b/>
                <w:bCs/>
                <w:sz w:val="16"/>
                <w:szCs w:val="16"/>
                <w:lang w:eastAsia="es-PE"/>
              </w:rPr>
              <w:t>Cantidad de cargos del Órgano de Control</w:t>
            </w:r>
          </w:p>
        </w:tc>
      </w:tr>
      <w:tr w:rsidR="00566382" w:rsidRPr="009E2E45" w14:paraId="6C5C9799" w14:textId="77777777" w:rsidTr="00F43D88">
        <w:trPr>
          <w:gridAfter w:val="1"/>
          <w:wAfter w:w="11" w:type="dxa"/>
          <w:trHeight w:val="340"/>
          <w:tblHeader/>
          <w:jc w:val="center"/>
        </w:trPr>
        <w:tc>
          <w:tcPr>
            <w:tcW w:w="2557" w:type="dxa"/>
            <w:shd w:val="clear" w:color="000000" w:fill="F2F2F2"/>
            <w:vAlign w:val="center"/>
            <w:hideMark/>
          </w:tcPr>
          <w:p w14:paraId="680D9FCA" w14:textId="530CDA76" w:rsidR="00566382" w:rsidRPr="009E2E45" w:rsidRDefault="00566382" w:rsidP="00013339">
            <w:pPr>
              <w:jc w:val="center"/>
              <w:rPr>
                <w:rFonts w:ascii="Arial" w:hAnsi="Arial" w:cs="Arial"/>
                <w:b/>
                <w:bCs/>
                <w:sz w:val="16"/>
                <w:szCs w:val="16"/>
                <w:lang w:eastAsia="es-PE"/>
              </w:rPr>
            </w:pPr>
            <w:r w:rsidRPr="009E2E45">
              <w:rPr>
                <w:rFonts w:ascii="Arial" w:hAnsi="Arial" w:cs="Arial"/>
                <w:b/>
                <w:bCs/>
                <w:sz w:val="16"/>
                <w:szCs w:val="16"/>
                <w:lang w:eastAsia="es-PE"/>
              </w:rPr>
              <w:t>En el CAP</w:t>
            </w:r>
            <w:r w:rsidR="00013339">
              <w:rPr>
                <w:rFonts w:ascii="Arial" w:hAnsi="Arial" w:cs="Arial"/>
                <w:b/>
                <w:bCs/>
                <w:sz w:val="16"/>
                <w:szCs w:val="16"/>
                <w:lang w:eastAsia="es-PE"/>
              </w:rPr>
              <w:t xml:space="preserve"> Provisional </w:t>
            </w:r>
            <w:r w:rsidRPr="009E2E45">
              <w:rPr>
                <w:rFonts w:ascii="Arial" w:hAnsi="Arial" w:cs="Arial"/>
                <w:b/>
                <w:bCs/>
                <w:sz w:val="16"/>
                <w:szCs w:val="16"/>
                <w:lang w:eastAsia="es-PE"/>
              </w:rPr>
              <w:t>vigente</w:t>
            </w:r>
          </w:p>
        </w:tc>
        <w:tc>
          <w:tcPr>
            <w:tcW w:w="1999" w:type="dxa"/>
            <w:shd w:val="clear" w:color="000000" w:fill="F2F2F2"/>
            <w:vAlign w:val="center"/>
            <w:hideMark/>
          </w:tcPr>
          <w:p w14:paraId="6DB8031D" w14:textId="2879B47B" w:rsidR="00566382" w:rsidRPr="009E2E45" w:rsidRDefault="00566382" w:rsidP="005C2AB2">
            <w:pPr>
              <w:jc w:val="center"/>
              <w:rPr>
                <w:rFonts w:ascii="Arial" w:hAnsi="Arial" w:cs="Arial"/>
                <w:b/>
                <w:bCs/>
                <w:sz w:val="16"/>
                <w:szCs w:val="16"/>
                <w:lang w:eastAsia="es-PE"/>
              </w:rPr>
            </w:pPr>
            <w:r w:rsidRPr="009E2E45">
              <w:rPr>
                <w:rFonts w:ascii="Arial" w:hAnsi="Arial" w:cs="Arial"/>
                <w:b/>
                <w:bCs/>
                <w:sz w:val="16"/>
                <w:szCs w:val="16"/>
                <w:lang w:eastAsia="es-PE"/>
              </w:rPr>
              <w:t>E</w:t>
            </w:r>
            <w:r w:rsidR="00013339">
              <w:rPr>
                <w:rFonts w:ascii="Arial" w:hAnsi="Arial" w:cs="Arial"/>
                <w:b/>
                <w:bCs/>
                <w:sz w:val="16"/>
                <w:szCs w:val="16"/>
                <w:lang w:eastAsia="es-PE"/>
              </w:rPr>
              <w:t>n el CAP Provisional propuesto</w:t>
            </w:r>
          </w:p>
        </w:tc>
      </w:tr>
      <w:tr w:rsidR="00566382" w:rsidRPr="009E2E45" w14:paraId="633BEF7F" w14:textId="77777777" w:rsidTr="00F43D88">
        <w:trPr>
          <w:gridAfter w:val="1"/>
          <w:wAfter w:w="11" w:type="dxa"/>
          <w:trHeight w:val="340"/>
          <w:jc w:val="center"/>
        </w:trPr>
        <w:tc>
          <w:tcPr>
            <w:tcW w:w="2557" w:type="dxa"/>
            <w:shd w:val="clear" w:color="auto" w:fill="auto"/>
            <w:noWrap/>
            <w:vAlign w:val="center"/>
          </w:tcPr>
          <w:p w14:paraId="44E3891F" w14:textId="69B5BA34" w:rsidR="00566382" w:rsidRPr="009E2E45" w:rsidRDefault="00566382" w:rsidP="005C2AB2">
            <w:pPr>
              <w:jc w:val="center"/>
              <w:rPr>
                <w:rFonts w:ascii="Arial" w:hAnsi="Arial" w:cs="Arial"/>
                <w:sz w:val="16"/>
                <w:szCs w:val="16"/>
                <w:lang w:eastAsia="es-PE"/>
              </w:rPr>
            </w:pPr>
          </w:p>
        </w:tc>
        <w:tc>
          <w:tcPr>
            <w:tcW w:w="1999" w:type="dxa"/>
            <w:shd w:val="clear" w:color="auto" w:fill="auto"/>
            <w:noWrap/>
            <w:vAlign w:val="center"/>
          </w:tcPr>
          <w:p w14:paraId="681043E0" w14:textId="7A960E76" w:rsidR="00566382" w:rsidRPr="009E2E45" w:rsidRDefault="00566382" w:rsidP="005C2AB2">
            <w:pPr>
              <w:jc w:val="center"/>
              <w:rPr>
                <w:rFonts w:ascii="Arial" w:hAnsi="Arial" w:cs="Arial"/>
                <w:sz w:val="16"/>
                <w:szCs w:val="16"/>
                <w:lang w:eastAsia="es-PE"/>
              </w:rPr>
            </w:pPr>
          </w:p>
        </w:tc>
      </w:tr>
    </w:tbl>
    <w:p w14:paraId="459B4090" w14:textId="77777777" w:rsidR="00767229" w:rsidRPr="00F11659" w:rsidRDefault="00767229" w:rsidP="007F4D12">
      <w:pPr>
        <w:rPr>
          <w:rFonts w:ascii="Arial" w:hAnsi="Arial" w:cs="Arial"/>
          <w:b/>
          <w:sz w:val="8"/>
          <w:szCs w:val="18"/>
        </w:rPr>
      </w:pPr>
    </w:p>
    <w:p w14:paraId="015B249E" w14:textId="77777777" w:rsidR="00F52B42" w:rsidRPr="00F11659" w:rsidRDefault="00F52B42" w:rsidP="00990DD4">
      <w:pPr>
        <w:pStyle w:val="Prrafodelista"/>
        <w:ind w:left="0"/>
        <w:jc w:val="center"/>
        <w:rPr>
          <w:rFonts w:ascii="Arial" w:hAnsi="Arial" w:cs="Arial"/>
          <w:b/>
          <w:sz w:val="18"/>
          <w:szCs w:val="18"/>
        </w:rPr>
      </w:pPr>
    </w:p>
    <w:p w14:paraId="77EA62F0" w14:textId="59D2401B" w:rsidR="00A70F0F" w:rsidRPr="00F11659" w:rsidRDefault="00662A30" w:rsidP="00F43D88">
      <w:pPr>
        <w:pStyle w:val="Prrafodelista"/>
        <w:numPr>
          <w:ilvl w:val="1"/>
          <w:numId w:val="25"/>
        </w:numPr>
        <w:tabs>
          <w:tab w:val="left" w:pos="426"/>
        </w:tabs>
        <w:ind w:left="426" w:hanging="568"/>
        <w:jc w:val="both"/>
        <w:rPr>
          <w:rFonts w:ascii="Arial" w:hAnsi="Arial" w:cs="Arial"/>
          <w:b/>
          <w:sz w:val="20"/>
          <w:szCs w:val="20"/>
          <w:lang w:val="es-MX"/>
        </w:rPr>
      </w:pPr>
      <w:r w:rsidRPr="00F11659">
        <w:rPr>
          <w:rFonts w:ascii="Arial" w:hAnsi="Arial" w:cs="Arial"/>
          <w:b/>
          <w:sz w:val="20"/>
          <w:szCs w:val="20"/>
          <w:lang w:val="es-MX"/>
        </w:rPr>
        <w:t>DE LOS CONTRATOS SUJETOS A MODALIDAD</w:t>
      </w:r>
    </w:p>
    <w:p w14:paraId="6E54186E" w14:textId="77777777" w:rsidR="00A70F0F" w:rsidRPr="00F11659" w:rsidRDefault="00A70F0F" w:rsidP="00990DD4">
      <w:pPr>
        <w:pStyle w:val="Prrafodelista"/>
        <w:ind w:left="360"/>
        <w:contextualSpacing/>
        <w:jc w:val="both"/>
        <w:rPr>
          <w:rFonts w:ascii="Arial" w:hAnsi="Arial" w:cs="Arial"/>
          <w:i/>
          <w:sz w:val="20"/>
          <w:szCs w:val="20"/>
        </w:rPr>
      </w:pPr>
    </w:p>
    <w:p w14:paraId="15E9F071" w14:textId="1F3DEB9A" w:rsidR="00DF6FEB" w:rsidRPr="00F43D88" w:rsidRDefault="00DF6FEB" w:rsidP="00F43D88">
      <w:pPr>
        <w:pStyle w:val="Prrafodelista"/>
        <w:tabs>
          <w:tab w:val="left" w:pos="567"/>
        </w:tabs>
        <w:ind w:left="426"/>
        <w:jc w:val="both"/>
        <w:rPr>
          <w:rFonts w:ascii="Arial" w:hAnsi="Arial" w:cs="Arial"/>
          <w:bCs/>
          <w:sz w:val="20"/>
          <w:szCs w:val="20"/>
        </w:rPr>
      </w:pPr>
      <w:r w:rsidRPr="00F43D88">
        <w:rPr>
          <w:rFonts w:ascii="Arial" w:hAnsi="Arial" w:cs="Arial"/>
          <w:bCs/>
          <w:sz w:val="20"/>
          <w:szCs w:val="20"/>
        </w:rPr>
        <w:t xml:space="preserve">La propuesta de </w:t>
      </w:r>
      <w:r w:rsidR="00815484" w:rsidRPr="00F43D88">
        <w:rPr>
          <w:rFonts w:ascii="Arial" w:hAnsi="Arial" w:cs="Arial"/>
          <w:bCs/>
          <w:sz w:val="20"/>
          <w:szCs w:val="20"/>
        </w:rPr>
        <w:t>CAP Provisional</w:t>
      </w:r>
      <w:r w:rsidR="006648E6" w:rsidRPr="00F43D88">
        <w:rPr>
          <w:rFonts w:ascii="Arial" w:hAnsi="Arial" w:cs="Arial"/>
          <w:bCs/>
          <w:sz w:val="20"/>
          <w:szCs w:val="20"/>
        </w:rPr>
        <w:t xml:space="preserve"> </w:t>
      </w:r>
      <w:r w:rsidR="0070617C" w:rsidRPr="00F43D88">
        <w:rPr>
          <w:rFonts w:ascii="Arial" w:hAnsi="Arial" w:cs="Arial"/>
          <w:bCs/>
          <w:i/>
          <w:color w:val="1F3864" w:themeColor="accent5" w:themeShade="80"/>
          <w:sz w:val="20"/>
          <w:szCs w:val="20"/>
        </w:rPr>
        <w:t>cuentan / no cuentan</w:t>
      </w:r>
      <w:r w:rsidRPr="00F43D88">
        <w:rPr>
          <w:rFonts w:ascii="Arial" w:hAnsi="Arial" w:cs="Arial"/>
          <w:bCs/>
          <w:color w:val="1F3864" w:themeColor="accent5" w:themeShade="80"/>
          <w:sz w:val="20"/>
          <w:szCs w:val="20"/>
        </w:rPr>
        <w:t xml:space="preserve"> </w:t>
      </w:r>
      <w:r w:rsidRPr="00F43D88">
        <w:rPr>
          <w:rFonts w:ascii="Arial" w:hAnsi="Arial" w:cs="Arial"/>
          <w:bCs/>
          <w:sz w:val="20"/>
          <w:szCs w:val="20"/>
        </w:rPr>
        <w:t>con Contratos sujeto a Modalidad</w:t>
      </w:r>
      <w:r w:rsidR="006648E6" w:rsidRPr="00F43D88">
        <w:rPr>
          <w:rFonts w:ascii="Arial" w:hAnsi="Arial" w:cs="Arial"/>
          <w:bCs/>
          <w:sz w:val="20"/>
          <w:szCs w:val="20"/>
        </w:rPr>
        <w:t>.</w:t>
      </w:r>
    </w:p>
    <w:p w14:paraId="4AB9D1DA" w14:textId="77777777" w:rsidR="00DF6FEB" w:rsidRDefault="00DF6FEB" w:rsidP="00990DD4">
      <w:pPr>
        <w:pStyle w:val="Default"/>
        <w:tabs>
          <w:tab w:val="left" w:pos="5029"/>
        </w:tabs>
        <w:ind w:left="360"/>
        <w:rPr>
          <w:bCs/>
          <w:color w:val="auto"/>
          <w:sz w:val="20"/>
          <w:szCs w:val="20"/>
        </w:rPr>
      </w:pPr>
    </w:p>
    <w:p w14:paraId="60175B42" w14:textId="5178BC68" w:rsidR="00C864E4" w:rsidRPr="00E87A07" w:rsidRDefault="00C864E4" w:rsidP="00E87A07">
      <w:pPr>
        <w:suppressAutoHyphens/>
        <w:jc w:val="center"/>
        <w:rPr>
          <w:rFonts w:ascii="Arial" w:eastAsia="Droid Sans Fallback" w:hAnsi="Arial" w:cs="Arial"/>
          <w:b/>
          <w:kern w:val="1"/>
          <w:sz w:val="18"/>
          <w:szCs w:val="20"/>
          <w:lang w:eastAsia="zh-CN" w:bidi="hi-IN"/>
        </w:rPr>
      </w:pPr>
      <w:r w:rsidRPr="00F11659">
        <w:rPr>
          <w:rFonts w:ascii="Arial" w:hAnsi="Arial" w:cs="Arial"/>
          <w:b/>
          <w:sz w:val="18"/>
          <w:szCs w:val="18"/>
        </w:rPr>
        <w:t xml:space="preserve">              </w:t>
      </w:r>
      <w:r w:rsidRPr="00E87A07">
        <w:rPr>
          <w:rFonts w:ascii="Arial" w:eastAsia="Droid Sans Fallback" w:hAnsi="Arial" w:cs="Arial"/>
          <w:b/>
          <w:kern w:val="1"/>
          <w:sz w:val="18"/>
          <w:szCs w:val="20"/>
          <w:lang w:eastAsia="zh-CN" w:bidi="hi-IN"/>
        </w:rPr>
        <w:t xml:space="preserve">CUADRO N° </w:t>
      </w:r>
      <w:r w:rsidR="00E87A07">
        <w:rPr>
          <w:rFonts w:ascii="Arial" w:eastAsia="Droid Sans Fallback" w:hAnsi="Arial" w:cs="Arial"/>
          <w:b/>
          <w:kern w:val="1"/>
          <w:sz w:val="18"/>
          <w:szCs w:val="20"/>
          <w:lang w:eastAsia="zh-CN" w:bidi="hi-IN"/>
        </w:rPr>
        <w:t>09</w:t>
      </w:r>
    </w:p>
    <w:p w14:paraId="7B14CC23" w14:textId="31B01750" w:rsidR="00C864E4" w:rsidRDefault="00C864E4" w:rsidP="00E87A07">
      <w:pPr>
        <w:suppressAutoHyphens/>
        <w:jc w:val="center"/>
        <w:rPr>
          <w:rFonts w:ascii="Arial" w:eastAsia="Droid Sans Fallback" w:hAnsi="Arial" w:cs="Arial"/>
          <w:b/>
          <w:kern w:val="1"/>
          <w:sz w:val="18"/>
          <w:szCs w:val="20"/>
          <w:lang w:eastAsia="zh-CN" w:bidi="hi-IN"/>
        </w:rPr>
      </w:pPr>
      <w:r w:rsidRPr="00E87A07">
        <w:rPr>
          <w:rFonts w:ascii="Arial" w:eastAsia="Droid Sans Fallback" w:hAnsi="Arial" w:cs="Arial"/>
          <w:b/>
          <w:kern w:val="1"/>
          <w:sz w:val="18"/>
          <w:szCs w:val="20"/>
          <w:lang w:eastAsia="zh-CN" w:bidi="hi-IN"/>
        </w:rPr>
        <w:t xml:space="preserve">             CONTRATOS SUJETOS A MODALIDAD</w:t>
      </w:r>
    </w:p>
    <w:p w14:paraId="7E9FE62D" w14:textId="77777777" w:rsidR="00E87A07" w:rsidRDefault="00E87A07" w:rsidP="00E87A07">
      <w:pPr>
        <w:suppressAutoHyphens/>
        <w:jc w:val="center"/>
        <w:rPr>
          <w:rFonts w:ascii="Arial" w:eastAsia="Droid Sans Fallback" w:hAnsi="Arial" w:cs="Arial"/>
          <w:b/>
          <w:kern w:val="1"/>
          <w:sz w:val="18"/>
          <w:szCs w:val="20"/>
          <w:lang w:eastAsia="zh-CN" w:bidi="hi-IN"/>
        </w:rPr>
      </w:pPr>
    </w:p>
    <w:tbl>
      <w:tblPr>
        <w:tblW w:w="5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9"/>
        <w:gridCol w:w="2969"/>
        <w:gridCol w:w="989"/>
      </w:tblGrid>
      <w:tr w:rsidR="00E87A07" w:rsidRPr="00D85211" w14:paraId="2F99819F" w14:textId="77777777" w:rsidTr="00E87A07">
        <w:trPr>
          <w:trHeight w:val="312"/>
          <w:tblHeader/>
          <w:jc w:val="center"/>
        </w:trPr>
        <w:tc>
          <w:tcPr>
            <w:tcW w:w="1409" w:type="dxa"/>
            <w:shd w:val="clear" w:color="auto" w:fill="F2F2F2" w:themeFill="background1" w:themeFillShade="F2"/>
            <w:vAlign w:val="center"/>
          </w:tcPr>
          <w:p w14:paraId="1E9A386A" w14:textId="77777777" w:rsidR="00E87A07" w:rsidRPr="00D85211" w:rsidRDefault="00E87A07" w:rsidP="002D3ADB">
            <w:pPr>
              <w:pStyle w:val="Contenidodelatabla"/>
              <w:jc w:val="center"/>
              <w:rPr>
                <w:rFonts w:ascii="Arial" w:hAnsi="Arial" w:cs="Arial"/>
                <w:b/>
                <w:color w:val="000000" w:themeColor="text1"/>
                <w:sz w:val="16"/>
                <w:szCs w:val="16"/>
              </w:rPr>
            </w:pPr>
            <w:r w:rsidRPr="00D85211">
              <w:rPr>
                <w:rFonts w:ascii="Arial" w:hAnsi="Arial" w:cs="Arial"/>
                <w:b/>
                <w:color w:val="000000" w:themeColor="text1"/>
                <w:sz w:val="16"/>
                <w:szCs w:val="16"/>
              </w:rPr>
              <w:t>Clasificación</w:t>
            </w:r>
          </w:p>
        </w:tc>
        <w:tc>
          <w:tcPr>
            <w:tcW w:w="2969" w:type="dxa"/>
            <w:shd w:val="clear" w:color="auto" w:fill="F2F2F2" w:themeFill="background1" w:themeFillShade="F2"/>
            <w:vAlign w:val="center"/>
          </w:tcPr>
          <w:p w14:paraId="1D73055D" w14:textId="77777777" w:rsidR="00E87A07" w:rsidRPr="00D85211" w:rsidRDefault="00E87A07" w:rsidP="002D3ADB">
            <w:pPr>
              <w:pStyle w:val="Contenidodelatabla"/>
              <w:jc w:val="center"/>
              <w:rPr>
                <w:rFonts w:ascii="Arial" w:hAnsi="Arial" w:cs="Arial"/>
                <w:b/>
                <w:color w:val="000000" w:themeColor="text1"/>
                <w:sz w:val="16"/>
                <w:szCs w:val="16"/>
              </w:rPr>
            </w:pPr>
            <w:r w:rsidRPr="00D85211">
              <w:rPr>
                <w:rFonts w:ascii="Arial" w:hAnsi="Arial" w:cs="Arial"/>
                <w:b/>
                <w:color w:val="000000" w:themeColor="text1"/>
                <w:sz w:val="16"/>
                <w:szCs w:val="16"/>
              </w:rPr>
              <w:t>Detalle</w:t>
            </w:r>
          </w:p>
        </w:tc>
        <w:tc>
          <w:tcPr>
            <w:tcW w:w="989" w:type="dxa"/>
            <w:shd w:val="clear" w:color="auto" w:fill="F2F2F2" w:themeFill="background1" w:themeFillShade="F2"/>
            <w:vAlign w:val="center"/>
          </w:tcPr>
          <w:p w14:paraId="60A185DE" w14:textId="77777777" w:rsidR="00E87A07" w:rsidRPr="00D85211" w:rsidRDefault="00E87A07" w:rsidP="002D3ADB">
            <w:pPr>
              <w:pStyle w:val="Contenidodelatabla"/>
              <w:jc w:val="center"/>
              <w:rPr>
                <w:rFonts w:ascii="Arial" w:hAnsi="Arial" w:cs="Arial"/>
                <w:b/>
                <w:color w:val="000000" w:themeColor="text1"/>
                <w:sz w:val="16"/>
                <w:szCs w:val="16"/>
              </w:rPr>
            </w:pPr>
            <w:r w:rsidRPr="00D85211">
              <w:rPr>
                <w:rFonts w:ascii="Arial" w:hAnsi="Arial" w:cs="Arial"/>
                <w:b/>
                <w:color w:val="000000" w:themeColor="text1"/>
                <w:sz w:val="16"/>
                <w:szCs w:val="16"/>
              </w:rPr>
              <w:t>Cantidad</w:t>
            </w:r>
          </w:p>
        </w:tc>
      </w:tr>
      <w:tr w:rsidR="00E87A07" w:rsidRPr="00D85211" w14:paraId="629F360B" w14:textId="77777777" w:rsidTr="002D3ADB">
        <w:trPr>
          <w:trHeight w:val="312"/>
          <w:jc w:val="center"/>
        </w:trPr>
        <w:tc>
          <w:tcPr>
            <w:tcW w:w="1409" w:type="dxa"/>
            <w:vAlign w:val="center"/>
          </w:tcPr>
          <w:p w14:paraId="2F0E80C9" w14:textId="77777777" w:rsidR="00E87A07" w:rsidRPr="00D85211" w:rsidRDefault="00E87A07" w:rsidP="002D3ADB">
            <w:pPr>
              <w:pStyle w:val="Contenidodelatabla"/>
              <w:tabs>
                <w:tab w:val="center" w:pos="940"/>
                <w:tab w:val="right" w:pos="1881"/>
              </w:tabs>
              <w:jc w:val="center"/>
              <w:rPr>
                <w:rFonts w:ascii="Arial" w:hAnsi="Arial" w:cs="Arial"/>
                <w:color w:val="000000" w:themeColor="text1"/>
                <w:sz w:val="16"/>
                <w:szCs w:val="16"/>
              </w:rPr>
            </w:pPr>
            <w:r w:rsidRPr="00D85211">
              <w:rPr>
                <w:rFonts w:ascii="Arial" w:hAnsi="Arial" w:cs="Arial"/>
                <w:color w:val="000000" w:themeColor="text1"/>
                <w:sz w:val="16"/>
                <w:szCs w:val="16"/>
              </w:rPr>
              <w:t>FP</w:t>
            </w:r>
          </w:p>
        </w:tc>
        <w:tc>
          <w:tcPr>
            <w:tcW w:w="2969" w:type="dxa"/>
            <w:vAlign w:val="center"/>
          </w:tcPr>
          <w:p w14:paraId="5A6F788F" w14:textId="77777777" w:rsidR="00E87A07" w:rsidRPr="00D85211" w:rsidRDefault="00E87A07" w:rsidP="002D3ADB">
            <w:pPr>
              <w:rPr>
                <w:rFonts w:ascii="Arial" w:hAnsi="Arial" w:cs="Arial"/>
                <w:color w:val="000000" w:themeColor="text1"/>
                <w:sz w:val="16"/>
                <w:szCs w:val="16"/>
              </w:rPr>
            </w:pPr>
            <w:r w:rsidRPr="00D85211">
              <w:rPr>
                <w:rFonts w:ascii="Arial" w:hAnsi="Arial" w:cs="Arial"/>
                <w:bCs/>
                <w:color w:val="000000" w:themeColor="text1"/>
                <w:sz w:val="16"/>
                <w:szCs w:val="16"/>
              </w:rPr>
              <w:t>Funcionario Público</w:t>
            </w:r>
          </w:p>
        </w:tc>
        <w:tc>
          <w:tcPr>
            <w:tcW w:w="989" w:type="dxa"/>
            <w:vAlign w:val="center"/>
          </w:tcPr>
          <w:p w14:paraId="0170E21D" w14:textId="77777777" w:rsidR="00E87A07" w:rsidRPr="00F11659" w:rsidRDefault="00E87A07" w:rsidP="002D3ADB">
            <w:pPr>
              <w:contextualSpacing/>
              <w:jc w:val="center"/>
              <w:rPr>
                <w:rFonts w:ascii="Arial" w:hAnsi="Arial" w:cs="Arial"/>
                <w:sz w:val="16"/>
                <w:szCs w:val="16"/>
              </w:rPr>
            </w:pPr>
          </w:p>
        </w:tc>
      </w:tr>
      <w:tr w:rsidR="00E87A07" w:rsidRPr="00D85211" w14:paraId="28F6DE63" w14:textId="77777777" w:rsidTr="002D3ADB">
        <w:trPr>
          <w:trHeight w:val="312"/>
          <w:jc w:val="center"/>
        </w:trPr>
        <w:tc>
          <w:tcPr>
            <w:tcW w:w="1409" w:type="dxa"/>
            <w:vAlign w:val="center"/>
          </w:tcPr>
          <w:p w14:paraId="10E93717" w14:textId="77777777" w:rsidR="00E87A07" w:rsidRPr="00D85211" w:rsidRDefault="00E87A07" w:rsidP="002D3ADB">
            <w:pPr>
              <w:pStyle w:val="Contenidodelatabla"/>
              <w:jc w:val="center"/>
              <w:rPr>
                <w:rFonts w:ascii="Arial" w:hAnsi="Arial" w:cs="Arial"/>
                <w:color w:val="000000" w:themeColor="text1"/>
                <w:sz w:val="16"/>
                <w:szCs w:val="16"/>
              </w:rPr>
            </w:pPr>
            <w:r w:rsidRPr="00D85211">
              <w:rPr>
                <w:rFonts w:ascii="Arial" w:hAnsi="Arial" w:cs="Arial"/>
                <w:color w:val="000000" w:themeColor="text1"/>
                <w:sz w:val="16"/>
                <w:szCs w:val="16"/>
              </w:rPr>
              <w:t>EC</w:t>
            </w:r>
          </w:p>
        </w:tc>
        <w:tc>
          <w:tcPr>
            <w:tcW w:w="2969" w:type="dxa"/>
            <w:vAlign w:val="center"/>
          </w:tcPr>
          <w:p w14:paraId="5DF32C4B" w14:textId="77777777" w:rsidR="00E87A07" w:rsidRPr="00D85211" w:rsidRDefault="00E87A07" w:rsidP="002D3ADB">
            <w:pPr>
              <w:rPr>
                <w:rFonts w:ascii="Arial" w:hAnsi="Arial" w:cs="Arial"/>
                <w:color w:val="000000" w:themeColor="text1"/>
                <w:sz w:val="16"/>
                <w:szCs w:val="16"/>
              </w:rPr>
            </w:pPr>
            <w:r w:rsidRPr="00D85211">
              <w:rPr>
                <w:rFonts w:ascii="Arial" w:hAnsi="Arial" w:cs="Arial"/>
                <w:bCs/>
                <w:color w:val="000000" w:themeColor="text1"/>
                <w:sz w:val="16"/>
                <w:szCs w:val="16"/>
              </w:rPr>
              <w:t>Empleado de Confianza</w:t>
            </w:r>
          </w:p>
        </w:tc>
        <w:tc>
          <w:tcPr>
            <w:tcW w:w="989" w:type="dxa"/>
            <w:vAlign w:val="center"/>
          </w:tcPr>
          <w:p w14:paraId="54F72943" w14:textId="77777777" w:rsidR="00E87A07" w:rsidRPr="0013458C" w:rsidRDefault="00E87A07" w:rsidP="002D3ADB">
            <w:pPr>
              <w:contextualSpacing/>
              <w:jc w:val="center"/>
              <w:rPr>
                <w:rFonts w:ascii="Arial" w:hAnsi="Arial" w:cs="Arial"/>
                <w:sz w:val="16"/>
                <w:szCs w:val="16"/>
              </w:rPr>
            </w:pPr>
          </w:p>
        </w:tc>
      </w:tr>
      <w:tr w:rsidR="00E87A07" w:rsidRPr="00D85211" w14:paraId="3D4E24AE" w14:textId="77777777" w:rsidTr="002D3ADB">
        <w:trPr>
          <w:trHeight w:val="312"/>
          <w:jc w:val="center"/>
        </w:trPr>
        <w:tc>
          <w:tcPr>
            <w:tcW w:w="1409" w:type="dxa"/>
            <w:vAlign w:val="center"/>
          </w:tcPr>
          <w:p w14:paraId="21BE36C9" w14:textId="77777777" w:rsidR="00E87A07" w:rsidRPr="00D85211" w:rsidRDefault="00E87A07" w:rsidP="002D3ADB">
            <w:pPr>
              <w:pStyle w:val="Contenidodelatabla"/>
              <w:jc w:val="center"/>
              <w:rPr>
                <w:rFonts w:ascii="Arial" w:hAnsi="Arial" w:cs="Arial"/>
                <w:color w:val="000000" w:themeColor="text1"/>
                <w:sz w:val="16"/>
                <w:szCs w:val="16"/>
              </w:rPr>
            </w:pPr>
            <w:r w:rsidRPr="00D85211">
              <w:rPr>
                <w:rFonts w:ascii="Arial" w:hAnsi="Arial" w:cs="Arial"/>
                <w:color w:val="000000" w:themeColor="text1"/>
                <w:sz w:val="16"/>
                <w:szCs w:val="16"/>
              </w:rPr>
              <w:t>SP-DS</w:t>
            </w:r>
          </w:p>
        </w:tc>
        <w:tc>
          <w:tcPr>
            <w:tcW w:w="2969" w:type="dxa"/>
            <w:vAlign w:val="center"/>
          </w:tcPr>
          <w:p w14:paraId="1948870D" w14:textId="77777777" w:rsidR="00E87A07" w:rsidRPr="00D85211" w:rsidRDefault="00E87A07" w:rsidP="002D3ADB">
            <w:pPr>
              <w:tabs>
                <w:tab w:val="right" w:pos="3681"/>
              </w:tabs>
              <w:rPr>
                <w:rFonts w:ascii="Arial" w:hAnsi="Arial" w:cs="Arial"/>
                <w:color w:val="000000" w:themeColor="text1"/>
                <w:sz w:val="16"/>
                <w:szCs w:val="16"/>
              </w:rPr>
            </w:pPr>
            <w:r w:rsidRPr="00D85211">
              <w:rPr>
                <w:rFonts w:ascii="Arial" w:hAnsi="Arial" w:cs="Arial"/>
                <w:bCs/>
                <w:color w:val="000000" w:themeColor="text1"/>
                <w:sz w:val="16"/>
                <w:szCs w:val="16"/>
              </w:rPr>
              <w:t>Servidor Público – Directivo Superior</w:t>
            </w:r>
            <w:r w:rsidRPr="00D85211">
              <w:rPr>
                <w:rFonts w:ascii="Arial" w:hAnsi="Arial" w:cs="Arial"/>
                <w:bCs/>
                <w:color w:val="000000" w:themeColor="text1"/>
                <w:sz w:val="16"/>
                <w:szCs w:val="16"/>
              </w:rPr>
              <w:tab/>
            </w:r>
          </w:p>
        </w:tc>
        <w:tc>
          <w:tcPr>
            <w:tcW w:w="989" w:type="dxa"/>
            <w:vAlign w:val="center"/>
          </w:tcPr>
          <w:p w14:paraId="0E71C2E3" w14:textId="77777777" w:rsidR="00E87A07" w:rsidRPr="0013458C" w:rsidRDefault="00E87A07" w:rsidP="002D3ADB">
            <w:pPr>
              <w:contextualSpacing/>
              <w:jc w:val="center"/>
              <w:rPr>
                <w:rFonts w:ascii="Arial" w:hAnsi="Arial" w:cs="Arial"/>
                <w:sz w:val="16"/>
                <w:szCs w:val="16"/>
              </w:rPr>
            </w:pPr>
          </w:p>
        </w:tc>
      </w:tr>
      <w:tr w:rsidR="00E87A07" w:rsidRPr="00D85211" w14:paraId="5CAE2337" w14:textId="77777777" w:rsidTr="002D3ADB">
        <w:trPr>
          <w:trHeight w:val="312"/>
          <w:jc w:val="center"/>
        </w:trPr>
        <w:tc>
          <w:tcPr>
            <w:tcW w:w="1409" w:type="dxa"/>
            <w:vAlign w:val="center"/>
          </w:tcPr>
          <w:p w14:paraId="79E1F31C" w14:textId="77777777" w:rsidR="00E87A07" w:rsidRPr="00D85211" w:rsidRDefault="00E87A07" w:rsidP="002D3ADB">
            <w:pPr>
              <w:pStyle w:val="Contenidodelatabla"/>
              <w:jc w:val="center"/>
              <w:rPr>
                <w:rFonts w:ascii="Arial" w:hAnsi="Arial" w:cs="Arial"/>
                <w:color w:val="000000" w:themeColor="text1"/>
                <w:sz w:val="16"/>
                <w:szCs w:val="16"/>
              </w:rPr>
            </w:pPr>
            <w:r w:rsidRPr="00D85211">
              <w:rPr>
                <w:rFonts w:ascii="Arial" w:hAnsi="Arial" w:cs="Arial"/>
                <w:color w:val="000000" w:themeColor="text1"/>
                <w:sz w:val="16"/>
                <w:szCs w:val="16"/>
              </w:rPr>
              <w:t>SP-EJ</w:t>
            </w:r>
          </w:p>
        </w:tc>
        <w:tc>
          <w:tcPr>
            <w:tcW w:w="2969" w:type="dxa"/>
            <w:vAlign w:val="center"/>
          </w:tcPr>
          <w:p w14:paraId="6C387972" w14:textId="77777777" w:rsidR="00E87A07" w:rsidRPr="00D85211" w:rsidRDefault="00E87A07" w:rsidP="002D3ADB">
            <w:pPr>
              <w:rPr>
                <w:rFonts w:ascii="Arial" w:hAnsi="Arial" w:cs="Arial"/>
                <w:color w:val="000000" w:themeColor="text1"/>
                <w:sz w:val="16"/>
                <w:szCs w:val="16"/>
              </w:rPr>
            </w:pPr>
            <w:r w:rsidRPr="00D85211">
              <w:rPr>
                <w:rFonts w:ascii="Arial" w:hAnsi="Arial" w:cs="Arial"/>
                <w:bCs/>
                <w:color w:val="000000" w:themeColor="text1"/>
                <w:sz w:val="16"/>
                <w:szCs w:val="16"/>
              </w:rPr>
              <w:t>Servidor Público – Ejecutivo</w:t>
            </w:r>
          </w:p>
        </w:tc>
        <w:tc>
          <w:tcPr>
            <w:tcW w:w="989" w:type="dxa"/>
            <w:vAlign w:val="center"/>
          </w:tcPr>
          <w:p w14:paraId="4D98096B" w14:textId="77777777" w:rsidR="00E87A07" w:rsidRPr="0013458C" w:rsidRDefault="00E87A07" w:rsidP="002D3ADB">
            <w:pPr>
              <w:contextualSpacing/>
              <w:jc w:val="center"/>
              <w:rPr>
                <w:rFonts w:ascii="Arial" w:hAnsi="Arial" w:cs="Arial"/>
                <w:sz w:val="16"/>
                <w:szCs w:val="16"/>
              </w:rPr>
            </w:pPr>
          </w:p>
        </w:tc>
      </w:tr>
      <w:tr w:rsidR="00E87A07" w:rsidRPr="00D85211" w14:paraId="308A7A25" w14:textId="77777777" w:rsidTr="002D3ADB">
        <w:trPr>
          <w:trHeight w:val="312"/>
          <w:jc w:val="center"/>
        </w:trPr>
        <w:tc>
          <w:tcPr>
            <w:tcW w:w="1409" w:type="dxa"/>
            <w:vAlign w:val="center"/>
          </w:tcPr>
          <w:p w14:paraId="1F89CA8D" w14:textId="77777777" w:rsidR="00E87A07" w:rsidRPr="00D85211" w:rsidRDefault="00E87A07" w:rsidP="002D3ADB">
            <w:pPr>
              <w:pStyle w:val="Contenidodelatabla"/>
              <w:jc w:val="center"/>
              <w:rPr>
                <w:rFonts w:ascii="Arial" w:hAnsi="Arial" w:cs="Arial"/>
                <w:color w:val="000000" w:themeColor="text1"/>
                <w:sz w:val="16"/>
                <w:szCs w:val="16"/>
              </w:rPr>
            </w:pPr>
            <w:r w:rsidRPr="00D85211">
              <w:rPr>
                <w:rFonts w:ascii="Arial" w:hAnsi="Arial" w:cs="Arial"/>
                <w:color w:val="000000" w:themeColor="text1"/>
                <w:sz w:val="16"/>
                <w:szCs w:val="16"/>
              </w:rPr>
              <w:t>SP-ES</w:t>
            </w:r>
          </w:p>
        </w:tc>
        <w:tc>
          <w:tcPr>
            <w:tcW w:w="2969" w:type="dxa"/>
            <w:vAlign w:val="center"/>
          </w:tcPr>
          <w:p w14:paraId="042C4756" w14:textId="77777777" w:rsidR="00E87A07" w:rsidRPr="00D85211" w:rsidRDefault="00E87A07" w:rsidP="002D3ADB">
            <w:pPr>
              <w:rPr>
                <w:rFonts w:ascii="Arial" w:hAnsi="Arial" w:cs="Arial"/>
                <w:color w:val="000000" w:themeColor="text1"/>
                <w:sz w:val="16"/>
                <w:szCs w:val="16"/>
              </w:rPr>
            </w:pPr>
            <w:r w:rsidRPr="00D85211">
              <w:rPr>
                <w:rFonts w:ascii="Arial" w:hAnsi="Arial" w:cs="Arial"/>
                <w:bCs/>
                <w:color w:val="000000" w:themeColor="text1"/>
                <w:sz w:val="16"/>
                <w:szCs w:val="16"/>
              </w:rPr>
              <w:t>Servidor Público – Especialista</w:t>
            </w:r>
          </w:p>
        </w:tc>
        <w:tc>
          <w:tcPr>
            <w:tcW w:w="989" w:type="dxa"/>
            <w:vAlign w:val="center"/>
          </w:tcPr>
          <w:p w14:paraId="31B965FD" w14:textId="77777777" w:rsidR="00E87A07" w:rsidRPr="0013458C" w:rsidRDefault="00E87A07" w:rsidP="002D3ADB">
            <w:pPr>
              <w:contextualSpacing/>
              <w:jc w:val="center"/>
              <w:rPr>
                <w:rFonts w:ascii="Arial" w:hAnsi="Arial" w:cs="Arial"/>
                <w:sz w:val="16"/>
                <w:szCs w:val="16"/>
              </w:rPr>
            </w:pPr>
          </w:p>
        </w:tc>
      </w:tr>
      <w:tr w:rsidR="00E87A07" w:rsidRPr="00D85211" w14:paraId="4B937204" w14:textId="77777777" w:rsidTr="002D3ADB">
        <w:trPr>
          <w:trHeight w:val="312"/>
          <w:jc w:val="center"/>
        </w:trPr>
        <w:tc>
          <w:tcPr>
            <w:tcW w:w="1409" w:type="dxa"/>
            <w:vAlign w:val="center"/>
          </w:tcPr>
          <w:p w14:paraId="4B7CB21C" w14:textId="77777777" w:rsidR="00E87A07" w:rsidRPr="00D85211" w:rsidRDefault="00E87A07" w:rsidP="002D3ADB">
            <w:pPr>
              <w:pStyle w:val="Contenidodelatabla"/>
              <w:jc w:val="center"/>
              <w:rPr>
                <w:rFonts w:ascii="Arial" w:hAnsi="Arial" w:cs="Arial"/>
                <w:color w:val="000000" w:themeColor="text1"/>
                <w:sz w:val="16"/>
                <w:szCs w:val="16"/>
              </w:rPr>
            </w:pPr>
            <w:r w:rsidRPr="00D85211">
              <w:rPr>
                <w:rFonts w:ascii="Arial" w:hAnsi="Arial" w:cs="Arial"/>
                <w:color w:val="000000" w:themeColor="text1"/>
                <w:sz w:val="16"/>
                <w:szCs w:val="16"/>
              </w:rPr>
              <w:t>SP-AP</w:t>
            </w:r>
          </w:p>
        </w:tc>
        <w:tc>
          <w:tcPr>
            <w:tcW w:w="2969" w:type="dxa"/>
            <w:vAlign w:val="center"/>
          </w:tcPr>
          <w:p w14:paraId="09C9BFC1" w14:textId="77777777" w:rsidR="00E87A07" w:rsidRPr="00D85211" w:rsidRDefault="00E87A07" w:rsidP="002D3ADB">
            <w:pPr>
              <w:rPr>
                <w:rFonts w:ascii="Arial" w:hAnsi="Arial" w:cs="Arial"/>
                <w:color w:val="000000" w:themeColor="text1"/>
                <w:sz w:val="16"/>
                <w:szCs w:val="16"/>
              </w:rPr>
            </w:pPr>
            <w:r w:rsidRPr="00D85211">
              <w:rPr>
                <w:rFonts w:ascii="Arial" w:hAnsi="Arial" w:cs="Arial"/>
                <w:bCs/>
                <w:color w:val="000000" w:themeColor="text1"/>
                <w:sz w:val="16"/>
                <w:szCs w:val="16"/>
              </w:rPr>
              <w:t>Servidor Público – De Apoyo</w:t>
            </w:r>
          </w:p>
        </w:tc>
        <w:tc>
          <w:tcPr>
            <w:tcW w:w="989" w:type="dxa"/>
            <w:vAlign w:val="center"/>
          </w:tcPr>
          <w:p w14:paraId="1BCE11F4" w14:textId="77777777" w:rsidR="00E87A07" w:rsidRPr="0013458C" w:rsidRDefault="00E87A07" w:rsidP="002D3ADB">
            <w:pPr>
              <w:contextualSpacing/>
              <w:jc w:val="center"/>
              <w:rPr>
                <w:rFonts w:ascii="Arial" w:hAnsi="Arial" w:cs="Arial"/>
                <w:sz w:val="16"/>
                <w:szCs w:val="16"/>
              </w:rPr>
            </w:pPr>
          </w:p>
        </w:tc>
      </w:tr>
      <w:tr w:rsidR="00E87A07" w:rsidRPr="00D85211" w14:paraId="4BBBA3B2" w14:textId="77777777" w:rsidTr="00E87A07">
        <w:trPr>
          <w:trHeight w:val="312"/>
          <w:jc w:val="center"/>
        </w:trPr>
        <w:tc>
          <w:tcPr>
            <w:tcW w:w="4378" w:type="dxa"/>
            <w:gridSpan w:val="2"/>
            <w:shd w:val="clear" w:color="auto" w:fill="F2F2F2" w:themeFill="background1" w:themeFillShade="F2"/>
            <w:vAlign w:val="center"/>
          </w:tcPr>
          <w:p w14:paraId="7289DC04" w14:textId="77777777" w:rsidR="00E87A07" w:rsidRPr="002D20DA" w:rsidRDefault="00E87A07" w:rsidP="002D3ADB">
            <w:pPr>
              <w:pStyle w:val="Contenidodelatabla"/>
              <w:tabs>
                <w:tab w:val="left" w:pos="709"/>
                <w:tab w:val="left" w:pos="1418"/>
                <w:tab w:val="left" w:pos="2127"/>
                <w:tab w:val="center" w:pos="2836"/>
              </w:tabs>
              <w:snapToGrid w:val="0"/>
              <w:jc w:val="center"/>
              <w:rPr>
                <w:rFonts w:ascii="Arial" w:hAnsi="Arial" w:cs="Arial"/>
                <w:b/>
                <w:color w:val="000000" w:themeColor="text1"/>
                <w:sz w:val="16"/>
                <w:szCs w:val="16"/>
              </w:rPr>
            </w:pPr>
            <w:r w:rsidRPr="002D20DA">
              <w:rPr>
                <w:rFonts w:ascii="Arial" w:hAnsi="Arial" w:cs="Arial"/>
                <w:b/>
                <w:color w:val="000000" w:themeColor="text1"/>
                <w:sz w:val="16"/>
                <w:szCs w:val="16"/>
              </w:rPr>
              <w:t>Total</w:t>
            </w:r>
          </w:p>
        </w:tc>
        <w:tc>
          <w:tcPr>
            <w:tcW w:w="989" w:type="dxa"/>
            <w:shd w:val="clear" w:color="auto" w:fill="F2F2F2" w:themeFill="background1" w:themeFillShade="F2"/>
            <w:vAlign w:val="center"/>
          </w:tcPr>
          <w:p w14:paraId="2DCA7A1E" w14:textId="77777777" w:rsidR="00E87A07" w:rsidRPr="002D20DA" w:rsidRDefault="00E87A07" w:rsidP="002D3ADB">
            <w:pPr>
              <w:jc w:val="center"/>
              <w:rPr>
                <w:rFonts w:ascii="Arial" w:hAnsi="Arial" w:cs="Arial"/>
                <w:b/>
                <w:color w:val="000000" w:themeColor="text1"/>
                <w:sz w:val="16"/>
                <w:szCs w:val="16"/>
              </w:rPr>
            </w:pPr>
          </w:p>
        </w:tc>
      </w:tr>
    </w:tbl>
    <w:p w14:paraId="574E5384" w14:textId="77777777" w:rsidR="00E87A07" w:rsidRDefault="00E87A07" w:rsidP="00E87A07">
      <w:pPr>
        <w:suppressAutoHyphens/>
        <w:jc w:val="center"/>
        <w:rPr>
          <w:rFonts w:ascii="Arial" w:eastAsia="Droid Sans Fallback" w:hAnsi="Arial" w:cs="Arial"/>
          <w:b/>
          <w:kern w:val="1"/>
          <w:sz w:val="18"/>
          <w:szCs w:val="20"/>
          <w:lang w:eastAsia="zh-CN" w:bidi="hi-IN"/>
        </w:rPr>
      </w:pPr>
    </w:p>
    <w:p w14:paraId="69231114" w14:textId="77777777" w:rsidR="00FC6F80" w:rsidRPr="00FC6F80" w:rsidRDefault="00FC6F80" w:rsidP="00FC6F80">
      <w:pPr>
        <w:pStyle w:val="Prrafodelista"/>
        <w:tabs>
          <w:tab w:val="left" w:pos="567"/>
        </w:tabs>
        <w:ind w:left="709"/>
        <w:jc w:val="both"/>
        <w:rPr>
          <w:rFonts w:ascii="Arial" w:hAnsi="Arial" w:cs="Arial"/>
          <w:b/>
          <w:sz w:val="20"/>
          <w:szCs w:val="20"/>
          <w:lang w:val="es-MX"/>
        </w:rPr>
      </w:pPr>
    </w:p>
    <w:p w14:paraId="66E250EC" w14:textId="1B6BB46A" w:rsidR="00DA0DA1" w:rsidRPr="00F11659" w:rsidRDefault="00DA0DA1" w:rsidP="00E87A07">
      <w:pPr>
        <w:pStyle w:val="Prrafodelista"/>
        <w:numPr>
          <w:ilvl w:val="0"/>
          <w:numId w:val="25"/>
        </w:numPr>
        <w:tabs>
          <w:tab w:val="left" w:pos="567"/>
        </w:tabs>
        <w:ind w:left="284" w:hanging="284"/>
        <w:jc w:val="both"/>
        <w:rPr>
          <w:rFonts w:ascii="Arial" w:hAnsi="Arial" w:cs="Arial"/>
          <w:b/>
          <w:sz w:val="20"/>
          <w:szCs w:val="20"/>
          <w:lang w:val="es-MX"/>
        </w:rPr>
      </w:pPr>
      <w:r w:rsidRPr="00F11659">
        <w:rPr>
          <w:rFonts w:ascii="Arial" w:hAnsi="Arial" w:cs="Arial"/>
          <w:b/>
          <w:sz w:val="20"/>
          <w:szCs w:val="20"/>
          <w:lang w:val="es-MX"/>
        </w:rPr>
        <w:t>CONCLUSION</w:t>
      </w:r>
      <w:r w:rsidR="002771C3" w:rsidRPr="00F11659">
        <w:rPr>
          <w:rFonts w:ascii="Arial" w:hAnsi="Arial" w:cs="Arial"/>
          <w:b/>
          <w:sz w:val="20"/>
          <w:szCs w:val="20"/>
          <w:lang w:val="es-MX"/>
        </w:rPr>
        <w:t>ES</w:t>
      </w:r>
      <w:r w:rsidRPr="00F11659">
        <w:rPr>
          <w:rFonts w:ascii="Arial" w:hAnsi="Arial" w:cs="Arial"/>
          <w:b/>
          <w:sz w:val="20"/>
          <w:szCs w:val="20"/>
          <w:lang w:val="es-MX"/>
        </w:rPr>
        <w:t xml:space="preserve"> </w:t>
      </w:r>
    </w:p>
    <w:p w14:paraId="0DF4F498" w14:textId="77777777" w:rsidR="00DF6FEB" w:rsidRPr="00F11659" w:rsidRDefault="00DF6FEB" w:rsidP="00990DD4">
      <w:pPr>
        <w:pStyle w:val="Prrafodelista"/>
        <w:tabs>
          <w:tab w:val="left" w:pos="567"/>
        </w:tabs>
        <w:ind w:left="709"/>
        <w:jc w:val="both"/>
        <w:rPr>
          <w:rFonts w:ascii="Arial" w:hAnsi="Arial" w:cs="Arial"/>
          <w:b/>
          <w:sz w:val="20"/>
          <w:szCs w:val="20"/>
          <w:lang w:val="es-MX"/>
        </w:rPr>
      </w:pPr>
    </w:p>
    <w:p w14:paraId="4C58EB04"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5BCF283C"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0EED593A"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779B6F5E"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7138B5C9"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2D75688F"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0056D5A4"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4BA8C637"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4E9DBEB6"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5F1752D2" w14:textId="77777777" w:rsidR="0070617C" w:rsidRPr="0070617C" w:rsidRDefault="0070617C" w:rsidP="0070617C">
      <w:pPr>
        <w:pStyle w:val="Prrafodelista"/>
        <w:numPr>
          <w:ilvl w:val="0"/>
          <w:numId w:val="1"/>
        </w:numPr>
        <w:tabs>
          <w:tab w:val="left" w:pos="567"/>
        </w:tabs>
        <w:jc w:val="both"/>
        <w:rPr>
          <w:rFonts w:ascii="Arial" w:hAnsi="Arial" w:cs="Arial"/>
          <w:vanish/>
          <w:sz w:val="20"/>
          <w:szCs w:val="20"/>
          <w:lang w:val="es-ES_tradnl"/>
        </w:rPr>
      </w:pPr>
    </w:p>
    <w:p w14:paraId="0ED47E57" w14:textId="47120F89" w:rsidR="0070617C" w:rsidRPr="00E87A07" w:rsidRDefault="00AC54D6" w:rsidP="00E87A07">
      <w:pPr>
        <w:pStyle w:val="Prrafodelista"/>
        <w:numPr>
          <w:ilvl w:val="1"/>
          <w:numId w:val="25"/>
        </w:numPr>
        <w:tabs>
          <w:tab w:val="left" w:pos="567"/>
        </w:tabs>
        <w:ind w:left="426" w:hanging="568"/>
        <w:jc w:val="both"/>
        <w:rPr>
          <w:rFonts w:ascii="Arial" w:hAnsi="Arial" w:cs="Arial"/>
          <w:sz w:val="20"/>
          <w:szCs w:val="20"/>
          <w:lang w:val="es-ES_tradnl"/>
        </w:rPr>
      </w:pPr>
      <w:r w:rsidRPr="00E87A07">
        <w:rPr>
          <w:rFonts w:ascii="Arial" w:hAnsi="Arial" w:cs="Arial"/>
          <w:sz w:val="20"/>
          <w:szCs w:val="20"/>
          <w:lang w:val="es-ES_tradnl"/>
        </w:rPr>
        <w:t>L</w:t>
      </w:r>
      <w:r w:rsidR="000072F9" w:rsidRPr="00E87A07">
        <w:rPr>
          <w:rFonts w:ascii="Arial" w:hAnsi="Arial" w:cs="Arial"/>
          <w:sz w:val="20"/>
          <w:szCs w:val="20"/>
          <w:lang w:val="es-ES_tradnl"/>
        </w:rPr>
        <w:t xml:space="preserve">a propuesta del CAP Provisional de </w:t>
      </w:r>
      <w:r w:rsidR="0070617C" w:rsidRPr="00E87A07">
        <w:rPr>
          <w:rFonts w:ascii="Arial" w:hAnsi="Arial" w:cs="Arial"/>
          <w:sz w:val="20"/>
          <w:szCs w:val="20"/>
          <w:lang w:val="es-ES_tradnl"/>
        </w:rPr>
        <w:t>_____</w:t>
      </w:r>
      <w:r w:rsidR="00013339" w:rsidRPr="00E87A07">
        <w:rPr>
          <w:rFonts w:ascii="Arial" w:hAnsi="Arial" w:cs="Arial"/>
          <w:sz w:val="20"/>
          <w:szCs w:val="20"/>
          <w:lang w:val="es-ES_tradnl"/>
        </w:rPr>
        <w:t xml:space="preserve"> se sustentan en el s</w:t>
      </w:r>
      <w:r w:rsidRPr="00E87A07">
        <w:rPr>
          <w:rFonts w:ascii="Arial" w:hAnsi="Arial" w:cs="Arial"/>
          <w:sz w:val="20"/>
          <w:szCs w:val="20"/>
          <w:lang w:val="es-ES_tradnl"/>
        </w:rPr>
        <w:t>upuesto 1.2 d</w:t>
      </w:r>
      <w:r w:rsidR="00013339" w:rsidRPr="00E87A07">
        <w:rPr>
          <w:rFonts w:ascii="Arial" w:hAnsi="Arial" w:cs="Arial"/>
          <w:sz w:val="20"/>
          <w:szCs w:val="20"/>
          <w:lang w:val="es-ES_tradnl"/>
        </w:rPr>
        <w:t>el Anexo 4 d</w:t>
      </w:r>
      <w:r w:rsidRPr="00E87A07">
        <w:rPr>
          <w:rFonts w:ascii="Arial" w:hAnsi="Arial" w:cs="Arial"/>
          <w:sz w:val="20"/>
          <w:szCs w:val="20"/>
          <w:lang w:val="es-ES_tradnl"/>
        </w:rPr>
        <w:t>e la</w:t>
      </w:r>
      <w:r w:rsidR="000072F9" w:rsidRPr="00E87A07">
        <w:rPr>
          <w:rFonts w:ascii="Arial" w:hAnsi="Arial" w:cs="Arial"/>
          <w:sz w:val="20"/>
          <w:szCs w:val="20"/>
          <w:lang w:val="es-ES_tradnl"/>
        </w:rPr>
        <w:t xml:space="preserve"> Directiva N° 002-2015-SERVIR/GDSRH, </w:t>
      </w:r>
      <w:r w:rsidR="00013339" w:rsidRPr="00E87A07">
        <w:rPr>
          <w:rFonts w:ascii="Arial" w:hAnsi="Arial" w:cs="Arial"/>
          <w:sz w:val="20"/>
          <w:szCs w:val="20"/>
          <w:lang w:val="es-ES_tradnl"/>
        </w:rPr>
        <w:t>según lo</w:t>
      </w:r>
      <w:r w:rsidR="000072F9" w:rsidRPr="00E87A07">
        <w:rPr>
          <w:rFonts w:ascii="Arial" w:hAnsi="Arial" w:cs="Arial"/>
          <w:sz w:val="20"/>
          <w:szCs w:val="20"/>
          <w:lang w:val="es-ES_tradnl"/>
        </w:rPr>
        <w:t xml:space="preserve"> dispuesto en </w:t>
      </w:r>
      <w:r w:rsidRPr="00E87A07">
        <w:rPr>
          <w:rFonts w:ascii="Arial" w:hAnsi="Arial" w:cs="Arial"/>
          <w:sz w:val="20"/>
          <w:szCs w:val="20"/>
          <w:lang w:val="es-ES_tradnl"/>
        </w:rPr>
        <w:t>la</w:t>
      </w:r>
      <w:r w:rsidR="001A1EB5" w:rsidRPr="00E87A07">
        <w:rPr>
          <w:rFonts w:ascii="Arial" w:hAnsi="Arial" w:cs="Arial"/>
          <w:sz w:val="20"/>
          <w:szCs w:val="20"/>
          <w:lang w:val="es-ES_tradnl"/>
        </w:rPr>
        <w:t xml:space="preserve"> </w:t>
      </w:r>
      <w:r w:rsidR="0070617C" w:rsidRPr="00E87A07">
        <w:rPr>
          <w:rFonts w:ascii="Arial" w:hAnsi="Arial" w:cs="Arial"/>
          <w:sz w:val="20"/>
          <w:szCs w:val="20"/>
          <w:lang w:val="es-ES_tradnl"/>
        </w:rPr>
        <w:t>Ley N° 30957, Ley que autoriza el nombramiento progresivo como mínimo del veinte por ciento (20%) de los profesionales de la salud, técnicos y auxiliares asistenciales de la salud que a la entrada en vigencia del Decreto Legislativo 1153 tuvieron vínculo laboral y fueron identificados en el marco de la disposición complementaria final nonagésima octava de la Ley 30693; y el Decreto Supremo N° 025-2019-SA, que aprueba el Reglamento de la Ley Nº 30957, Ley que autoriza el nombramiento progresivo como mínimo del veinte por ciento (20%) de los profesionales de la salud, técnicos y auxiliares asistenciales de la salud que a la entrada en vigencia del Decreto Legislativo Nº 1153 tuvieron vínculo laboral y fueron identificados en el marco de la Disposición Complementaria Final Nonagésima Octava de la Ley Nº 30693.</w:t>
      </w:r>
    </w:p>
    <w:p w14:paraId="4E5FE246" w14:textId="77777777" w:rsidR="0070617C" w:rsidRDefault="0070617C" w:rsidP="0070617C">
      <w:pPr>
        <w:pStyle w:val="Prrafodelista"/>
        <w:tabs>
          <w:tab w:val="left" w:pos="567"/>
        </w:tabs>
        <w:ind w:left="360"/>
        <w:jc w:val="both"/>
        <w:rPr>
          <w:rFonts w:ascii="Arial" w:hAnsi="Arial" w:cs="Arial"/>
          <w:sz w:val="20"/>
          <w:szCs w:val="20"/>
          <w:lang w:val="es-ES_tradnl"/>
        </w:rPr>
      </w:pPr>
    </w:p>
    <w:p w14:paraId="61815C9B" w14:textId="54125912" w:rsidR="0070617C" w:rsidRPr="0070617C" w:rsidRDefault="00C864E4" w:rsidP="00E87A07">
      <w:pPr>
        <w:pStyle w:val="Prrafodelista"/>
        <w:numPr>
          <w:ilvl w:val="1"/>
          <w:numId w:val="25"/>
        </w:numPr>
        <w:tabs>
          <w:tab w:val="left" w:pos="567"/>
        </w:tabs>
        <w:ind w:left="426" w:hanging="568"/>
        <w:jc w:val="both"/>
        <w:rPr>
          <w:rFonts w:ascii="Arial" w:hAnsi="Arial" w:cs="Arial"/>
          <w:sz w:val="20"/>
          <w:szCs w:val="20"/>
          <w:lang w:val="es-ES_tradnl"/>
        </w:rPr>
      </w:pPr>
      <w:r w:rsidRPr="0070617C">
        <w:rPr>
          <w:rFonts w:ascii="Arial" w:hAnsi="Arial" w:cs="Arial"/>
          <w:sz w:val="20"/>
          <w:szCs w:val="20"/>
          <w:lang w:val="es-ES_tradnl"/>
        </w:rPr>
        <w:t>La propuesta</w:t>
      </w:r>
      <w:r w:rsidRPr="0070617C">
        <w:rPr>
          <w:rFonts w:ascii="Arial" w:hAnsi="Arial" w:cs="Arial"/>
          <w:sz w:val="20"/>
          <w:szCs w:val="20"/>
        </w:rPr>
        <w:t xml:space="preserve"> </w:t>
      </w:r>
      <w:r>
        <w:rPr>
          <w:rFonts w:ascii="Arial" w:hAnsi="Arial" w:cs="Arial"/>
          <w:sz w:val="20"/>
          <w:szCs w:val="20"/>
        </w:rPr>
        <w:t>de CAP Provisional</w:t>
      </w:r>
      <w:r w:rsidR="00AC54D6" w:rsidRPr="0070617C">
        <w:rPr>
          <w:rFonts w:ascii="Arial" w:hAnsi="Arial" w:cs="Arial"/>
          <w:bCs/>
          <w:sz w:val="20"/>
          <w:szCs w:val="20"/>
        </w:rPr>
        <w:t xml:space="preserve"> </w:t>
      </w:r>
      <w:r w:rsidR="001A1EB5" w:rsidRPr="0070617C">
        <w:rPr>
          <w:rFonts w:ascii="Arial" w:hAnsi="Arial" w:cs="Arial"/>
          <w:sz w:val="20"/>
          <w:szCs w:val="20"/>
        </w:rPr>
        <w:t>se ha elaborado tomando en cuenta la información sobre cargos estructurales, la clasificación de éstos, códigos, y respetando los límites porcentuales dispuestos en los dispositivos normativos vigentes documentos de gestión.</w:t>
      </w:r>
    </w:p>
    <w:p w14:paraId="090A5E7E" w14:textId="77777777" w:rsidR="00013339" w:rsidRPr="006C5CA4" w:rsidRDefault="00013339" w:rsidP="00013339">
      <w:pPr>
        <w:pStyle w:val="Prrafodelista"/>
        <w:rPr>
          <w:rFonts w:ascii="Arial" w:hAnsi="Arial" w:cs="Arial"/>
          <w:sz w:val="20"/>
          <w:szCs w:val="20"/>
        </w:rPr>
      </w:pPr>
    </w:p>
    <w:p w14:paraId="6DD7B45A" w14:textId="77777777" w:rsidR="00013339" w:rsidRPr="006C5CA4" w:rsidRDefault="00013339" w:rsidP="00013339">
      <w:pPr>
        <w:pStyle w:val="Prrafodelista"/>
        <w:numPr>
          <w:ilvl w:val="0"/>
          <w:numId w:val="25"/>
        </w:numPr>
        <w:tabs>
          <w:tab w:val="left" w:pos="567"/>
        </w:tabs>
        <w:ind w:left="284" w:hanging="284"/>
        <w:jc w:val="both"/>
        <w:rPr>
          <w:rFonts w:ascii="Arial" w:hAnsi="Arial" w:cs="Arial"/>
          <w:b/>
          <w:sz w:val="20"/>
          <w:szCs w:val="20"/>
        </w:rPr>
      </w:pPr>
      <w:r w:rsidRPr="00E87A07">
        <w:rPr>
          <w:rFonts w:ascii="Arial" w:hAnsi="Arial" w:cs="Arial"/>
          <w:b/>
          <w:sz w:val="20"/>
          <w:szCs w:val="20"/>
          <w:lang w:val="es-MX"/>
        </w:rPr>
        <w:t>RECOMENDACIÓN</w:t>
      </w:r>
    </w:p>
    <w:p w14:paraId="072EE3D3" w14:textId="77777777" w:rsidR="00013339" w:rsidRPr="006C5CA4" w:rsidRDefault="00013339" w:rsidP="00013339">
      <w:pPr>
        <w:pStyle w:val="Prrafodelista"/>
        <w:tabs>
          <w:tab w:val="left" w:pos="567"/>
        </w:tabs>
        <w:ind w:left="284"/>
        <w:jc w:val="both"/>
        <w:rPr>
          <w:rFonts w:ascii="Arial" w:hAnsi="Arial" w:cs="Arial"/>
          <w:sz w:val="20"/>
          <w:szCs w:val="20"/>
        </w:rPr>
      </w:pPr>
    </w:p>
    <w:p w14:paraId="2CE6C456" w14:textId="77777777" w:rsidR="00013339" w:rsidRPr="006C5CA4" w:rsidRDefault="00013339" w:rsidP="00013339">
      <w:pPr>
        <w:pStyle w:val="Prrafodelista"/>
        <w:numPr>
          <w:ilvl w:val="1"/>
          <w:numId w:val="25"/>
        </w:numPr>
        <w:tabs>
          <w:tab w:val="left" w:pos="567"/>
        </w:tabs>
        <w:ind w:left="426" w:hanging="568"/>
        <w:jc w:val="both"/>
        <w:rPr>
          <w:rFonts w:ascii="Arial" w:hAnsi="Arial" w:cs="Arial"/>
          <w:sz w:val="20"/>
          <w:szCs w:val="20"/>
        </w:rPr>
      </w:pPr>
      <w:r w:rsidRPr="006C5CA4">
        <w:rPr>
          <w:rFonts w:ascii="Arial" w:hAnsi="Arial" w:cs="Arial"/>
          <w:sz w:val="20"/>
          <w:szCs w:val="20"/>
        </w:rPr>
        <w:t>Por lo expuesto, se recomienda que el presente Informe Técnico se remita al área de Racionalización o la que haga sus veces, a fin de continuar con el trámite correspondiente que permita viabilizar el proceso de nombramiento para el personal de salud del presente año. Se adjunta al presente los Anexos: 4-B “Cuadro para Asignación de Personal Provisional”, 4-C “Resumen Cuantitativo” y 4-D “Contratos Sujetos a Modalidad”, así como los demás instrumentos de gestión empleados en la formulación de cada propuesta de CAP Provisional.</w:t>
      </w:r>
    </w:p>
    <w:p w14:paraId="2C06D0F0" w14:textId="77777777" w:rsidR="00013339" w:rsidRPr="006C5CA4" w:rsidRDefault="00013339" w:rsidP="00013339">
      <w:pPr>
        <w:tabs>
          <w:tab w:val="left" w:pos="567"/>
        </w:tabs>
        <w:jc w:val="both"/>
        <w:rPr>
          <w:rFonts w:ascii="Arial" w:hAnsi="Arial" w:cs="Arial"/>
          <w:sz w:val="20"/>
          <w:szCs w:val="20"/>
        </w:rPr>
      </w:pPr>
    </w:p>
    <w:p w14:paraId="1C8A5BC9" w14:textId="77777777" w:rsidR="00013339" w:rsidRPr="006C5CA4" w:rsidRDefault="00013339" w:rsidP="00013339">
      <w:pPr>
        <w:pStyle w:val="Prrafodelista"/>
        <w:numPr>
          <w:ilvl w:val="1"/>
          <w:numId w:val="25"/>
        </w:numPr>
        <w:tabs>
          <w:tab w:val="left" w:pos="567"/>
        </w:tabs>
        <w:ind w:left="426" w:hanging="568"/>
        <w:jc w:val="both"/>
        <w:rPr>
          <w:rFonts w:ascii="Arial" w:hAnsi="Arial" w:cs="Arial"/>
          <w:sz w:val="20"/>
          <w:szCs w:val="20"/>
        </w:rPr>
      </w:pPr>
      <w:r w:rsidRPr="006C5CA4">
        <w:rPr>
          <w:rFonts w:ascii="Arial" w:hAnsi="Arial" w:cs="Arial"/>
          <w:sz w:val="20"/>
          <w:szCs w:val="20"/>
        </w:rPr>
        <w:t>Una vez que se cuente con la opinión del área de racionalización o el que haga sus veces, la presente propuesta debe ser presentada a SERVIR a fin de que dicho ente rector emita la opinión favorable necesaria para la aprobación de cada propuesta de CAP Provisional.</w:t>
      </w:r>
    </w:p>
    <w:p w14:paraId="02EFE446" w14:textId="77777777" w:rsidR="00013339" w:rsidRPr="006C5CA4" w:rsidRDefault="00013339" w:rsidP="00013339">
      <w:pPr>
        <w:tabs>
          <w:tab w:val="left" w:pos="567"/>
        </w:tabs>
        <w:jc w:val="both"/>
        <w:rPr>
          <w:rFonts w:ascii="Arial" w:hAnsi="Arial" w:cs="Arial"/>
          <w:sz w:val="20"/>
          <w:szCs w:val="20"/>
        </w:rPr>
      </w:pPr>
    </w:p>
    <w:p w14:paraId="4814F206" w14:textId="77777777" w:rsidR="00013339" w:rsidRPr="006C5CA4" w:rsidRDefault="00013339" w:rsidP="00013339">
      <w:pPr>
        <w:tabs>
          <w:tab w:val="left" w:pos="567"/>
        </w:tabs>
        <w:jc w:val="both"/>
        <w:rPr>
          <w:rFonts w:ascii="Arial" w:hAnsi="Arial" w:cs="Arial"/>
          <w:sz w:val="20"/>
          <w:szCs w:val="20"/>
        </w:rPr>
      </w:pPr>
      <w:r w:rsidRPr="006C5CA4">
        <w:rPr>
          <w:rFonts w:ascii="Arial" w:hAnsi="Arial" w:cs="Arial"/>
          <w:sz w:val="20"/>
          <w:szCs w:val="20"/>
        </w:rPr>
        <w:lastRenderedPageBreak/>
        <w:t>Finalmente, para cualquier coordinación con SERVIR, sobre la materia del presente informe se brinda la información del(a) siguiente servidor(a).</w:t>
      </w:r>
    </w:p>
    <w:p w14:paraId="6695AA8B" w14:textId="77777777" w:rsidR="00013339" w:rsidRPr="006C5CA4" w:rsidRDefault="00013339" w:rsidP="00013339">
      <w:pPr>
        <w:tabs>
          <w:tab w:val="left" w:pos="567"/>
        </w:tabs>
        <w:jc w:val="both"/>
        <w:rPr>
          <w:rFonts w:ascii="Arial" w:hAnsi="Arial" w:cs="Arial"/>
          <w:sz w:val="20"/>
          <w:szCs w:val="20"/>
        </w:rPr>
      </w:pPr>
    </w:p>
    <w:p w14:paraId="16BC8997" w14:textId="77777777" w:rsidR="00013339" w:rsidRPr="006C5CA4" w:rsidRDefault="00013339" w:rsidP="00013339">
      <w:pPr>
        <w:tabs>
          <w:tab w:val="left" w:pos="567"/>
        </w:tabs>
        <w:ind w:left="567"/>
        <w:jc w:val="both"/>
        <w:rPr>
          <w:rFonts w:ascii="Arial" w:hAnsi="Arial" w:cs="Arial"/>
          <w:sz w:val="20"/>
          <w:szCs w:val="20"/>
        </w:rPr>
      </w:pPr>
      <w:r w:rsidRPr="006C5CA4">
        <w:rPr>
          <w:rFonts w:ascii="Arial" w:hAnsi="Arial" w:cs="Arial"/>
          <w:sz w:val="20"/>
          <w:szCs w:val="20"/>
        </w:rPr>
        <w:t>Nombre completo:</w:t>
      </w:r>
    </w:p>
    <w:p w14:paraId="59F71954" w14:textId="77777777" w:rsidR="00013339" w:rsidRPr="006C5CA4" w:rsidRDefault="00013339" w:rsidP="00013339">
      <w:pPr>
        <w:tabs>
          <w:tab w:val="left" w:pos="567"/>
        </w:tabs>
        <w:ind w:left="567"/>
        <w:jc w:val="both"/>
        <w:rPr>
          <w:rFonts w:ascii="Arial" w:hAnsi="Arial" w:cs="Arial"/>
          <w:sz w:val="20"/>
          <w:szCs w:val="20"/>
        </w:rPr>
      </w:pPr>
      <w:r w:rsidRPr="006C5CA4">
        <w:rPr>
          <w:rFonts w:ascii="Arial" w:hAnsi="Arial" w:cs="Arial"/>
          <w:sz w:val="20"/>
          <w:szCs w:val="20"/>
        </w:rPr>
        <w:t>Cargo:</w:t>
      </w:r>
    </w:p>
    <w:p w14:paraId="7793A38C" w14:textId="77777777" w:rsidR="00013339" w:rsidRPr="006C5CA4" w:rsidRDefault="00013339" w:rsidP="00013339">
      <w:pPr>
        <w:tabs>
          <w:tab w:val="left" w:pos="567"/>
        </w:tabs>
        <w:ind w:left="567"/>
        <w:jc w:val="both"/>
        <w:rPr>
          <w:rFonts w:ascii="Arial" w:hAnsi="Arial" w:cs="Arial"/>
          <w:sz w:val="20"/>
          <w:szCs w:val="20"/>
        </w:rPr>
      </w:pPr>
      <w:r w:rsidRPr="006C5CA4">
        <w:rPr>
          <w:rFonts w:ascii="Arial" w:hAnsi="Arial" w:cs="Arial"/>
          <w:sz w:val="20"/>
          <w:szCs w:val="20"/>
        </w:rPr>
        <w:t>Número telefónico (celular):</w:t>
      </w:r>
    </w:p>
    <w:p w14:paraId="75F6319C" w14:textId="77777777" w:rsidR="00013339" w:rsidRPr="006C5CA4" w:rsidRDefault="00013339" w:rsidP="00013339">
      <w:pPr>
        <w:tabs>
          <w:tab w:val="left" w:pos="567"/>
        </w:tabs>
        <w:ind w:left="567"/>
        <w:jc w:val="both"/>
        <w:rPr>
          <w:rFonts w:ascii="Arial" w:hAnsi="Arial" w:cs="Arial"/>
          <w:sz w:val="20"/>
          <w:szCs w:val="20"/>
        </w:rPr>
      </w:pPr>
      <w:r w:rsidRPr="006C5CA4">
        <w:rPr>
          <w:rFonts w:ascii="Arial" w:hAnsi="Arial" w:cs="Arial"/>
          <w:sz w:val="20"/>
          <w:szCs w:val="20"/>
        </w:rPr>
        <w:t>Correo electrónico institucional:</w:t>
      </w:r>
    </w:p>
    <w:p w14:paraId="00DA2257" w14:textId="77777777" w:rsidR="00013339" w:rsidRPr="006C5CA4" w:rsidRDefault="00013339" w:rsidP="00013339">
      <w:pPr>
        <w:tabs>
          <w:tab w:val="left" w:pos="567"/>
        </w:tabs>
        <w:ind w:left="567"/>
        <w:jc w:val="both"/>
        <w:rPr>
          <w:rFonts w:ascii="Arial" w:hAnsi="Arial" w:cs="Arial"/>
          <w:sz w:val="20"/>
          <w:szCs w:val="20"/>
        </w:rPr>
      </w:pPr>
      <w:r w:rsidRPr="006C5CA4">
        <w:rPr>
          <w:rFonts w:ascii="Arial" w:hAnsi="Arial" w:cs="Arial"/>
          <w:sz w:val="20"/>
          <w:szCs w:val="20"/>
        </w:rPr>
        <w:t>Correo electrónico alternativo:</w:t>
      </w:r>
    </w:p>
    <w:p w14:paraId="4B64100A" w14:textId="77777777" w:rsidR="00013339" w:rsidRPr="006C5CA4" w:rsidRDefault="00013339" w:rsidP="00013339">
      <w:pPr>
        <w:tabs>
          <w:tab w:val="left" w:pos="567"/>
        </w:tabs>
        <w:jc w:val="both"/>
        <w:rPr>
          <w:rFonts w:ascii="Arial" w:hAnsi="Arial" w:cs="Arial"/>
          <w:sz w:val="20"/>
          <w:szCs w:val="20"/>
        </w:rPr>
      </w:pPr>
      <w:r w:rsidRPr="006C5CA4">
        <w:rPr>
          <w:rFonts w:ascii="Arial" w:hAnsi="Arial" w:cs="Arial"/>
          <w:sz w:val="20"/>
          <w:szCs w:val="20"/>
        </w:rPr>
        <w:t xml:space="preserve"> </w:t>
      </w:r>
    </w:p>
    <w:p w14:paraId="58C81E75" w14:textId="77777777" w:rsidR="00013339" w:rsidRPr="006C5CA4" w:rsidRDefault="00013339" w:rsidP="00013339">
      <w:pPr>
        <w:tabs>
          <w:tab w:val="left" w:pos="567"/>
        </w:tabs>
        <w:jc w:val="both"/>
        <w:rPr>
          <w:rFonts w:ascii="Arial" w:hAnsi="Arial" w:cs="Arial"/>
          <w:sz w:val="20"/>
          <w:szCs w:val="20"/>
          <w:lang w:val="es-PE"/>
        </w:rPr>
      </w:pPr>
      <w:r w:rsidRPr="006C5CA4">
        <w:rPr>
          <w:rFonts w:ascii="Arial" w:hAnsi="Arial" w:cs="Arial"/>
          <w:sz w:val="20"/>
          <w:szCs w:val="20"/>
        </w:rPr>
        <w:t>Atentamente;</w:t>
      </w:r>
    </w:p>
    <w:p w14:paraId="4708022D" w14:textId="77777777" w:rsidR="00013339" w:rsidRPr="00AC54D6" w:rsidRDefault="00013339" w:rsidP="00D10E19">
      <w:pPr>
        <w:tabs>
          <w:tab w:val="left" w:pos="567"/>
        </w:tabs>
        <w:jc w:val="both"/>
        <w:rPr>
          <w:rFonts w:ascii="Arial" w:hAnsi="Arial" w:cs="Arial"/>
          <w:sz w:val="20"/>
          <w:szCs w:val="20"/>
        </w:rPr>
      </w:pPr>
    </w:p>
    <w:p w14:paraId="0AF32CB3" w14:textId="77777777" w:rsidR="00C05E8E" w:rsidRPr="00F11659" w:rsidRDefault="00C05E8E" w:rsidP="00990DD4">
      <w:pPr>
        <w:rPr>
          <w:rFonts w:ascii="Arial" w:hAnsi="Arial" w:cs="Arial"/>
          <w:sz w:val="20"/>
          <w:szCs w:val="20"/>
          <w:lang w:val="es-PE"/>
        </w:rPr>
      </w:pPr>
    </w:p>
    <w:p w14:paraId="284C74CD" w14:textId="77777777" w:rsidR="00A07499" w:rsidRPr="00F11659" w:rsidRDefault="00A07499" w:rsidP="00990DD4">
      <w:pPr>
        <w:pStyle w:val="Prrafodelista"/>
        <w:tabs>
          <w:tab w:val="left" w:pos="567"/>
        </w:tabs>
        <w:ind w:left="0"/>
        <w:jc w:val="center"/>
        <w:rPr>
          <w:rFonts w:ascii="Arial" w:hAnsi="Arial" w:cs="Arial"/>
          <w:b/>
          <w:sz w:val="20"/>
          <w:szCs w:val="20"/>
          <w:lang w:val="es-PE"/>
        </w:rPr>
      </w:pPr>
    </w:p>
    <w:p w14:paraId="1829B138" w14:textId="77777777" w:rsidR="00A07499" w:rsidRPr="00F11659" w:rsidRDefault="00A07499" w:rsidP="00990DD4">
      <w:pPr>
        <w:pStyle w:val="Prrafodelista"/>
        <w:tabs>
          <w:tab w:val="left" w:pos="567"/>
        </w:tabs>
        <w:ind w:left="0"/>
        <w:jc w:val="center"/>
        <w:rPr>
          <w:rFonts w:ascii="Arial" w:hAnsi="Arial" w:cs="Arial"/>
          <w:b/>
          <w:sz w:val="20"/>
          <w:szCs w:val="20"/>
          <w:lang w:val="es-PE"/>
        </w:rPr>
      </w:pPr>
    </w:p>
    <w:p w14:paraId="12807588" w14:textId="77777777" w:rsidR="00A07499" w:rsidRPr="00F11659" w:rsidRDefault="00A07499" w:rsidP="00990DD4">
      <w:pPr>
        <w:pStyle w:val="Prrafodelista"/>
        <w:tabs>
          <w:tab w:val="left" w:pos="567"/>
        </w:tabs>
        <w:ind w:left="0"/>
        <w:jc w:val="center"/>
        <w:rPr>
          <w:rFonts w:ascii="Arial" w:hAnsi="Arial" w:cs="Arial"/>
          <w:b/>
          <w:sz w:val="20"/>
          <w:szCs w:val="20"/>
          <w:lang w:val="es-PE"/>
        </w:rPr>
      </w:pPr>
    </w:p>
    <w:p w14:paraId="6529A11F" w14:textId="08879C2F" w:rsidR="00F03184" w:rsidRDefault="00F03184">
      <w:pPr>
        <w:rPr>
          <w:rFonts w:ascii="Arial" w:hAnsi="Arial" w:cs="Arial"/>
          <w:b/>
          <w:sz w:val="20"/>
          <w:szCs w:val="20"/>
          <w:lang w:val="es-PE"/>
        </w:rPr>
      </w:pPr>
      <w:r>
        <w:rPr>
          <w:rFonts w:ascii="Arial" w:hAnsi="Arial" w:cs="Arial"/>
          <w:b/>
          <w:sz w:val="20"/>
          <w:szCs w:val="20"/>
          <w:lang w:val="es-PE"/>
        </w:rPr>
        <w:br w:type="page"/>
      </w:r>
    </w:p>
    <w:p w14:paraId="11DD0F48" w14:textId="77777777" w:rsidR="00F03184" w:rsidRPr="00F03184" w:rsidRDefault="00F03184" w:rsidP="00F03184">
      <w:pPr>
        <w:shd w:val="clear" w:color="auto" w:fill="D9D9D9" w:themeFill="background1" w:themeFillShade="D9"/>
        <w:jc w:val="center"/>
        <w:rPr>
          <w:rFonts w:ascii="Arial" w:hAnsi="Arial" w:cs="Arial"/>
          <w:b/>
        </w:rPr>
      </w:pPr>
      <w:r w:rsidRPr="00F03184">
        <w:rPr>
          <w:rFonts w:ascii="Arial" w:hAnsi="Arial" w:cs="Arial"/>
          <w:b/>
        </w:rPr>
        <w:lastRenderedPageBreak/>
        <w:t>INDICACIONES ADICIONALES</w:t>
      </w:r>
    </w:p>
    <w:p w14:paraId="689FECE2" w14:textId="77777777" w:rsidR="00F03184" w:rsidRDefault="00F03184" w:rsidP="00F03184">
      <w:pPr>
        <w:jc w:val="center"/>
        <w:rPr>
          <w:rFonts w:ascii="Arial" w:hAnsi="Arial" w:cs="Arial"/>
          <w:noProof/>
          <w:lang w:eastAsia="es-PE"/>
        </w:rPr>
      </w:pPr>
    </w:p>
    <w:p w14:paraId="6EF074DF" w14:textId="77777777" w:rsidR="00F03184" w:rsidRPr="00F03184" w:rsidRDefault="00F03184" w:rsidP="00F03184">
      <w:pPr>
        <w:jc w:val="center"/>
        <w:rPr>
          <w:rFonts w:ascii="Arial" w:hAnsi="Arial" w:cs="Arial"/>
          <w:noProof/>
          <w:lang w:eastAsia="es-PE"/>
        </w:rPr>
      </w:pPr>
    </w:p>
    <w:p w14:paraId="5A4F8EFD" w14:textId="45219AB1" w:rsidR="00F03184" w:rsidRPr="00F03184" w:rsidRDefault="00F03184" w:rsidP="00F03184">
      <w:pPr>
        <w:pStyle w:val="Prrafodelista"/>
        <w:numPr>
          <w:ilvl w:val="0"/>
          <w:numId w:val="24"/>
        </w:numPr>
        <w:ind w:left="360"/>
        <w:contextualSpacing/>
        <w:jc w:val="both"/>
        <w:rPr>
          <w:rFonts w:ascii="Arial" w:hAnsi="Arial" w:cs="Arial"/>
          <w:b/>
          <w:bCs/>
          <w:sz w:val="22"/>
          <w:szCs w:val="22"/>
          <w:u w:val="single"/>
          <w:shd w:val="clear" w:color="auto" w:fill="FFFFFF"/>
          <w:lang w:eastAsia="es-PE"/>
        </w:rPr>
      </w:pPr>
      <w:r>
        <w:rPr>
          <w:rFonts w:ascii="Arial" w:hAnsi="Arial" w:cs="Arial"/>
          <w:sz w:val="22"/>
          <w:szCs w:val="22"/>
          <w:shd w:val="clear" w:color="auto" w:fill="FFFFFF"/>
          <w:lang w:eastAsia="es-PE"/>
        </w:rPr>
        <w:t>El expediente que la unidad ejecutora p</w:t>
      </w:r>
      <w:r w:rsidRPr="00F03184">
        <w:rPr>
          <w:rFonts w:ascii="Arial" w:hAnsi="Arial" w:cs="Arial"/>
          <w:sz w:val="22"/>
          <w:szCs w:val="22"/>
          <w:shd w:val="clear" w:color="auto" w:fill="FFFFFF"/>
          <w:lang w:eastAsia="es-PE"/>
        </w:rPr>
        <w:t>resentará ante SERVIR, mediante mesa de partes virtual</w:t>
      </w:r>
      <w:r w:rsidRPr="00F03184">
        <w:rPr>
          <w:rStyle w:val="Refdenotaalpie"/>
          <w:rFonts w:ascii="Arial" w:hAnsi="Arial" w:cs="Arial"/>
          <w:sz w:val="22"/>
          <w:szCs w:val="22"/>
          <w:shd w:val="clear" w:color="auto" w:fill="FFFFFF"/>
          <w:lang w:eastAsia="es-PE"/>
        </w:rPr>
        <w:footnoteReference w:id="2"/>
      </w:r>
      <w:r w:rsidRPr="00F03184">
        <w:rPr>
          <w:rFonts w:ascii="Arial" w:hAnsi="Arial" w:cs="Arial"/>
          <w:sz w:val="22"/>
          <w:szCs w:val="22"/>
          <w:shd w:val="clear" w:color="auto" w:fill="FFFFFF"/>
          <w:lang w:eastAsia="es-PE"/>
        </w:rPr>
        <w:t>, debe contener:</w:t>
      </w:r>
    </w:p>
    <w:p w14:paraId="392D6789" w14:textId="77777777" w:rsidR="00F03184" w:rsidRPr="00F03184" w:rsidRDefault="00F03184" w:rsidP="00F03184">
      <w:pPr>
        <w:jc w:val="both"/>
        <w:rPr>
          <w:rFonts w:ascii="Arial" w:hAnsi="Arial" w:cs="Arial"/>
          <w:sz w:val="20"/>
          <w:shd w:val="clear" w:color="auto" w:fill="FFFFFF"/>
          <w:lang w:eastAsia="es-PE"/>
        </w:rPr>
      </w:pPr>
    </w:p>
    <w:p w14:paraId="1DE9D4A1" w14:textId="4B830748" w:rsidR="00F03184" w:rsidRPr="00F03184" w:rsidRDefault="00F03184" w:rsidP="00F03184">
      <w:pPr>
        <w:numPr>
          <w:ilvl w:val="0"/>
          <w:numId w:val="19"/>
        </w:numPr>
        <w:shd w:val="clear" w:color="auto" w:fill="FFFFFF"/>
        <w:tabs>
          <w:tab w:val="num" w:pos="-515"/>
        </w:tabs>
        <w:ind w:left="785" w:hanging="425"/>
        <w:jc w:val="both"/>
        <w:rPr>
          <w:rFonts w:ascii="Arial" w:hAnsi="Arial" w:cs="Arial"/>
          <w:sz w:val="20"/>
          <w:lang w:eastAsia="es-PE"/>
        </w:rPr>
      </w:pPr>
      <w:r w:rsidRPr="00F03184">
        <w:rPr>
          <w:rFonts w:ascii="Arial" w:hAnsi="Arial" w:cs="Arial"/>
          <w:sz w:val="20"/>
          <w:lang w:eastAsia="es-PE"/>
        </w:rPr>
        <w:t>Oficio </w:t>
      </w:r>
      <w:r w:rsidRPr="00F03184">
        <w:rPr>
          <w:rFonts w:ascii="Arial" w:hAnsi="Arial" w:cs="Arial"/>
          <w:sz w:val="20"/>
          <w:shd w:val="clear" w:color="auto" w:fill="FFFFFF"/>
          <w:lang w:eastAsia="es-PE"/>
        </w:rPr>
        <w:t>dirigido a SERVIR,</w:t>
      </w:r>
      <w:r w:rsidRPr="00F03184">
        <w:rPr>
          <w:rFonts w:ascii="Arial" w:hAnsi="Arial" w:cs="Arial"/>
          <w:sz w:val="20"/>
          <w:lang w:eastAsia="es-PE"/>
        </w:rPr>
        <w:t xml:space="preserve"> emitido por el </w:t>
      </w:r>
      <w:r>
        <w:rPr>
          <w:rFonts w:ascii="Arial" w:hAnsi="Arial" w:cs="Arial"/>
          <w:sz w:val="20"/>
          <w:lang w:eastAsia="es-PE"/>
        </w:rPr>
        <w:t>titular administrativo de la unidad ejecutora</w:t>
      </w:r>
      <w:r w:rsidRPr="00F03184">
        <w:rPr>
          <w:rFonts w:ascii="Arial" w:hAnsi="Arial" w:cs="Arial"/>
          <w:sz w:val="20"/>
          <w:lang w:eastAsia="es-PE"/>
        </w:rPr>
        <w:t>.</w:t>
      </w:r>
    </w:p>
    <w:p w14:paraId="2E8EE082" w14:textId="77777777" w:rsidR="00F03184" w:rsidRPr="00F03184" w:rsidRDefault="00F03184" w:rsidP="00F03184">
      <w:pPr>
        <w:shd w:val="clear" w:color="auto" w:fill="FFFFFF"/>
        <w:ind w:left="77"/>
        <w:jc w:val="both"/>
        <w:rPr>
          <w:rFonts w:ascii="Arial" w:hAnsi="Arial" w:cs="Arial"/>
          <w:sz w:val="10"/>
          <w:lang w:eastAsia="es-PE"/>
        </w:rPr>
      </w:pPr>
    </w:p>
    <w:p w14:paraId="3A47A1A9" w14:textId="4E461E4F" w:rsidR="00F03184" w:rsidRDefault="00F03184" w:rsidP="00F03184">
      <w:pPr>
        <w:numPr>
          <w:ilvl w:val="0"/>
          <w:numId w:val="19"/>
        </w:numPr>
        <w:shd w:val="clear" w:color="auto" w:fill="FFFFFF"/>
        <w:tabs>
          <w:tab w:val="num" w:pos="-515"/>
        </w:tabs>
        <w:ind w:left="785" w:hanging="425"/>
        <w:jc w:val="both"/>
        <w:rPr>
          <w:rFonts w:ascii="Arial" w:hAnsi="Arial" w:cs="Arial"/>
          <w:sz w:val="20"/>
          <w:lang w:eastAsia="es-PE"/>
        </w:rPr>
      </w:pPr>
      <w:r>
        <w:rPr>
          <w:rFonts w:ascii="Arial" w:hAnsi="Arial" w:cs="Arial"/>
          <w:sz w:val="20"/>
          <w:lang w:eastAsia="es-PE"/>
        </w:rPr>
        <w:t>El</w:t>
      </w:r>
      <w:r w:rsidRPr="00F03184">
        <w:rPr>
          <w:rFonts w:ascii="Arial" w:hAnsi="Arial" w:cs="Arial"/>
          <w:sz w:val="20"/>
          <w:lang w:eastAsia="es-PE"/>
        </w:rPr>
        <w:t xml:space="preserve"> informe sustentatorio</w:t>
      </w:r>
      <w:r w:rsidRPr="00F03184">
        <w:rPr>
          <w:rStyle w:val="Refdenotaalpie"/>
          <w:rFonts w:ascii="Arial" w:hAnsi="Arial" w:cs="Arial"/>
          <w:sz w:val="20"/>
          <w:lang w:eastAsia="es-PE"/>
        </w:rPr>
        <w:footnoteReference w:id="3"/>
      </w:r>
      <w:r w:rsidRPr="00F03184">
        <w:rPr>
          <w:rFonts w:ascii="Arial" w:hAnsi="Arial" w:cs="Arial"/>
          <w:sz w:val="20"/>
          <w:lang w:eastAsia="es-PE"/>
        </w:rPr>
        <w:t xml:space="preserve"> elaborado por la Oficina de Recursos Humanos (ORH), o la que haga las veces en formato Word, así como en pdf escaneado en el que se visualice la firma. El informe debe estar firmado por el jefe de la ORH.</w:t>
      </w:r>
    </w:p>
    <w:p w14:paraId="37B22636" w14:textId="77777777" w:rsidR="00F03184" w:rsidRDefault="00F03184" w:rsidP="00F03184">
      <w:pPr>
        <w:pStyle w:val="Prrafodelista"/>
        <w:rPr>
          <w:rFonts w:ascii="Arial" w:hAnsi="Arial" w:cs="Arial"/>
          <w:sz w:val="20"/>
          <w:lang w:eastAsia="es-PE"/>
        </w:rPr>
      </w:pPr>
    </w:p>
    <w:p w14:paraId="6441228A" w14:textId="2F1A98C2" w:rsidR="00F03184" w:rsidRPr="00F03184" w:rsidRDefault="00F03184" w:rsidP="00F03184">
      <w:pPr>
        <w:numPr>
          <w:ilvl w:val="0"/>
          <w:numId w:val="19"/>
        </w:numPr>
        <w:shd w:val="clear" w:color="auto" w:fill="FFFFFF"/>
        <w:tabs>
          <w:tab w:val="num" w:pos="-515"/>
        </w:tabs>
        <w:ind w:left="785" w:hanging="425"/>
        <w:jc w:val="both"/>
        <w:rPr>
          <w:rFonts w:ascii="Arial" w:hAnsi="Arial" w:cs="Arial"/>
          <w:sz w:val="20"/>
          <w:lang w:eastAsia="es-PE"/>
        </w:rPr>
      </w:pPr>
      <w:r>
        <w:rPr>
          <w:rFonts w:ascii="Arial" w:hAnsi="Arial" w:cs="Arial"/>
          <w:sz w:val="20"/>
          <w:lang w:eastAsia="es-PE"/>
        </w:rPr>
        <w:t>El</w:t>
      </w:r>
      <w:r w:rsidRPr="00F03184">
        <w:rPr>
          <w:rFonts w:ascii="Arial" w:hAnsi="Arial" w:cs="Arial"/>
          <w:sz w:val="20"/>
          <w:lang w:eastAsia="es-PE"/>
        </w:rPr>
        <w:t xml:space="preserve"> informe con opinión favorable de la Oficina de Racionalización, o la que haga las veces, </w:t>
      </w:r>
      <w:r>
        <w:rPr>
          <w:rFonts w:ascii="Arial" w:hAnsi="Arial" w:cs="Arial"/>
          <w:sz w:val="20"/>
          <w:lang w:eastAsia="es-PE"/>
        </w:rPr>
        <w:t>en formato word</w:t>
      </w:r>
      <w:r w:rsidRPr="00F03184">
        <w:rPr>
          <w:rFonts w:ascii="Arial" w:hAnsi="Arial" w:cs="Arial"/>
          <w:sz w:val="20"/>
          <w:lang w:eastAsia="es-PE"/>
        </w:rPr>
        <w:t>, así como en pdf escaneado en el que se visualice la firma. El informe debe estar firmado por el jefe del área de racionalización.</w:t>
      </w:r>
      <w:r>
        <w:rPr>
          <w:rFonts w:ascii="Arial" w:hAnsi="Arial" w:cs="Arial"/>
          <w:sz w:val="20"/>
          <w:lang w:eastAsia="es-PE"/>
        </w:rPr>
        <w:t xml:space="preserve"> En caso que dicha área sea un área funcional, el jefe del órgano al que pertenece dicho equipo funcional hace suya la opinión y lo firma.</w:t>
      </w:r>
    </w:p>
    <w:p w14:paraId="31D6E86B" w14:textId="77777777" w:rsidR="00F03184" w:rsidRPr="00F03184" w:rsidRDefault="00F03184" w:rsidP="00F03184">
      <w:pPr>
        <w:shd w:val="clear" w:color="auto" w:fill="FFFFFF"/>
        <w:ind w:left="426"/>
        <w:jc w:val="both"/>
        <w:rPr>
          <w:rFonts w:ascii="Arial" w:hAnsi="Arial" w:cs="Arial"/>
          <w:sz w:val="10"/>
          <w:szCs w:val="10"/>
          <w:lang w:eastAsia="es-PE"/>
        </w:rPr>
      </w:pPr>
    </w:p>
    <w:p w14:paraId="1C9F1402" w14:textId="60ADF31F" w:rsidR="00F03184" w:rsidRPr="00F03184" w:rsidRDefault="00F03184" w:rsidP="00F03184">
      <w:pPr>
        <w:numPr>
          <w:ilvl w:val="0"/>
          <w:numId w:val="19"/>
        </w:numPr>
        <w:shd w:val="clear" w:color="auto" w:fill="FFFFFF"/>
        <w:tabs>
          <w:tab w:val="num" w:pos="-515"/>
        </w:tabs>
        <w:ind w:left="785" w:hanging="425"/>
        <w:jc w:val="both"/>
        <w:rPr>
          <w:rFonts w:ascii="Arial" w:hAnsi="Arial" w:cs="Arial"/>
          <w:sz w:val="20"/>
          <w:lang w:eastAsia="es-PE"/>
        </w:rPr>
      </w:pPr>
      <w:r w:rsidRPr="00F03184">
        <w:rPr>
          <w:rFonts w:ascii="Arial" w:hAnsi="Arial" w:cs="Arial"/>
          <w:sz w:val="20"/>
          <w:lang w:eastAsia="es-PE"/>
        </w:rPr>
        <w:t>Toda la propuesta de CAP Provisional, en versión Excel, así como en pdf escaneado en el que se visualice los vistos buenos de la ORH y del área de racionalización.</w:t>
      </w:r>
    </w:p>
    <w:p w14:paraId="1DCF60FA" w14:textId="77777777" w:rsidR="00F03184" w:rsidRPr="00F03184" w:rsidRDefault="00F03184" w:rsidP="00F03184">
      <w:pPr>
        <w:shd w:val="clear" w:color="auto" w:fill="FFFFFF"/>
        <w:ind w:left="785"/>
        <w:jc w:val="both"/>
        <w:rPr>
          <w:rFonts w:ascii="Arial" w:hAnsi="Arial" w:cs="Arial"/>
          <w:sz w:val="10"/>
          <w:szCs w:val="10"/>
          <w:lang w:eastAsia="es-PE"/>
        </w:rPr>
      </w:pPr>
    </w:p>
    <w:p w14:paraId="71D67E7A" w14:textId="77777777" w:rsidR="00F03184" w:rsidRPr="00F03184" w:rsidRDefault="00F03184" w:rsidP="00F03184">
      <w:pPr>
        <w:numPr>
          <w:ilvl w:val="0"/>
          <w:numId w:val="19"/>
        </w:numPr>
        <w:shd w:val="clear" w:color="auto" w:fill="FFFFFF"/>
        <w:tabs>
          <w:tab w:val="num" w:pos="-515"/>
        </w:tabs>
        <w:ind w:left="785" w:hanging="425"/>
        <w:jc w:val="both"/>
        <w:rPr>
          <w:rFonts w:ascii="Arial" w:hAnsi="Arial" w:cs="Arial"/>
          <w:sz w:val="20"/>
          <w:lang w:eastAsia="es-PE"/>
        </w:rPr>
      </w:pPr>
      <w:r w:rsidRPr="00F03184">
        <w:rPr>
          <w:rFonts w:ascii="Arial" w:hAnsi="Arial" w:cs="Arial"/>
          <w:sz w:val="20"/>
          <w:lang w:eastAsia="es-PE"/>
        </w:rPr>
        <w:t>Listado de personal CAS al 10.11.2016 en pdf escaneado en el que se visualice los vistos buenos de la ORH.</w:t>
      </w:r>
    </w:p>
    <w:p w14:paraId="4CBEF6D8" w14:textId="77777777" w:rsidR="00F03184" w:rsidRPr="00F03184" w:rsidRDefault="00F03184" w:rsidP="00F03184">
      <w:pPr>
        <w:shd w:val="clear" w:color="auto" w:fill="FFFFFF"/>
        <w:ind w:left="785"/>
        <w:jc w:val="both"/>
        <w:rPr>
          <w:rFonts w:ascii="Arial" w:hAnsi="Arial" w:cs="Arial"/>
          <w:sz w:val="10"/>
          <w:szCs w:val="10"/>
          <w:lang w:eastAsia="es-PE"/>
        </w:rPr>
      </w:pPr>
    </w:p>
    <w:p w14:paraId="5510A54B" w14:textId="77777777" w:rsidR="00F03184" w:rsidRPr="00F03184" w:rsidRDefault="00F03184" w:rsidP="00F03184">
      <w:pPr>
        <w:numPr>
          <w:ilvl w:val="0"/>
          <w:numId w:val="19"/>
        </w:numPr>
        <w:shd w:val="clear" w:color="auto" w:fill="FFFFFF"/>
        <w:tabs>
          <w:tab w:val="num" w:pos="-515"/>
        </w:tabs>
        <w:ind w:left="785" w:hanging="425"/>
        <w:jc w:val="both"/>
        <w:rPr>
          <w:rFonts w:ascii="Arial" w:hAnsi="Arial" w:cs="Arial"/>
          <w:sz w:val="20"/>
          <w:lang w:eastAsia="es-PE"/>
        </w:rPr>
      </w:pPr>
      <w:r w:rsidRPr="00F03184">
        <w:rPr>
          <w:rFonts w:ascii="Arial" w:hAnsi="Arial" w:cs="Arial"/>
          <w:sz w:val="20"/>
          <w:lang w:eastAsia="es-PE"/>
        </w:rPr>
        <w:t>Listado</w:t>
      </w:r>
      <w:r w:rsidRPr="00F03184">
        <w:rPr>
          <w:rFonts w:ascii="Arial" w:hAnsi="Arial" w:cs="Arial"/>
          <w:sz w:val="20"/>
          <w:shd w:val="clear" w:color="auto" w:fill="FFFFFF"/>
          <w:lang w:eastAsia="es-PE"/>
        </w:rPr>
        <w:t xml:space="preserve"> nominal del personal apto para el proceso de nombramiento, </w:t>
      </w:r>
      <w:r w:rsidRPr="00F03184">
        <w:rPr>
          <w:rFonts w:ascii="Arial" w:hAnsi="Arial" w:cs="Arial"/>
          <w:sz w:val="20"/>
          <w:lang w:eastAsia="es-PE"/>
        </w:rPr>
        <w:t>en pdf escaneado en el que se visualice los vistos buenos de la ORH.</w:t>
      </w:r>
    </w:p>
    <w:p w14:paraId="7AA20C81" w14:textId="77777777" w:rsidR="00F03184" w:rsidRPr="00F03184" w:rsidRDefault="00F03184" w:rsidP="00F03184">
      <w:pPr>
        <w:shd w:val="clear" w:color="auto" w:fill="FFFFFF"/>
        <w:ind w:left="785"/>
        <w:jc w:val="both"/>
        <w:rPr>
          <w:rFonts w:ascii="Arial" w:hAnsi="Arial" w:cs="Arial"/>
          <w:sz w:val="10"/>
          <w:szCs w:val="10"/>
          <w:shd w:val="clear" w:color="auto" w:fill="FFFFFF"/>
          <w:lang w:eastAsia="es-PE"/>
        </w:rPr>
      </w:pPr>
    </w:p>
    <w:p w14:paraId="35C69E09" w14:textId="77777777" w:rsidR="00F03184" w:rsidRPr="00F03184" w:rsidRDefault="00F03184" w:rsidP="00F03184">
      <w:pPr>
        <w:numPr>
          <w:ilvl w:val="0"/>
          <w:numId w:val="19"/>
        </w:numPr>
        <w:shd w:val="clear" w:color="auto" w:fill="FFFFFF"/>
        <w:tabs>
          <w:tab w:val="num" w:pos="-515"/>
        </w:tabs>
        <w:ind w:left="785" w:hanging="425"/>
        <w:jc w:val="both"/>
        <w:rPr>
          <w:rFonts w:ascii="Arial" w:hAnsi="Arial" w:cs="Arial"/>
          <w:sz w:val="20"/>
          <w:lang w:eastAsia="es-PE"/>
        </w:rPr>
      </w:pPr>
      <w:r w:rsidRPr="00F03184">
        <w:rPr>
          <w:rFonts w:ascii="Arial" w:hAnsi="Arial" w:cs="Arial"/>
          <w:sz w:val="20"/>
          <w:lang w:eastAsia="es-PE"/>
        </w:rPr>
        <w:t>Los documentos de gestión:</w:t>
      </w:r>
    </w:p>
    <w:p w14:paraId="1FA98BC6" w14:textId="77777777" w:rsidR="00F03184" w:rsidRPr="00F03184" w:rsidRDefault="00F03184" w:rsidP="00F03184">
      <w:pPr>
        <w:shd w:val="clear" w:color="auto" w:fill="FFFFFF"/>
        <w:ind w:left="785"/>
        <w:jc w:val="both"/>
        <w:rPr>
          <w:rFonts w:ascii="Arial" w:hAnsi="Arial" w:cs="Arial"/>
          <w:sz w:val="10"/>
          <w:szCs w:val="10"/>
          <w:lang w:eastAsia="es-PE"/>
        </w:rPr>
      </w:pPr>
    </w:p>
    <w:p w14:paraId="4663EFDD" w14:textId="77777777" w:rsidR="00F03184" w:rsidRPr="00F03184" w:rsidRDefault="00F03184" w:rsidP="00F03184">
      <w:pPr>
        <w:pStyle w:val="Prrafodelista"/>
        <w:numPr>
          <w:ilvl w:val="0"/>
          <w:numId w:val="26"/>
        </w:numPr>
        <w:shd w:val="clear" w:color="auto" w:fill="FFFFFF"/>
        <w:jc w:val="both"/>
        <w:rPr>
          <w:rFonts w:ascii="Arial" w:hAnsi="Arial" w:cs="Arial"/>
          <w:sz w:val="20"/>
          <w:lang w:eastAsia="es-PE"/>
        </w:rPr>
      </w:pPr>
      <w:r w:rsidRPr="00F03184">
        <w:rPr>
          <w:rFonts w:ascii="Arial" w:hAnsi="Arial" w:cs="Arial"/>
          <w:sz w:val="20"/>
          <w:lang w:eastAsia="es-PE"/>
        </w:rPr>
        <w:t>Reglamento de Organización y Funciones (ROF) o Manual de Operaciones (MOP) vigente, incluyendo el documento de aprobación.</w:t>
      </w:r>
    </w:p>
    <w:p w14:paraId="02F5CF53" w14:textId="77777777" w:rsidR="00F03184" w:rsidRPr="00F03184" w:rsidRDefault="00F03184" w:rsidP="00F03184">
      <w:pPr>
        <w:pStyle w:val="Prrafodelista"/>
        <w:numPr>
          <w:ilvl w:val="0"/>
          <w:numId w:val="26"/>
        </w:numPr>
        <w:shd w:val="clear" w:color="auto" w:fill="FFFFFF"/>
        <w:jc w:val="both"/>
        <w:rPr>
          <w:rFonts w:ascii="Arial" w:hAnsi="Arial" w:cs="Arial"/>
          <w:sz w:val="20"/>
          <w:szCs w:val="22"/>
          <w:lang w:eastAsia="es-PE"/>
        </w:rPr>
      </w:pPr>
      <w:r w:rsidRPr="00F03184">
        <w:rPr>
          <w:rFonts w:ascii="Arial" w:hAnsi="Arial" w:cs="Arial"/>
          <w:sz w:val="20"/>
          <w:szCs w:val="22"/>
          <w:lang w:eastAsia="es-PE"/>
        </w:rPr>
        <w:t>CAP Provisional actual o reordenado, incluyendo el documento de aprobación. </w:t>
      </w:r>
    </w:p>
    <w:p w14:paraId="2B1F550E" w14:textId="77777777" w:rsidR="00F03184" w:rsidRPr="00F03184" w:rsidRDefault="00F03184" w:rsidP="00F03184">
      <w:pPr>
        <w:shd w:val="clear" w:color="auto" w:fill="FFFFFF"/>
        <w:jc w:val="both"/>
        <w:rPr>
          <w:rFonts w:ascii="Arial" w:hAnsi="Arial" w:cs="Arial"/>
          <w:sz w:val="10"/>
          <w:lang w:eastAsia="es-PE"/>
        </w:rPr>
      </w:pPr>
    </w:p>
    <w:p w14:paraId="6C0ED2E0" w14:textId="77777777" w:rsidR="00F03184" w:rsidRPr="00F03184" w:rsidRDefault="00F03184" w:rsidP="00F03184">
      <w:pPr>
        <w:ind w:left="708"/>
        <w:jc w:val="both"/>
        <w:rPr>
          <w:rFonts w:ascii="Arial" w:hAnsi="Arial" w:cs="Arial"/>
          <w:sz w:val="20"/>
          <w:lang w:eastAsia="es-PE"/>
        </w:rPr>
      </w:pPr>
      <w:r w:rsidRPr="00F03184">
        <w:rPr>
          <w:rFonts w:ascii="Arial" w:hAnsi="Arial" w:cs="Arial"/>
          <w:sz w:val="20"/>
          <w:lang w:eastAsia="es-PE"/>
        </w:rPr>
        <w:t xml:space="preserve"> En caso de remitir el ROF y CAP Provisional actual mediante correo electrónico, consignar los nombres de los archivos de la siguiente manera:</w:t>
      </w:r>
    </w:p>
    <w:p w14:paraId="0FBCD596" w14:textId="77777777" w:rsidR="00F03184" w:rsidRPr="00F03184" w:rsidRDefault="00F03184" w:rsidP="00F03184">
      <w:pPr>
        <w:rPr>
          <w:rFonts w:ascii="Arial" w:hAnsi="Arial" w:cs="Arial"/>
          <w:sz w:val="20"/>
          <w:lang w:eastAsia="es-PE"/>
        </w:rPr>
      </w:pPr>
    </w:p>
    <w:p w14:paraId="5A5A98DB" w14:textId="77777777" w:rsidR="00F03184" w:rsidRPr="00F03184" w:rsidRDefault="00F03184" w:rsidP="00F03184">
      <w:pPr>
        <w:ind w:left="708"/>
        <w:rPr>
          <w:rFonts w:ascii="Arial" w:hAnsi="Arial" w:cs="Arial"/>
          <w:sz w:val="20"/>
          <w:lang w:eastAsia="es-PE"/>
        </w:rPr>
      </w:pPr>
      <w:r w:rsidRPr="00F03184">
        <w:rPr>
          <w:rFonts w:ascii="Arial" w:hAnsi="Arial" w:cs="Arial"/>
          <w:b/>
          <w:sz w:val="20"/>
          <w:u w:val="single"/>
          <w:lang w:eastAsia="es-PE"/>
        </w:rPr>
        <w:t>ROF</w:t>
      </w:r>
      <w:r w:rsidRPr="00F03184">
        <w:rPr>
          <w:rFonts w:ascii="Arial" w:hAnsi="Arial" w:cs="Arial"/>
          <w:sz w:val="20"/>
          <w:lang w:eastAsia="es-PE"/>
        </w:rPr>
        <w:t>:</w:t>
      </w:r>
    </w:p>
    <w:p w14:paraId="60A700B1" w14:textId="434BF1F0" w:rsidR="00F03184" w:rsidRDefault="00F03184" w:rsidP="00F03184">
      <w:pPr>
        <w:ind w:left="708"/>
        <w:rPr>
          <w:rFonts w:ascii="Arial" w:hAnsi="Arial" w:cs="Arial"/>
          <w:sz w:val="20"/>
          <w:lang w:eastAsia="es-PE"/>
        </w:rPr>
      </w:pPr>
      <w:r w:rsidRPr="006B384D">
        <w:rPr>
          <w:rFonts w:ascii="Arial" w:hAnsi="Arial" w:cs="Arial"/>
          <w:color w:val="2E74B5" w:themeColor="accent1" w:themeShade="BF"/>
          <w:sz w:val="20"/>
          <w:lang w:eastAsia="es-PE"/>
        </w:rPr>
        <w:t>ROF</w:t>
      </w:r>
      <w:r>
        <w:rPr>
          <w:rFonts w:ascii="Arial" w:hAnsi="Arial" w:cs="Arial"/>
          <w:color w:val="C00000"/>
          <w:sz w:val="20"/>
          <w:lang w:eastAsia="es-PE"/>
        </w:rPr>
        <w:t>_Iniciales del n</w:t>
      </w:r>
      <w:r w:rsidRPr="00F03184">
        <w:rPr>
          <w:rFonts w:ascii="Arial" w:hAnsi="Arial" w:cs="Arial"/>
          <w:color w:val="C00000"/>
          <w:sz w:val="20"/>
          <w:lang w:eastAsia="es-PE"/>
        </w:rPr>
        <w:t xml:space="preserve">ombre </w:t>
      </w:r>
      <w:r>
        <w:rPr>
          <w:rFonts w:ascii="Arial" w:hAnsi="Arial" w:cs="Arial"/>
          <w:color w:val="C00000"/>
          <w:sz w:val="20"/>
          <w:lang w:eastAsia="es-PE"/>
        </w:rPr>
        <w:t>hospital/instituto</w:t>
      </w:r>
      <w:r>
        <w:rPr>
          <w:rFonts w:ascii="Arial" w:hAnsi="Arial" w:cs="Arial"/>
          <w:sz w:val="20"/>
          <w:lang w:eastAsia="es-PE"/>
        </w:rPr>
        <w:t>:</w:t>
      </w:r>
    </w:p>
    <w:p w14:paraId="03652137" w14:textId="77777777" w:rsidR="00F03184" w:rsidRPr="00F03184" w:rsidRDefault="00F03184" w:rsidP="00F03184">
      <w:pPr>
        <w:ind w:left="708"/>
        <w:rPr>
          <w:rFonts w:ascii="Arial" w:hAnsi="Arial" w:cs="Arial"/>
          <w:sz w:val="20"/>
          <w:lang w:eastAsia="es-PE"/>
        </w:rPr>
      </w:pPr>
    </w:p>
    <w:p w14:paraId="59B7DBE0" w14:textId="030E7D73" w:rsidR="00F03184" w:rsidRDefault="00F03184" w:rsidP="00F03184">
      <w:pPr>
        <w:ind w:left="708"/>
        <w:rPr>
          <w:rFonts w:ascii="Arial" w:hAnsi="Arial" w:cs="Arial"/>
          <w:sz w:val="20"/>
          <w:lang w:eastAsia="es-PE"/>
        </w:rPr>
      </w:pPr>
      <w:r w:rsidRPr="00F03184">
        <w:rPr>
          <w:rFonts w:ascii="Arial" w:hAnsi="Arial" w:cs="Arial"/>
          <w:sz w:val="20"/>
          <w:lang w:eastAsia="es-PE"/>
        </w:rPr>
        <w:t>Ejemplo:  “</w:t>
      </w:r>
      <w:r>
        <w:rPr>
          <w:rFonts w:ascii="Arial" w:hAnsi="Arial" w:cs="Arial"/>
          <w:sz w:val="20"/>
          <w:lang w:eastAsia="es-PE"/>
        </w:rPr>
        <w:t>ROF_INSÑSB</w:t>
      </w:r>
      <w:r w:rsidRPr="00F03184">
        <w:rPr>
          <w:rFonts w:ascii="Arial" w:hAnsi="Arial" w:cs="Arial"/>
          <w:sz w:val="20"/>
          <w:lang w:eastAsia="es-PE"/>
        </w:rPr>
        <w:t>.pdf”</w:t>
      </w:r>
    </w:p>
    <w:p w14:paraId="0945E9E5" w14:textId="77777777" w:rsidR="00F03184" w:rsidRDefault="00F03184" w:rsidP="00F03184">
      <w:pPr>
        <w:ind w:left="708"/>
        <w:rPr>
          <w:rFonts w:ascii="Arial" w:hAnsi="Arial" w:cs="Arial"/>
          <w:sz w:val="20"/>
          <w:lang w:eastAsia="es-PE"/>
        </w:rPr>
      </w:pPr>
    </w:p>
    <w:p w14:paraId="5DEF528F" w14:textId="1721DDC7" w:rsidR="00F03184" w:rsidRPr="00F03184" w:rsidRDefault="00F03184" w:rsidP="00F03184">
      <w:pPr>
        <w:ind w:left="708"/>
        <w:rPr>
          <w:rFonts w:ascii="Arial" w:hAnsi="Arial" w:cs="Arial"/>
          <w:sz w:val="20"/>
          <w:lang w:eastAsia="es-PE"/>
        </w:rPr>
      </w:pPr>
      <w:r>
        <w:rPr>
          <w:rFonts w:ascii="Arial" w:hAnsi="Arial" w:cs="Arial"/>
          <w:sz w:val="20"/>
          <w:lang w:eastAsia="es-PE"/>
        </w:rPr>
        <w:t>Si el ROF tiene un archivo adicional producto de alguna modificación al insturmento de gestión, coloque “ROF_INSÑSB_mod1.PDF”</w:t>
      </w:r>
    </w:p>
    <w:p w14:paraId="7D7B073D" w14:textId="77777777" w:rsidR="00F03184" w:rsidRPr="00F03184" w:rsidRDefault="00F03184" w:rsidP="00F03184">
      <w:pPr>
        <w:rPr>
          <w:rFonts w:ascii="Arial" w:hAnsi="Arial" w:cs="Arial"/>
          <w:sz w:val="20"/>
          <w:lang w:eastAsia="es-PE"/>
        </w:rPr>
      </w:pPr>
    </w:p>
    <w:p w14:paraId="73D1AF23" w14:textId="77777777" w:rsidR="00F03184" w:rsidRPr="00F03184" w:rsidRDefault="00F03184" w:rsidP="00F03184">
      <w:pPr>
        <w:ind w:left="708"/>
        <w:rPr>
          <w:rFonts w:ascii="Arial" w:hAnsi="Arial" w:cs="Arial"/>
          <w:b/>
          <w:sz w:val="20"/>
          <w:u w:val="single"/>
          <w:lang w:eastAsia="es-PE"/>
        </w:rPr>
      </w:pPr>
      <w:r w:rsidRPr="00F03184">
        <w:rPr>
          <w:rFonts w:ascii="Arial" w:hAnsi="Arial" w:cs="Arial"/>
          <w:b/>
          <w:sz w:val="20"/>
          <w:u w:val="single"/>
          <w:lang w:eastAsia="es-PE"/>
        </w:rPr>
        <w:t>CAP Provisional actual:</w:t>
      </w:r>
    </w:p>
    <w:p w14:paraId="337AD6A9" w14:textId="77777777" w:rsidR="006B384D" w:rsidRDefault="006B384D" w:rsidP="00F03184">
      <w:pPr>
        <w:ind w:left="708"/>
        <w:rPr>
          <w:rFonts w:ascii="Arial" w:hAnsi="Arial" w:cs="Arial"/>
          <w:color w:val="C00000"/>
          <w:sz w:val="20"/>
          <w:lang w:eastAsia="es-PE"/>
        </w:rPr>
      </w:pPr>
    </w:p>
    <w:p w14:paraId="54579BF7" w14:textId="77777777" w:rsidR="006B384D" w:rsidRDefault="006B384D" w:rsidP="00F03184">
      <w:pPr>
        <w:ind w:left="708"/>
        <w:rPr>
          <w:rFonts w:ascii="Arial" w:hAnsi="Arial" w:cs="Arial"/>
          <w:color w:val="C00000"/>
          <w:sz w:val="20"/>
          <w:lang w:eastAsia="es-PE"/>
        </w:rPr>
      </w:pPr>
      <w:r w:rsidRPr="006B384D">
        <w:rPr>
          <w:rFonts w:ascii="Arial" w:hAnsi="Arial" w:cs="Arial"/>
          <w:color w:val="2E74B5" w:themeColor="accent1" w:themeShade="BF"/>
          <w:sz w:val="20"/>
          <w:lang w:eastAsia="es-PE"/>
        </w:rPr>
        <w:t>CAP</w:t>
      </w:r>
      <w:r>
        <w:rPr>
          <w:rFonts w:ascii="Arial" w:hAnsi="Arial" w:cs="Arial"/>
          <w:color w:val="C00000"/>
          <w:sz w:val="20"/>
          <w:lang w:eastAsia="es-PE"/>
        </w:rPr>
        <w:t xml:space="preserve"> </w:t>
      </w:r>
      <w:r w:rsidRPr="006B384D">
        <w:rPr>
          <w:rFonts w:ascii="Arial" w:hAnsi="Arial" w:cs="Arial"/>
          <w:color w:val="2E74B5" w:themeColor="accent1" w:themeShade="BF"/>
          <w:sz w:val="20"/>
          <w:lang w:eastAsia="es-PE"/>
        </w:rPr>
        <w:t>P</w:t>
      </w:r>
      <w:r>
        <w:rPr>
          <w:rFonts w:ascii="Arial" w:hAnsi="Arial" w:cs="Arial"/>
          <w:color w:val="C00000"/>
          <w:sz w:val="20"/>
          <w:lang w:eastAsia="es-PE"/>
        </w:rPr>
        <w:t>_</w:t>
      </w:r>
      <w:r w:rsidRPr="006B384D">
        <w:rPr>
          <w:rFonts w:ascii="Arial" w:hAnsi="Arial" w:cs="Arial"/>
          <w:color w:val="C00000"/>
          <w:sz w:val="20"/>
          <w:lang w:eastAsia="es-PE"/>
        </w:rPr>
        <w:t xml:space="preserve"> </w:t>
      </w:r>
      <w:r>
        <w:rPr>
          <w:rFonts w:ascii="Arial" w:hAnsi="Arial" w:cs="Arial"/>
          <w:color w:val="C00000"/>
          <w:sz w:val="20"/>
          <w:lang w:eastAsia="es-PE"/>
        </w:rPr>
        <w:t>Iniciales del n</w:t>
      </w:r>
      <w:r w:rsidRPr="00F03184">
        <w:rPr>
          <w:rFonts w:ascii="Arial" w:hAnsi="Arial" w:cs="Arial"/>
          <w:color w:val="C00000"/>
          <w:sz w:val="20"/>
          <w:lang w:eastAsia="es-PE"/>
        </w:rPr>
        <w:t xml:space="preserve">ombre </w:t>
      </w:r>
      <w:r>
        <w:rPr>
          <w:rFonts w:ascii="Arial" w:hAnsi="Arial" w:cs="Arial"/>
          <w:color w:val="C00000"/>
          <w:sz w:val="20"/>
          <w:lang w:eastAsia="es-PE"/>
        </w:rPr>
        <w:t xml:space="preserve">hospital/instituto </w:t>
      </w:r>
    </w:p>
    <w:p w14:paraId="4E38B4D8" w14:textId="6EF226F3" w:rsidR="00F03184" w:rsidRDefault="006B384D" w:rsidP="00F03184">
      <w:pPr>
        <w:ind w:left="708"/>
        <w:rPr>
          <w:rFonts w:ascii="Arial" w:hAnsi="Arial" w:cs="Arial"/>
          <w:color w:val="C00000"/>
          <w:sz w:val="20"/>
          <w:lang w:eastAsia="es-PE"/>
        </w:rPr>
      </w:pPr>
      <w:r>
        <w:rPr>
          <w:rFonts w:ascii="Arial" w:hAnsi="Arial" w:cs="Arial"/>
          <w:color w:val="C00000"/>
          <w:sz w:val="20"/>
          <w:lang w:eastAsia="es-PE"/>
        </w:rPr>
        <w:t>(</w:t>
      </w:r>
      <w:r w:rsidRPr="006B384D">
        <w:rPr>
          <w:rFonts w:ascii="Arial" w:hAnsi="Arial" w:cs="Arial"/>
          <w:color w:val="2E74B5" w:themeColor="accent1" w:themeShade="BF"/>
          <w:sz w:val="20"/>
          <w:lang w:eastAsia="es-PE"/>
        </w:rPr>
        <w:t>CAP P</w:t>
      </w:r>
      <w:r>
        <w:rPr>
          <w:rFonts w:ascii="Arial" w:hAnsi="Arial" w:cs="Arial"/>
          <w:color w:val="C00000"/>
          <w:sz w:val="20"/>
          <w:lang w:eastAsia="es-PE"/>
        </w:rPr>
        <w:t xml:space="preserve">_INSÑSB)  y </w:t>
      </w:r>
    </w:p>
    <w:p w14:paraId="32942E7D" w14:textId="77777777" w:rsidR="006B384D" w:rsidRPr="00F03184" w:rsidRDefault="006B384D" w:rsidP="00F03184">
      <w:pPr>
        <w:ind w:left="708"/>
        <w:rPr>
          <w:rFonts w:ascii="Arial" w:hAnsi="Arial" w:cs="Arial"/>
          <w:color w:val="C00000"/>
          <w:sz w:val="20"/>
          <w:lang w:eastAsia="es-PE"/>
        </w:rPr>
      </w:pPr>
    </w:p>
    <w:p w14:paraId="5ACD26F2" w14:textId="77777777" w:rsidR="006B384D" w:rsidRDefault="006B384D" w:rsidP="006B384D">
      <w:pPr>
        <w:ind w:firstLine="708"/>
        <w:rPr>
          <w:rFonts w:ascii="Arial" w:hAnsi="Arial" w:cs="Arial"/>
          <w:color w:val="00B050"/>
          <w:sz w:val="20"/>
          <w:lang w:eastAsia="es-PE"/>
        </w:rPr>
      </w:pPr>
      <w:r w:rsidRPr="006B384D">
        <w:rPr>
          <w:rFonts w:ascii="Arial" w:hAnsi="Arial" w:cs="Arial"/>
          <w:color w:val="2E74B5" w:themeColor="accent1" w:themeShade="BF"/>
          <w:sz w:val="20"/>
          <w:lang w:eastAsia="es-PE"/>
        </w:rPr>
        <w:t>CAP</w:t>
      </w:r>
      <w:r>
        <w:rPr>
          <w:rFonts w:ascii="Arial" w:hAnsi="Arial" w:cs="Arial"/>
          <w:color w:val="C00000"/>
          <w:sz w:val="20"/>
          <w:lang w:eastAsia="es-PE"/>
        </w:rPr>
        <w:t xml:space="preserve"> </w:t>
      </w:r>
      <w:r w:rsidRPr="006B384D">
        <w:rPr>
          <w:rFonts w:ascii="Arial" w:hAnsi="Arial" w:cs="Arial"/>
          <w:color w:val="2E74B5" w:themeColor="accent1" w:themeShade="BF"/>
          <w:sz w:val="20"/>
          <w:lang w:eastAsia="es-PE"/>
        </w:rPr>
        <w:t>P</w:t>
      </w:r>
      <w:r>
        <w:rPr>
          <w:rFonts w:ascii="Arial" w:hAnsi="Arial" w:cs="Arial"/>
          <w:color w:val="C00000"/>
          <w:sz w:val="20"/>
          <w:lang w:eastAsia="es-PE"/>
        </w:rPr>
        <w:t>_</w:t>
      </w:r>
      <w:r w:rsidRPr="006B384D">
        <w:rPr>
          <w:rFonts w:ascii="Arial" w:hAnsi="Arial" w:cs="Arial"/>
          <w:color w:val="C00000"/>
          <w:sz w:val="20"/>
          <w:lang w:eastAsia="es-PE"/>
        </w:rPr>
        <w:t xml:space="preserve"> </w:t>
      </w:r>
      <w:r>
        <w:rPr>
          <w:rFonts w:ascii="Arial" w:hAnsi="Arial" w:cs="Arial"/>
          <w:color w:val="C00000"/>
          <w:sz w:val="20"/>
          <w:lang w:eastAsia="es-PE"/>
        </w:rPr>
        <w:t>Iniciales del n</w:t>
      </w:r>
      <w:r w:rsidRPr="00F03184">
        <w:rPr>
          <w:rFonts w:ascii="Arial" w:hAnsi="Arial" w:cs="Arial"/>
          <w:color w:val="C00000"/>
          <w:sz w:val="20"/>
          <w:lang w:eastAsia="es-PE"/>
        </w:rPr>
        <w:t xml:space="preserve">ombre </w:t>
      </w:r>
      <w:r>
        <w:rPr>
          <w:rFonts w:ascii="Arial" w:hAnsi="Arial" w:cs="Arial"/>
          <w:color w:val="C00000"/>
          <w:sz w:val="20"/>
          <w:lang w:eastAsia="es-PE"/>
        </w:rPr>
        <w:t>hospital/instituto_</w:t>
      </w:r>
      <w:r w:rsidRPr="006B384D">
        <w:rPr>
          <w:rFonts w:ascii="Arial" w:hAnsi="Arial" w:cs="Arial"/>
          <w:color w:val="00B050"/>
          <w:sz w:val="20"/>
          <w:lang w:eastAsia="es-PE"/>
        </w:rPr>
        <w:t>reordenado</w:t>
      </w:r>
      <w:r>
        <w:rPr>
          <w:rFonts w:ascii="Arial" w:hAnsi="Arial" w:cs="Arial"/>
          <w:color w:val="00B050"/>
          <w:sz w:val="20"/>
          <w:lang w:eastAsia="es-PE"/>
        </w:rPr>
        <w:t xml:space="preserve"> </w:t>
      </w:r>
    </w:p>
    <w:p w14:paraId="707EA84B" w14:textId="0B5BF6B2" w:rsidR="00F03184" w:rsidRDefault="006B384D" w:rsidP="006B384D">
      <w:pPr>
        <w:ind w:firstLine="708"/>
        <w:rPr>
          <w:rFonts w:ascii="Arial" w:hAnsi="Arial" w:cs="Arial"/>
          <w:color w:val="C00000"/>
          <w:sz w:val="20"/>
          <w:lang w:eastAsia="es-PE"/>
        </w:rPr>
      </w:pPr>
      <w:r>
        <w:rPr>
          <w:rFonts w:ascii="Arial" w:hAnsi="Arial" w:cs="Arial"/>
          <w:color w:val="C00000"/>
          <w:sz w:val="20"/>
          <w:lang w:eastAsia="es-PE"/>
        </w:rPr>
        <w:t>(</w:t>
      </w:r>
      <w:r w:rsidRPr="006B384D">
        <w:rPr>
          <w:rFonts w:ascii="Arial" w:hAnsi="Arial" w:cs="Arial"/>
          <w:color w:val="2E74B5" w:themeColor="accent1" w:themeShade="BF"/>
          <w:sz w:val="20"/>
          <w:lang w:eastAsia="es-PE"/>
        </w:rPr>
        <w:t>CAP P</w:t>
      </w:r>
      <w:r>
        <w:rPr>
          <w:rFonts w:ascii="Arial" w:hAnsi="Arial" w:cs="Arial"/>
          <w:color w:val="C00000"/>
          <w:sz w:val="20"/>
          <w:lang w:eastAsia="es-PE"/>
        </w:rPr>
        <w:t>_INSÑSB_</w:t>
      </w:r>
      <w:r w:rsidRPr="006B384D">
        <w:rPr>
          <w:rFonts w:ascii="Arial" w:hAnsi="Arial" w:cs="Arial"/>
          <w:color w:val="00B050"/>
          <w:sz w:val="20"/>
          <w:lang w:eastAsia="es-PE"/>
        </w:rPr>
        <w:t>reordenado</w:t>
      </w:r>
      <w:r>
        <w:rPr>
          <w:rFonts w:ascii="Arial" w:hAnsi="Arial" w:cs="Arial"/>
          <w:color w:val="C00000"/>
          <w:sz w:val="20"/>
          <w:lang w:eastAsia="es-PE"/>
        </w:rPr>
        <w:t>)</w:t>
      </w:r>
    </w:p>
    <w:p w14:paraId="7DAA142A" w14:textId="77777777" w:rsidR="006B384D" w:rsidRPr="00F03184" w:rsidRDefault="006B384D" w:rsidP="006B384D">
      <w:pPr>
        <w:ind w:firstLine="708"/>
        <w:rPr>
          <w:rFonts w:ascii="Arial" w:hAnsi="Arial" w:cs="Arial"/>
          <w:noProof/>
          <w:sz w:val="20"/>
          <w:lang w:eastAsia="es-PE"/>
        </w:rPr>
      </w:pPr>
    </w:p>
    <w:p w14:paraId="0B98E155" w14:textId="77777777" w:rsidR="00F03184" w:rsidRPr="00F03184" w:rsidRDefault="00F03184" w:rsidP="00F03184">
      <w:pPr>
        <w:ind w:left="708"/>
        <w:jc w:val="both"/>
        <w:rPr>
          <w:rFonts w:ascii="Arial" w:hAnsi="Arial" w:cs="Arial"/>
          <w:sz w:val="20"/>
        </w:rPr>
      </w:pPr>
      <w:r w:rsidRPr="00F03184">
        <w:rPr>
          <w:rFonts w:ascii="Arial" w:hAnsi="Arial" w:cs="Arial"/>
          <w:sz w:val="20"/>
        </w:rPr>
        <w:t>En el caso que solo indique el link, debe adjuntar un anexo en el que indique la ruta web a la que se puede acceder para descargar el archivo.</w:t>
      </w:r>
    </w:p>
    <w:p w14:paraId="03092305" w14:textId="77777777" w:rsidR="00F03184" w:rsidRPr="00F03184" w:rsidRDefault="00F03184" w:rsidP="00F03184">
      <w:pPr>
        <w:jc w:val="both"/>
        <w:rPr>
          <w:rFonts w:ascii="Arial" w:hAnsi="Arial" w:cs="Arial"/>
          <w:sz w:val="20"/>
        </w:rPr>
      </w:pPr>
    </w:p>
    <w:p w14:paraId="10911F95" w14:textId="77777777" w:rsidR="00F03184" w:rsidRPr="00F03184" w:rsidRDefault="00F03184" w:rsidP="00F03184">
      <w:pPr>
        <w:ind w:left="708"/>
        <w:rPr>
          <w:rFonts w:ascii="Arial" w:hAnsi="Arial" w:cs="Arial"/>
          <w:b/>
          <w:sz w:val="20"/>
          <w:u w:val="single"/>
          <w:lang w:eastAsia="es-PE"/>
        </w:rPr>
      </w:pPr>
      <w:r w:rsidRPr="00F03184">
        <w:rPr>
          <w:rFonts w:ascii="Arial" w:hAnsi="Arial" w:cs="Arial"/>
          <w:b/>
          <w:sz w:val="20"/>
          <w:u w:val="single"/>
          <w:lang w:eastAsia="es-PE"/>
        </w:rPr>
        <w:t>MCC</w:t>
      </w:r>
    </w:p>
    <w:p w14:paraId="2A75436A" w14:textId="77777777" w:rsidR="00F03184" w:rsidRPr="00F03184" w:rsidRDefault="00F03184" w:rsidP="00F03184">
      <w:pPr>
        <w:ind w:left="708"/>
        <w:jc w:val="both"/>
        <w:rPr>
          <w:rFonts w:ascii="Arial" w:hAnsi="Arial" w:cs="Arial"/>
          <w:sz w:val="20"/>
        </w:rPr>
      </w:pPr>
      <w:r w:rsidRPr="00F03184">
        <w:rPr>
          <w:rFonts w:ascii="Arial" w:hAnsi="Arial" w:cs="Arial"/>
          <w:sz w:val="20"/>
        </w:rPr>
        <w:t>Considerando que las propuestas de CAP Provisional se formulan empleando el MCC de MINSA, no es necesario adjuntar el archivo o enviar el link web para su acceso.</w:t>
      </w:r>
    </w:p>
    <w:p w14:paraId="6FA81165" w14:textId="77777777" w:rsidR="00F03184" w:rsidRPr="00F03184" w:rsidRDefault="00F03184" w:rsidP="00F03184">
      <w:pPr>
        <w:jc w:val="right"/>
        <w:rPr>
          <w:rFonts w:ascii="Arial" w:hAnsi="Arial" w:cs="Arial"/>
          <w:sz w:val="20"/>
        </w:rPr>
      </w:pPr>
    </w:p>
    <w:p w14:paraId="557F5B43" w14:textId="77777777" w:rsidR="00A07499" w:rsidRPr="00F03184" w:rsidRDefault="00A07499" w:rsidP="00990DD4">
      <w:pPr>
        <w:pStyle w:val="Prrafodelista"/>
        <w:tabs>
          <w:tab w:val="left" w:pos="567"/>
        </w:tabs>
        <w:ind w:left="0"/>
        <w:jc w:val="center"/>
        <w:rPr>
          <w:rFonts w:ascii="Arial" w:hAnsi="Arial" w:cs="Arial"/>
          <w:b/>
          <w:sz w:val="20"/>
          <w:szCs w:val="20"/>
          <w:lang w:val="es-PE"/>
        </w:rPr>
      </w:pPr>
    </w:p>
    <w:sectPr w:rsidR="00A07499" w:rsidRPr="00F03184" w:rsidSect="008A3000">
      <w:footerReference w:type="default" r:id="rId8"/>
      <w:pgSz w:w="11906" w:h="16838" w:code="9"/>
      <w:pgMar w:top="1418" w:right="1701" w:bottom="1417"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1A019" w14:textId="77777777" w:rsidR="002B4E30" w:rsidRDefault="002B4E30">
      <w:r>
        <w:separator/>
      </w:r>
    </w:p>
  </w:endnote>
  <w:endnote w:type="continuationSeparator" w:id="0">
    <w:p w14:paraId="2024AF6E" w14:textId="77777777" w:rsidR="002B4E30" w:rsidRDefault="002B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9912" w14:textId="6BF3DC69" w:rsidR="005C2AB2" w:rsidRPr="008D663B" w:rsidRDefault="005C2AB2">
    <w:pPr>
      <w:pStyle w:val="Piedepgina"/>
      <w:jc w:val="right"/>
      <w:rPr>
        <w:rFonts w:asciiTheme="minorHAnsi" w:hAnsiTheme="minorHAnsi"/>
        <w:sz w:val="18"/>
        <w:szCs w:val="20"/>
      </w:rPr>
    </w:pPr>
    <w:r w:rsidRPr="008D663B">
      <w:rPr>
        <w:rFonts w:asciiTheme="minorHAnsi" w:hAnsiTheme="minorHAnsi"/>
        <w:sz w:val="18"/>
        <w:szCs w:val="20"/>
      </w:rPr>
      <w:fldChar w:fldCharType="begin"/>
    </w:r>
    <w:r w:rsidRPr="008D663B">
      <w:rPr>
        <w:rFonts w:asciiTheme="minorHAnsi" w:hAnsiTheme="minorHAnsi"/>
        <w:sz w:val="18"/>
        <w:szCs w:val="20"/>
      </w:rPr>
      <w:instrText xml:space="preserve"> PAGE   \* MERGEFORMAT </w:instrText>
    </w:r>
    <w:r w:rsidRPr="008D663B">
      <w:rPr>
        <w:rFonts w:asciiTheme="minorHAnsi" w:hAnsiTheme="minorHAnsi"/>
        <w:sz w:val="18"/>
        <w:szCs w:val="20"/>
      </w:rPr>
      <w:fldChar w:fldCharType="separate"/>
    </w:r>
    <w:r w:rsidR="00B50C56">
      <w:rPr>
        <w:rFonts w:asciiTheme="minorHAnsi" w:hAnsiTheme="minorHAnsi"/>
        <w:noProof/>
        <w:sz w:val="18"/>
        <w:szCs w:val="20"/>
      </w:rPr>
      <w:t>1</w:t>
    </w:r>
    <w:r w:rsidRPr="008D663B">
      <w:rPr>
        <w:rFonts w:asciiTheme="minorHAnsi" w:hAnsiTheme="minorHAnsi"/>
        <w:noProof/>
        <w:sz w:val="18"/>
        <w:szCs w:val="20"/>
      </w:rPr>
      <w:fldChar w:fldCharType="end"/>
    </w:r>
  </w:p>
  <w:p w14:paraId="40BD4259" w14:textId="77777777" w:rsidR="005C2AB2" w:rsidRDefault="005C2A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BC1DB" w14:textId="77777777" w:rsidR="002B4E30" w:rsidRDefault="002B4E30">
      <w:r>
        <w:separator/>
      </w:r>
    </w:p>
  </w:footnote>
  <w:footnote w:type="continuationSeparator" w:id="0">
    <w:p w14:paraId="494C106F" w14:textId="77777777" w:rsidR="002B4E30" w:rsidRDefault="002B4E30">
      <w:r>
        <w:continuationSeparator/>
      </w:r>
    </w:p>
  </w:footnote>
  <w:footnote w:id="1">
    <w:p w14:paraId="3C1A4AD5" w14:textId="77777777" w:rsidR="0093374C" w:rsidRPr="005A02FE" w:rsidRDefault="0093374C" w:rsidP="0093374C">
      <w:pPr>
        <w:pStyle w:val="Textonotapie"/>
        <w:ind w:left="142" w:hanging="142"/>
        <w:jc w:val="both"/>
        <w:rPr>
          <w:rFonts w:ascii="Arial" w:hAnsi="Arial" w:cs="Arial"/>
          <w:sz w:val="13"/>
          <w:szCs w:val="13"/>
        </w:rPr>
      </w:pPr>
      <w:r w:rsidRPr="005A02FE">
        <w:rPr>
          <w:rStyle w:val="Refdenotaalpie"/>
          <w:rFonts w:ascii="Arial" w:hAnsi="Arial" w:cs="Arial"/>
          <w:sz w:val="13"/>
          <w:szCs w:val="13"/>
        </w:rPr>
        <w:footnoteRef/>
      </w:r>
      <w:r w:rsidRPr="005A02FE">
        <w:rPr>
          <w:rFonts w:ascii="Arial" w:hAnsi="Arial" w:cs="Arial"/>
          <w:sz w:val="13"/>
          <w:szCs w:val="13"/>
        </w:rPr>
        <w:t xml:space="preserve">   Resolución de Presidencia Ejecutiva N° 057-2016-SERVIR-PE, que modifica y actualiza la Directiva N° 002-2015-SERVIR/GDSRH, Normas para la gestión del proceso de administración de puestos, y elaboración y aprobación del Cuadro de Puestos de la Entidad - CPE, que en el Anexo 4 incluye los lineamientos para la aprobación del Cuadro para Asignación de Personal Provisional.”</w:t>
      </w:r>
    </w:p>
  </w:footnote>
  <w:footnote w:id="2">
    <w:p w14:paraId="1054B199" w14:textId="77777777" w:rsidR="00F03184" w:rsidRPr="00CE3239" w:rsidRDefault="00F03184" w:rsidP="00F03184">
      <w:pPr>
        <w:pStyle w:val="Textonotapie"/>
        <w:rPr>
          <w:rFonts w:asciiTheme="minorHAnsi" w:hAnsiTheme="minorHAnsi"/>
          <w:color w:val="C00000"/>
          <w:sz w:val="16"/>
          <w:lang w:val="es-PE"/>
        </w:rPr>
      </w:pPr>
      <w:r w:rsidRPr="00CE3239">
        <w:rPr>
          <w:rStyle w:val="Refdenotaalpie"/>
          <w:rFonts w:asciiTheme="minorHAnsi" w:hAnsiTheme="minorHAnsi"/>
          <w:color w:val="C00000"/>
          <w:sz w:val="16"/>
        </w:rPr>
        <w:footnoteRef/>
      </w:r>
      <w:r w:rsidRPr="00CE3239">
        <w:rPr>
          <w:rFonts w:asciiTheme="minorHAnsi" w:hAnsiTheme="minorHAnsi"/>
          <w:color w:val="C00000"/>
          <w:sz w:val="16"/>
        </w:rPr>
        <w:t xml:space="preserve"> mesadepartesvirtual@servir.gob.pe</w:t>
      </w:r>
    </w:p>
  </w:footnote>
  <w:footnote w:id="3">
    <w:p w14:paraId="1C2DFF12" w14:textId="77777777" w:rsidR="00F03184" w:rsidRPr="00CE3239" w:rsidRDefault="00F03184" w:rsidP="00F03184">
      <w:pPr>
        <w:pStyle w:val="Textonotapie"/>
        <w:rPr>
          <w:lang w:val="es-PE"/>
        </w:rPr>
      </w:pPr>
      <w:r w:rsidRPr="00CE3239">
        <w:rPr>
          <w:rFonts w:asciiTheme="minorHAnsi" w:hAnsiTheme="minorHAnsi"/>
          <w:color w:val="C00000"/>
          <w:sz w:val="16"/>
          <w:vertAlign w:val="superscript"/>
        </w:rPr>
        <w:footnoteRef/>
      </w:r>
      <w:r w:rsidRPr="00CE3239">
        <w:rPr>
          <w:rFonts w:asciiTheme="minorHAnsi" w:hAnsiTheme="minorHAnsi"/>
          <w:color w:val="C00000"/>
          <w:sz w:val="16"/>
        </w:rPr>
        <w:t xml:space="preserve"> En caso de no contar con el modelo de informe sustentatorio, puede solicitarlo al correo caprov@servir.gob.pe.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B8C"/>
    <w:multiLevelType w:val="multilevel"/>
    <w:tmpl w:val="39BC68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D55606"/>
    <w:multiLevelType w:val="hybridMultilevel"/>
    <w:tmpl w:val="4C42044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4DE6469"/>
    <w:multiLevelType w:val="multilevel"/>
    <w:tmpl w:val="78780B28"/>
    <w:lvl w:ilvl="0">
      <w:start w:val="1"/>
      <w:numFmt w:val="lowerLetter"/>
      <w:lvlText w:val="%1)"/>
      <w:lvlJc w:val="left"/>
      <w:pPr>
        <w:tabs>
          <w:tab w:val="num" w:pos="-163"/>
        </w:tabs>
        <w:ind w:left="-163" w:hanging="360"/>
      </w:pPr>
    </w:lvl>
    <w:lvl w:ilvl="1" w:tentative="1">
      <w:start w:val="1"/>
      <w:numFmt w:val="decimal"/>
      <w:lvlText w:val="%2."/>
      <w:lvlJc w:val="left"/>
      <w:pPr>
        <w:tabs>
          <w:tab w:val="num" w:pos="557"/>
        </w:tabs>
        <w:ind w:left="557" w:hanging="360"/>
      </w:pPr>
    </w:lvl>
    <w:lvl w:ilvl="2" w:tentative="1">
      <w:start w:val="1"/>
      <w:numFmt w:val="decimal"/>
      <w:lvlText w:val="%3."/>
      <w:lvlJc w:val="left"/>
      <w:pPr>
        <w:tabs>
          <w:tab w:val="num" w:pos="1277"/>
        </w:tabs>
        <w:ind w:left="1277" w:hanging="360"/>
      </w:pPr>
    </w:lvl>
    <w:lvl w:ilvl="3" w:tentative="1">
      <w:start w:val="1"/>
      <w:numFmt w:val="decimal"/>
      <w:lvlText w:val="%4."/>
      <w:lvlJc w:val="left"/>
      <w:pPr>
        <w:tabs>
          <w:tab w:val="num" w:pos="1997"/>
        </w:tabs>
        <w:ind w:left="1997" w:hanging="360"/>
      </w:pPr>
    </w:lvl>
    <w:lvl w:ilvl="4" w:tentative="1">
      <w:start w:val="1"/>
      <w:numFmt w:val="decimal"/>
      <w:lvlText w:val="%5."/>
      <w:lvlJc w:val="left"/>
      <w:pPr>
        <w:tabs>
          <w:tab w:val="num" w:pos="2717"/>
        </w:tabs>
        <w:ind w:left="2717" w:hanging="360"/>
      </w:pPr>
    </w:lvl>
    <w:lvl w:ilvl="5" w:tentative="1">
      <w:start w:val="1"/>
      <w:numFmt w:val="decimal"/>
      <w:lvlText w:val="%6."/>
      <w:lvlJc w:val="left"/>
      <w:pPr>
        <w:tabs>
          <w:tab w:val="num" w:pos="3437"/>
        </w:tabs>
        <w:ind w:left="3437" w:hanging="360"/>
      </w:pPr>
    </w:lvl>
    <w:lvl w:ilvl="6" w:tentative="1">
      <w:start w:val="1"/>
      <w:numFmt w:val="decimal"/>
      <w:lvlText w:val="%7."/>
      <w:lvlJc w:val="left"/>
      <w:pPr>
        <w:tabs>
          <w:tab w:val="num" w:pos="4157"/>
        </w:tabs>
        <w:ind w:left="4157" w:hanging="360"/>
      </w:pPr>
    </w:lvl>
    <w:lvl w:ilvl="7" w:tentative="1">
      <w:start w:val="1"/>
      <w:numFmt w:val="decimal"/>
      <w:lvlText w:val="%8."/>
      <w:lvlJc w:val="left"/>
      <w:pPr>
        <w:tabs>
          <w:tab w:val="num" w:pos="4877"/>
        </w:tabs>
        <w:ind w:left="4877" w:hanging="360"/>
      </w:pPr>
    </w:lvl>
    <w:lvl w:ilvl="8" w:tentative="1">
      <w:start w:val="1"/>
      <w:numFmt w:val="decimal"/>
      <w:lvlText w:val="%9."/>
      <w:lvlJc w:val="left"/>
      <w:pPr>
        <w:tabs>
          <w:tab w:val="num" w:pos="5597"/>
        </w:tabs>
        <w:ind w:left="5597" w:hanging="360"/>
      </w:pPr>
    </w:lvl>
  </w:abstractNum>
  <w:abstractNum w:abstractNumId="3" w15:restartNumberingAfterBreak="0">
    <w:nsid w:val="0A7D08CB"/>
    <w:multiLevelType w:val="hybridMultilevel"/>
    <w:tmpl w:val="147C5B38"/>
    <w:lvl w:ilvl="0" w:tplc="FD88ED1C">
      <w:start w:val="1"/>
      <w:numFmt w:val="bullet"/>
      <w:lvlText w:val=""/>
      <w:lvlJc w:val="left"/>
      <w:pPr>
        <w:ind w:left="786" w:hanging="360"/>
      </w:pPr>
      <w:rPr>
        <w:rFonts w:ascii="Symbol" w:hAnsi="Symbol" w:hint="default"/>
        <w:color w:val="auto"/>
      </w:rPr>
    </w:lvl>
    <w:lvl w:ilvl="1" w:tplc="280A0003" w:tentative="1">
      <w:start w:val="1"/>
      <w:numFmt w:val="bullet"/>
      <w:lvlText w:val="o"/>
      <w:lvlJc w:val="left"/>
      <w:pPr>
        <w:ind w:left="1146" w:hanging="360"/>
      </w:pPr>
      <w:rPr>
        <w:rFonts w:ascii="Courier New" w:hAnsi="Courier New" w:cs="Courier New" w:hint="default"/>
      </w:rPr>
    </w:lvl>
    <w:lvl w:ilvl="2" w:tplc="280A0005" w:tentative="1">
      <w:start w:val="1"/>
      <w:numFmt w:val="bullet"/>
      <w:lvlText w:val=""/>
      <w:lvlJc w:val="left"/>
      <w:pPr>
        <w:ind w:left="1866" w:hanging="360"/>
      </w:pPr>
      <w:rPr>
        <w:rFonts w:ascii="Wingdings" w:hAnsi="Wingdings" w:hint="default"/>
      </w:rPr>
    </w:lvl>
    <w:lvl w:ilvl="3" w:tplc="280A0001" w:tentative="1">
      <w:start w:val="1"/>
      <w:numFmt w:val="bullet"/>
      <w:lvlText w:val=""/>
      <w:lvlJc w:val="left"/>
      <w:pPr>
        <w:ind w:left="2586" w:hanging="360"/>
      </w:pPr>
      <w:rPr>
        <w:rFonts w:ascii="Symbol" w:hAnsi="Symbol" w:hint="default"/>
      </w:rPr>
    </w:lvl>
    <w:lvl w:ilvl="4" w:tplc="280A0003" w:tentative="1">
      <w:start w:val="1"/>
      <w:numFmt w:val="bullet"/>
      <w:lvlText w:val="o"/>
      <w:lvlJc w:val="left"/>
      <w:pPr>
        <w:ind w:left="3306" w:hanging="360"/>
      </w:pPr>
      <w:rPr>
        <w:rFonts w:ascii="Courier New" w:hAnsi="Courier New" w:cs="Courier New" w:hint="default"/>
      </w:rPr>
    </w:lvl>
    <w:lvl w:ilvl="5" w:tplc="280A0005" w:tentative="1">
      <w:start w:val="1"/>
      <w:numFmt w:val="bullet"/>
      <w:lvlText w:val=""/>
      <w:lvlJc w:val="left"/>
      <w:pPr>
        <w:ind w:left="4026" w:hanging="360"/>
      </w:pPr>
      <w:rPr>
        <w:rFonts w:ascii="Wingdings" w:hAnsi="Wingdings" w:hint="default"/>
      </w:rPr>
    </w:lvl>
    <w:lvl w:ilvl="6" w:tplc="280A0001" w:tentative="1">
      <w:start w:val="1"/>
      <w:numFmt w:val="bullet"/>
      <w:lvlText w:val=""/>
      <w:lvlJc w:val="left"/>
      <w:pPr>
        <w:ind w:left="4746" w:hanging="360"/>
      </w:pPr>
      <w:rPr>
        <w:rFonts w:ascii="Symbol" w:hAnsi="Symbol" w:hint="default"/>
      </w:rPr>
    </w:lvl>
    <w:lvl w:ilvl="7" w:tplc="280A0003" w:tentative="1">
      <w:start w:val="1"/>
      <w:numFmt w:val="bullet"/>
      <w:lvlText w:val="o"/>
      <w:lvlJc w:val="left"/>
      <w:pPr>
        <w:ind w:left="5466" w:hanging="360"/>
      </w:pPr>
      <w:rPr>
        <w:rFonts w:ascii="Courier New" w:hAnsi="Courier New" w:cs="Courier New" w:hint="default"/>
      </w:rPr>
    </w:lvl>
    <w:lvl w:ilvl="8" w:tplc="280A0005" w:tentative="1">
      <w:start w:val="1"/>
      <w:numFmt w:val="bullet"/>
      <w:lvlText w:val=""/>
      <w:lvlJc w:val="left"/>
      <w:pPr>
        <w:ind w:left="6186" w:hanging="360"/>
      </w:pPr>
      <w:rPr>
        <w:rFonts w:ascii="Wingdings" w:hAnsi="Wingdings" w:hint="default"/>
      </w:rPr>
    </w:lvl>
  </w:abstractNum>
  <w:abstractNum w:abstractNumId="4" w15:restartNumberingAfterBreak="0">
    <w:nsid w:val="0BE62BDF"/>
    <w:multiLevelType w:val="multilevel"/>
    <w:tmpl w:val="73A4C74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4FE028E"/>
    <w:multiLevelType w:val="hybridMultilevel"/>
    <w:tmpl w:val="7EDAEE82"/>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 w15:restartNumberingAfterBreak="0">
    <w:nsid w:val="165C707F"/>
    <w:multiLevelType w:val="multilevel"/>
    <w:tmpl w:val="ED0A25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2B4BDF"/>
    <w:multiLevelType w:val="multilevel"/>
    <w:tmpl w:val="3BCA13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3D185B"/>
    <w:multiLevelType w:val="hybridMultilevel"/>
    <w:tmpl w:val="34948D76"/>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4341EFF"/>
    <w:multiLevelType w:val="multilevel"/>
    <w:tmpl w:val="C6100FDE"/>
    <w:lvl w:ilvl="0">
      <w:start w:val="1"/>
      <w:numFmt w:val="bullet"/>
      <w:lvlText w:val=""/>
      <w:lvlJc w:val="left"/>
      <w:pPr>
        <w:tabs>
          <w:tab w:val="num" w:pos="1665"/>
        </w:tabs>
        <w:ind w:left="1665" w:hanging="360"/>
      </w:pPr>
      <w:rPr>
        <w:rFonts w:ascii="Symbol" w:hAnsi="Symbol" w:hint="default"/>
        <w:sz w:val="20"/>
      </w:rPr>
    </w:lvl>
    <w:lvl w:ilvl="1">
      <w:start w:val="1"/>
      <w:numFmt w:val="bullet"/>
      <w:lvlText w:val="o"/>
      <w:lvlJc w:val="left"/>
      <w:pPr>
        <w:tabs>
          <w:tab w:val="num" w:pos="6551"/>
        </w:tabs>
        <w:ind w:left="6551" w:hanging="360"/>
      </w:pPr>
      <w:rPr>
        <w:rFonts w:ascii="Courier New" w:hAnsi="Courier New" w:hint="default"/>
        <w:sz w:val="20"/>
      </w:rPr>
    </w:lvl>
    <w:lvl w:ilvl="2" w:tentative="1">
      <w:start w:val="1"/>
      <w:numFmt w:val="bullet"/>
      <w:lvlText w:val=""/>
      <w:lvlJc w:val="left"/>
      <w:pPr>
        <w:tabs>
          <w:tab w:val="num" w:pos="3105"/>
        </w:tabs>
        <w:ind w:left="3105" w:hanging="360"/>
      </w:pPr>
      <w:rPr>
        <w:rFonts w:ascii="Wingdings" w:hAnsi="Wingdings" w:hint="default"/>
        <w:sz w:val="20"/>
      </w:rPr>
    </w:lvl>
    <w:lvl w:ilvl="3" w:tentative="1">
      <w:start w:val="1"/>
      <w:numFmt w:val="bullet"/>
      <w:lvlText w:val=""/>
      <w:lvlJc w:val="left"/>
      <w:pPr>
        <w:tabs>
          <w:tab w:val="num" w:pos="3825"/>
        </w:tabs>
        <w:ind w:left="3825" w:hanging="360"/>
      </w:pPr>
      <w:rPr>
        <w:rFonts w:ascii="Wingdings" w:hAnsi="Wingdings" w:hint="default"/>
        <w:sz w:val="20"/>
      </w:rPr>
    </w:lvl>
    <w:lvl w:ilvl="4" w:tentative="1">
      <w:start w:val="1"/>
      <w:numFmt w:val="bullet"/>
      <w:lvlText w:val=""/>
      <w:lvlJc w:val="left"/>
      <w:pPr>
        <w:tabs>
          <w:tab w:val="num" w:pos="4545"/>
        </w:tabs>
        <w:ind w:left="4545" w:hanging="360"/>
      </w:pPr>
      <w:rPr>
        <w:rFonts w:ascii="Wingdings" w:hAnsi="Wingdings" w:hint="default"/>
        <w:sz w:val="20"/>
      </w:rPr>
    </w:lvl>
    <w:lvl w:ilvl="5" w:tentative="1">
      <w:start w:val="1"/>
      <w:numFmt w:val="bullet"/>
      <w:lvlText w:val=""/>
      <w:lvlJc w:val="left"/>
      <w:pPr>
        <w:tabs>
          <w:tab w:val="num" w:pos="5265"/>
        </w:tabs>
        <w:ind w:left="5265" w:hanging="360"/>
      </w:pPr>
      <w:rPr>
        <w:rFonts w:ascii="Wingdings" w:hAnsi="Wingdings" w:hint="default"/>
        <w:sz w:val="20"/>
      </w:rPr>
    </w:lvl>
    <w:lvl w:ilvl="6" w:tentative="1">
      <w:start w:val="1"/>
      <w:numFmt w:val="bullet"/>
      <w:lvlText w:val=""/>
      <w:lvlJc w:val="left"/>
      <w:pPr>
        <w:tabs>
          <w:tab w:val="num" w:pos="5985"/>
        </w:tabs>
        <w:ind w:left="5985" w:hanging="360"/>
      </w:pPr>
      <w:rPr>
        <w:rFonts w:ascii="Wingdings" w:hAnsi="Wingdings" w:hint="default"/>
        <w:sz w:val="20"/>
      </w:rPr>
    </w:lvl>
    <w:lvl w:ilvl="7" w:tentative="1">
      <w:start w:val="1"/>
      <w:numFmt w:val="bullet"/>
      <w:lvlText w:val=""/>
      <w:lvlJc w:val="left"/>
      <w:pPr>
        <w:tabs>
          <w:tab w:val="num" w:pos="6705"/>
        </w:tabs>
        <w:ind w:left="6705" w:hanging="360"/>
      </w:pPr>
      <w:rPr>
        <w:rFonts w:ascii="Wingdings" w:hAnsi="Wingdings" w:hint="default"/>
        <w:sz w:val="20"/>
      </w:rPr>
    </w:lvl>
    <w:lvl w:ilvl="8" w:tentative="1">
      <w:start w:val="1"/>
      <w:numFmt w:val="bullet"/>
      <w:lvlText w:val=""/>
      <w:lvlJc w:val="left"/>
      <w:pPr>
        <w:tabs>
          <w:tab w:val="num" w:pos="7425"/>
        </w:tabs>
        <w:ind w:left="7425" w:hanging="360"/>
      </w:pPr>
      <w:rPr>
        <w:rFonts w:ascii="Wingdings" w:hAnsi="Wingdings" w:hint="default"/>
        <w:sz w:val="20"/>
      </w:rPr>
    </w:lvl>
  </w:abstractNum>
  <w:abstractNum w:abstractNumId="10" w15:restartNumberingAfterBreak="0">
    <w:nsid w:val="28D47FE3"/>
    <w:multiLevelType w:val="multilevel"/>
    <w:tmpl w:val="F8E4F682"/>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29DC15DB"/>
    <w:multiLevelType w:val="multilevel"/>
    <w:tmpl w:val="F48ADD22"/>
    <w:lvl w:ilvl="0">
      <w:start w:val="1"/>
      <w:numFmt w:val="upperRoman"/>
      <w:lvlText w:val="%1."/>
      <w:lvlJc w:val="right"/>
      <w:pPr>
        <w:ind w:left="720" w:hanging="360"/>
      </w:pPr>
      <w:rPr>
        <w:b/>
      </w:rPr>
    </w:lvl>
    <w:lvl w:ilvl="1">
      <w:start w:val="1"/>
      <w:numFmt w:val="decimal"/>
      <w:isLgl/>
      <w:lvlText w:val="%1.%2."/>
      <w:lvlJc w:val="left"/>
      <w:pPr>
        <w:ind w:left="1851" w:hanging="360"/>
      </w:pPr>
      <w:rPr>
        <w:rFonts w:hint="default"/>
        <w:b w:val="0"/>
      </w:rPr>
    </w:lvl>
    <w:lvl w:ilvl="2">
      <w:start w:val="1"/>
      <w:numFmt w:val="decimal"/>
      <w:isLgl/>
      <w:lvlText w:val="%1.%2.%3."/>
      <w:lvlJc w:val="left"/>
      <w:pPr>
        <w:ind w:left="3342" w:hanging="720"/>
      </w:pPr>
      <w:rPr>
        <w:rFonts w:hint="default"/>
      </w:rPr>
    </w:lvl>
    <w:lvl w:ilvl="3">
      <w:start w:val="1"/>
      <w:numFmt w:val="decimal"/>
      <w:isLgl/>
      <w:lvlText w:val="%1.%2.%3.%4."/>
      <w:lvlJc w:val="left"/>
      <w:pPr>
        <w:ind w:left="4473" w:hanging="720"/>
      </w:pPr>
      <w:rPr>
        <w:rFonts w:hint="default"/>
      </w:rPr>
    </w:lvl>
    <w:lvl w:ilvl="4">
      <w:start w:val="1"/>
      <w:numFmt w:val="decimal"/>
      <w:isLgl/>
      <w:lvlText w:val="%1.%2.%3.%4.%5."/>
      <w:lvlJc w:val="left"/>
      <w:pPr>
        <w:ind w:left="5964" w:hanging="1080"/>
      </w:pPr>
      <w:rPr>
        <w:rFonts w:hint="default"/>
      </w:rPr>
    </w:lvl>
    <w:lvl w:ilvl="5">
      <w:start w:val="1"/>
      <w:numFmt w:val="decimal"/>
      <w:isLgl/>
      <w:lvlText w:val="%1.%2.%3.%4.%5.%6."/>
      <w:lvlJc w:val="left"/>
      <w:pPr>
        <w:ind w:left="7095" w:hanging="1080"/>
      </w:pPr>
      <w:rPr>
        <w:rFonts w:hint="default"/>
      </w:rPr>
    </w:lvl>
    <w:lvl w:ilvl="6">
      <w:start w:val="1"/>
      <w:numFmt w:val="decimal"/>
      <w:isLgl/>
      <w:lvlText w:val="%1.%2.%3.%4.%5.%6.%7."/>
      <w:lvlJc w:val="left"/>
      <w:pPr>
        <w:ind w:left="8586" w:hanging="1440"/>
      </w:pPr>
      <w:rPr>
        <w:rFonts w:hint="default"/>
      </w:rPr>
    </w:lvl>
    <w:lvl w:ilvl="7">
      <w:start w:val="1"/>
      <w:numFmt w:val="decimal"/>
      <w:isLgl/>
      <w:lvlText w:val="%1.%2.%3.%4.%5.%6.%7.%8."/>
      <w:lvlJc w:val="left"/>
      <w:pPr>
        <w:ind w:left="9717" w:hanging="1440"/>
      </w:pPr>
      <w:rPr>
        <w:rFonts w:hint="default"/>
      </w:rPr>
    </w:lvl>
    <w:lvl w:ilvl="8">
      <w:start w:val="1"/>
      <w:numFmt w:val="decimal"/>
      <w:isLgl/>
      <w:lvlText w:val="%1.%2.%3.%4.%5.%6.%7.%8.%9."/>
      <w:lvlJc w:val="left"/>
      <w:pPr>
        <w:ind w:left="11208" w:hanging="1800"/>
      </w:pPr>
      <w:rPr>
        <w:rFonts w:hint="default"/>
      </w:rPr>
    </w:lvl>
  </w:abstractNum>
  <w:abstractNum w:abstractNumId="12" w15:restartNumberingAfterBreak="0">
    <w:nsid w:val="2F371587"/>
    <w:multiLevelType w:val="hybridMultilevel"/>
    <w:tmpl w:val="6D4A1FDE"/>
    <w:lvl w:ilvl="0" w:tplc="CA664530">
      <w:start w:val="1"/>
      <w:numFmt w:val="bullet"/>
      <w:lvlText w:val="-"/>
      <w:lvlJc w:val="left"/>
      <w:pPr>
        <w:ind w:left="927" w:hanging="360"/>
      </w:pPr>
      <w:rPr>
        <w:rFonts w:ascii="Arial" w:eastAsia="Times New Roman" w:hAnsi="Arial" w:cs="Arial" w:hint="default"/>
        <w:color w:val="FF0000"/>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3" w15:restartNumberingAfterBreak="0">
    <w:nsid w:val="329664C0"/>
    <w:multiLevelType w:val="multilevel"/>
    <w:tmpl w:val="AA3C33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B13458"/>
    <w:multiLevelType w:val="hybridMultilevel"/>
    <w:tmpl w:val="BE9C18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02D3A83"/>
    <w:multiLevelType w:val="multilevel"/>
    <w:tmpl w:val="ED0A25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6B2F08"/>
    <w:multiLevelType w:val="hybridMultilevel"/>
    <w:tmpl w:val="ADDA37B6"/>
    <w:lvl w:ilvl="0" w:tplc="C2C24010">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6B76C18"/>
    <w:multiLevelType w:val="multilevel"/>
    <w:tmpl w:val="A1BE7A1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74531FC"/>
    <w:multiLevelType w:val="multilevel"/>
    <w:tmpl w:val="3BCA13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7A8033D"/>
    <w:multiLevelType w:val="hybridMultilevel"/>
    <w:tmpl w:val="6AB059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9ED13A5"/>
    <w:multiLevelType w:val="hybridMultilevel"/>
    <w:tmpl w:val="A7B8DAA4"/>
    <w:lvl w:ilvl="0" w:tplc="07B859A6">
      <w:start w:val="1"/>
      <w:numFmt w:val="bullet"/>
      <w:lvlText w:val="-"/>
      <w:lvlJc w:val="left"/>
      <w:pPr>
        <w:ind w:left="1145" w:hanging="360"/>
      </w:pPr>
      <w:rPr>
        <w:rFonts w:ascii="Yu Gothic" w:eastAsia="Yu Gothic" w:hAnsi="Yu Gothic" w:hint="eastAsia"/>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21" w15:restartNumberingAfterBreak="0">
    <w:nsid w:val="5D9858F2"/>
    <w:multiLevelType w:val="hybridMultilevel"/>
    <w:tmpl w:val="E744E26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1BC2BCE"/>
    <w:multiLevelType w:val="hybridMultilevel"/>
    <w:tmpl w:val="5A106A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57C042F"/>
    <w:multiLevelType w:val="multilevel"/>
    <w:tmpl w:val="AF943F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BFD0A2C"/>
    <w:multiLevelType w:val="hybridMultilevel"/>
    <w:tmpl w:val="80FE116E"/>
    <w:lvl w:ilvl="0" w:tplc="E9B8DB58">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D5F116A"/>
    <w:multiLevelType w:val="hybridMultilevel"/>
    <w:tmpl w:val="5F84B508"/>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abstractNumId w:val="7"/>
  </w:num>
  <w:num w:numId="2">
    <w:abstractNumId w:val="0"/>
  </w:num>
  <w:num w:numId="3">
    <w:abstractNumId w:val="23"/>
  </w:num>
  <w:num w:numId="4">
    <w:abstractNumId w:val="24"/>
  </w:num>
  <w:num w:numId="5">
    <w:abstractNumId w:val="4"/>
  </w:num>
  <w:num w:numId="6">
    <w:abstractNumId w:val="19"/>
  </w:num>
  <w:num w:numId="7">
    <w:abstractNumId w:val="12"/>
  </w:num>
  <w:num w:numId="8">
    <w:abstractNumId w:val="1"/>
  </w:num>
  <w:num w:numId="9">
    <w:abstractNumId w:val="15"/>
  </w:num>
  <w:num w:numId="10">
    <w:abstractNumId w:val="3"/>
  </w:num>
  <w:num w:numId="11">
    <w:abstractNumId w:val="5"/>
  </w:num>
  <w:num w:numId="12">
    <w:abstractNumId w:val="21"/>
  </w:num>
  <w:num w:numId="13">
    <w:abstractNumId w:val="25"/>
  </w:num>
  <w:num w:numId="14">
    <w:abstractNumId w:val="6"/>
  </w:num>
  <w:num w:numId="15">
    <w:abstractNumId w:val="11"/>
  </w:num>
  <w:num w:numId="16">
    <w:abstractNumId w:val="10"/>
  </w:num>
  <w:num w:numId="17">
    <w:abstractNumId w:val="13"/>
  </w:num>
  <w:num w:numId="18">
    <w:abstractNumId w:val="18"/>
  </w:num>
  <w:num w:numId="19">
    <w:abstractNumId w:val="2"/>
  </w:num>
  <w:num w:numId="20">
    <w:abstractNumId w:val="9"/>
  </w:num>
  <w:num w:numId="21">
    <w:abstractNumId w:val="14"/>
  </w:num>
  <w:num w:numId="22">
    <w:abstractNumId w:val="22"/>
  </w:num>
  <w:num w:numId="23">
    <w:abstractNumId w:val="8"/>
  </w:num>
  <w:num w:numId="24">
    <w:abstractNumId w:val="16"/>
  </w:num>
  <w:num w:numId="25">
    <w:abstractNumId w:val="17"/>
  </w:num>
  <w:num w:numId="2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0F"/>
    <w:rsid w:val="00000579"/>
    <w:rsid w:val="000005AB"/>
    <w:rsid w:val="00000A42"/>
    <w:rsid w:val="00000AE5"/>
    <w:rsid w:val="00001C2E"/>
    <w:rsid w:val="00002242"/>
    <w:rsid w:val="0000323B"/>
    <w:rsid w:val="00003ABA"/>
    <w:rsid w:val="0000418A"/>
    <w:rsid w:val="00004B4C"/>
    <w:rsid w:val="0000578D"/>
    <w:rsid w:val="0000718A"/>
    <w:rsid w:val="000072F9"/>
    <w:rsid w:val="00010F8C"/>
    <w:rsid w:val="00011B45"/>
    <w:rsid w:val="00012F51"/>
    <w:rsid w:val="00013339"/>
    <w:rsid w:val="00013A9D"/>
    <w:rsid w:val="000148ED"/>
    <w:rsid w:val="0001558A"/>
    <w:rsid w:val="00015954"/>
    <w:rsid w:val="00016E71"/>
    <w:rsid w:val="00017137"/>
    <w:rsid w:val="000171DB"/>
    <w:rsid w:val="000177CC"/>
    <w:rsid w:val="00020119"/>
    <w:rsid w:val="000208CB"/>
    <w:rsid w:val="0002330A"/>
    <w:rsid w:val="00023A61"/>
    <w:rsid w:val="000241FF"/>
    <w:rsid w:val="000245A9"/>
    <w:rsid w:val="000248DC"/>
    <w:rsid w:val="00025168"/>
    <w:rsid w:val="000251EF"/>
    <w:rsid w:val="00025B5D"/>
    <w:rsid w:val="000264C5"/>
    <w:rsid w:val="00026A8E"/>
    <w:rsid w:val="00026ABE"/>
    <w:rsid w:val="000270B2"/>
    <w:rsid w:val="00027277"/>
    <w:rsid w:val="000275E1"/>
    <w:rsid w:val="000306C1"/>
    <w:rsid w:val="000308B7"/>
    <w:rsid w:val="00031317"/>
    <w:rsid w:val="0003154F"/>
    <w:rsid w:val="0003164C"/>
    <w:rsid w:val="0003171B"/>
    <w:rsid w:val="00032097"/>
    <w:rsid w:val="000322E9"/>
    <w:rsid w:val="00032909"/>
    <w:rsid w:val="000337B9"/>
    <w:rsid w:val="000343BB"/>
    <w:rsid w:val="000343D0"/>
    <w:rsid w:val="000358CC"/>
    <w:rsid w:val="0003625C"/>
    <w:rsid w:val="00041134"/>
    <w:rsid w:val="000425C3"/>
    <w:rsid w:val="00043158"/>
    <w:rsid w:val="00043DB2"/>
    <w:rsid w:val="00043DCA"/>
    <w:rsid w:val="00044379"/>
    <w:rsid w:val="0004467F"/>
    <w:rsid w:val="00044713"/>
    <w:rsid w:val="00044835"/>
    <w:rsid w:val="0004547D"/>
    <w:rsid w:val="0004612E"/>
    <w:rsid w:val="00046725"/>
    <w:rsid w:val="00046E46"/>
    <w:rsid w:val="00047DE6"/>
    <w:rsid w:val="00052EE2"/>
    <w:rsid w:val="00054A18"/>
    <w:rsid w:val="00054D62"/>
    <w:rsid w:val="00057604"/>
    <w:rsid w:val="00057840"/>
    <w:rsid w:val="00057CCA"/>
    <w:rsid w:val="00060CB0"/>
    <w:rsid w:val="00062056"/>
    <w:rsid w:val="00062E8F"/>
    <w:rsid w:val="00063310"/>
    <w:rsid w:val="0006331B"/>
    <w:rsid w:val="0006391C"/>
    <w:rsid w:val="000645E4"/>
    <w:rsid w:val="0006664E"/>
    <w:rsid w:val="00066EB1"/>
    <w:rsid w:val="000678A1"/>
    <w:rsid w:val="000701D8"/>
    <w:rsid w:val="00070426"/>
    <w:rsid w:val="000709E9"/>
    <w:rsid w:val="000720A4"/>
    <w:rsid w:val="00072891"/>
    <w:rsid w:val="00074300"/>
    <w:rsid w:val="000759FB"/>
    <w:rsid w:val="00075FEA"/>
    <w:rsid w:val="0007727B"/>
    <w:rsid w:val="0007793B"/>
    <w:rsid w:val="00080692"/>
    <w:rsid w:val="00080852"/>
    <w:rsid w:val="00080E26"/>
    <w:rsid w:val="00080FDA"/>
    <w:rsid w:val="00082997"/>
    <w:rsid w:val="00082EC4"/>
    <w:rsid w:val="00083157"/>
    <w:rsid w:val="0008336D"/>
    <w:rsid w:val="00083B76"/>
    <w:rsid w:val="0008432E"/>
    <w:rsid w:val="00084ECC"/>
    <w:rsid w:val="0008711D"/>
    <w:rsid w:val="00087572"/>
    <w:rsid w:val="000908DC"/>
    <w:rsid w:val="00090AA8"/>
    <w:rsid w:val="00092587"/>
    <w:rsid w:val="0009291B"/>
    <w:rsid w:val="00092BAF"/>
    <w:rsid w:val="00092DD5"/>
    <w:rsid w:val="00093AFC"/>
    <w:rsid w:val="00094924"/>
    <w:rsid w:val="00095CC6"/>
    <w:rsid w:val="000A064E"/>
    <w:rsid w:val="000A236B"/>
    <w:rsid w:val="000A306B"/>
    <w:rsid w:val="000A3353"/>
    <w:rsid w:val="000A3F82"/>
    <w:rsid w:val="000A4EC3"/>
    <w:rsid w:val="000A5832"/>
    <w:rsid w:val="000A60FE"/>
    <w:rsid w:val="000A79B5"/>
    <w:rsid w:val="000B09A8"/>
    <w:rsid w:val="000B0E84"/>
    <w:rsid w:val="000B1CB3"/>
    <w:rsid w:val="000B5001"/>
    <w:rsid w:val="000B5C1D"/>
    <w:rsid w:val="000B60A7"/>
    <w:rsid w:val="000B626A"/>
    <w:rsid w:val="000B7CC0"/>
    <w:rsid w:val="000C1B14"/>
    <w:rsid w:val="000C2AB6"/>
    <w:rsid w:val="000C2EC8"/>
    <w:rsid w:val="000C49E3"/>
    <w:rsid w:val="000D024F"/>
    <w:rsid w:val="000D0B3C"/>
    <w:rsid w:val="000D18A3"/>
    <w:rsid w:val="000D292F"/>
    <w:rsid w:val="000D3AC6"/>
    <w:rsid w:val="000D49CA"/>
    <w:rsid w:val="000D50E6"/>
    <w:rsid w:val="000D5368"/>
    <w:rsid w:val="000D5BDA"/>
    <w:rsid w:val="000D6452"/>
    <w:rsid w:val="000D7DFE"/>
    <w:rsid w:val="000E0C0D"/>
    <w:rsid w:val="000E13BB"/>
    <w:rsid w:val="000E1A14"/>
    <w:rsid w:val="000E3223"/>
    <w:rsid w:val="000E3FD3"/>
    <w:rsid w:val="000E4891"/>
    <w:rsid w:val="000E4FE0"/>
    <w:rsid w:val="000E5506"/>
    <w:rsid w:val="000E5AF1"/>
    <w:rsid w:val="000E785F"/>
    <w:rsid w:val="000F0D33"/>
    <w:rsid w:val="000F0F2E"/>
    <w:rsid w:val="000F1247"/>
    <w:rsid w:val="000F1F52"/>
    <w:rsid w:val="000F2F39"/>
    <w:rsid w:val="000F3509"/>
    <w:rsid w:val="000F3681"/>
    <w:rsid w:val="000F3E99"/>
    <w:rsid w:val="000F507D"/>
    <w:rsid w:val="0010176C"/>
    <w:rsid w:val="001030B6"/>
    <w:rsid w:val="00103CDC"/>
    <w:rsid w:val="0010580C"/>
    <w:rsid w:val="00105A93"/>
    <w:rsid w:val="00105FC8"/>
    <w:rsid w:val="001063E0"/>
    <w:rsid w:val="00106F8C"/>
    <w:rsid w:val="00107BE9"/>
    <w:rsid w:val="00110B12"/>
    <w:rsid w:val="00111370"/>
    <w:rsid w:val="00111D33"/>
    <w:rsid w:val="0011253D"/>
    <w:rsid w:val="00113054"/>
    <w:rsid w:val="00114795"/>
    <w:rsid w:val="00114E58"/>
    <w:rsid w:val="0011517D"/>
    <w:rsid w:val="0011604E"/>
    <w:rsid w:val="0011677F"/>
    <w:rsid w:val="001168E4"/>
    <w:rsid w:val="00120574"/>
    <w:rsid w:val="001206F2"/>
    <w:rsid w:val="00121749"/>
    <w:rsid w:val="00121A72"/>
    <w:rsid w:val="00122329"/>
    <w:rsid w:val="00122BFA"/>
    <w:rsid w:val="00122C28"/>
    <w:rsid w:val="001243AA"/>
    <w:rsid w:val="0013010C"/>
    <w:rsid w:val="00130583"/>
    <w:rsid w:val="00132DF5"/>
    <w:rsid w:val="00133D3A"/>
    <w:rsid w:val="00133DBB"/>
    <w:rsid w:val="00134C68"/>
    <w:rsid w:val="001352FA"/>
    <w:rsid w:val="00135BC8"/>
    <w:rsid w:val="00135CAF"/>
    <w:rsid w:val="00136A65"/>
    <w:rsid w:val="00136ADE"/>
    <w:rsid w:val="001378B2"/>
    <w:rsid w:val="00140631"/>
    <w:rsid w:val="00140879"/>
    <w:rsid w:val="0014203E"/>
    <w:rsid w:val="00142191"/>
    <w:rsid w:val="001461CF"/>
    <w:rsid w:val="001468EF"/>
    <w:rsid w:val="00146A27"/>
    <w:rsid w:val="00147191"/>
    <w:rsid w:val="00147557"/>
    <w:rsid w:val="0014777F"/>
    <w:rsid w:val="00147BBB"/>
    <w:rsid w:val="00147E2A"/>
    <w:rsid w:val="00147E42"/>
    <w:rsid w:val="00154E4C"/>
    <w:rsid w:val="001557FF"/>
    <w:rsid w:val="001565B6"/>
    <w:rsid w:val="00157851"/>
    <w:rsid w:val="00157CC8"/>
    <w:rsid w:val="00160F08"/>
    <w:rsid w:val="00162389"/>
    <w:rsid w:val="00162BE8"/>
    <w:rsid w:val="001641A5"/>
    <w:rsid w:val="0016519E"/>
    <w:rsid w:val="00172143"/>
    <w:rsid w:val="0017319E"/>
    <w:rsid w:val="00173D3C"/>
    <w:rsid w:val="001740A0"/>
    <w:rsid w:val="00174FAD"/>
    <w:rsid w:val="00175BB9"/>
    <w:rsid w:val="00177278"/>
    <w:rsid w:val="00177E45"/>
    <w:rsid w:val="00180AE8"/>
    <w:rsid w:val="00180CC5"/>
    <w:rsid w:val="00180F15"/>
    <w:rsid w:val="00181573"/>
    <w:rsid w:val="0018242C"/>
    <w:rsid w:val="001837F9"/>
    <w:rsid w:val="00183BA4"/>
    <w:rsid w:val="00184610"/>
    <w:rsid w:val="00184747"/>
    <w:rsid w:val="00184CC4"/>
    <w:rsid w:val="00190709"/>
    <w:rsid w:val="00190E4E"/>
    <w:rsid w:val="001913E8"/>
    <w:rsid w:val="00192822"/>
    <w:rsid w:val="00192CDC"/>
    <w:rsid w:val="001936E7"/>
    <w:rsid w:val="00195104"/>
    <w:rsid w:val="00195917"/>
    <w:rsid w:val="0019654D"/>
    <w:rsid w:val="00196735"/>
    <w:rsid w:val="001967EC"/>
    <w:rsid w:val="00196ED4"/>
    <w:rsid w:val="00196F9E"/>
    <w:rsid w:val="00197B62"/>
    <w:rsid w:val="00197E6D"/>
    <w:rsid w:val="001A03ED"/>
    <w:rsid w:val="001A1054"/>
    <w:rsid w:val="001A148B"/>
    <w:rsid w:val="001A1881"/>
    <w:rsid w:val="001A1EB5"/>
    <w:rsid w:val="001A223F"/>
    <w:rsid w:val="001A2A9F"/>
    <w:rsid w:val="001A2E34"/>
    <w:rsid w:val="001A316D"/>
    <w:rsid w:val="001A3BD9"/>
    <w:rsid w:val="001A414C"/>
    <w:rsid w:val="001A5349"/>
    <w:rsid w:val="001A5A39"/>
    <w:rsid w:val="001A5BE0"/>
    <w:rsid w:val="001A7143"/>
    <w:rsid w:val="001A7574"/>
    <w:rsid w:val="001A7B68"/>
    <w:rsid w:val="001A7DE9"/>
    <w:rsid w:val="001B0D30"/>
    <w:rsid w:val="001B0F87"/>
    <w:rsid w:val="001B1D5E"/>
    <w:rsid w:val="001B332C"/>
    <w:rsid w:val="001B3B2C"/>
    <w:rsid w:val="001B3E1B"/>
    <w:rsid w:val="001B452E"/>
    <w:rsid w:val="001B5E04"/>
    <w:rsid w:val="001B63E4"/>
    <w:rsid w:val="001B688F"/>
    <w:rsid w:val="001B6F02"/>
    <w:rsid w:val="001B7321"/>
    <w:rsid w:val="001B75F0"/>
    <w:rsid w:val="001B78F7"/>
    <w:rsid w:val="001C0E6A"/>
    <w:rsid w:val="001C1135"/>
    <w:rsid w:val="001C1217"/>
    <w:rsid w:val="001C12AC"/>
    <w:rsid w:val="001C190D"/>
    <w:rsid w:val="001C2427"/>
    <w:rsid w:val="001C4EF9"/>
    <w:rsid w:val="001C54DF"/>
    <w:rsid w:val="001C5A06"/>
    <w:rsid w:val="001C6654"/>
    <w:rsid w:val="001D18D3"/>
    <w:rsid w:val="001D1BFA"/>
    <w:rsid w:val="001D274E"/>
    <w:rsid w:val="001D3BDC"/>
    <w:rsid w:val="001D5BA4"/>
    <w:rsid w:val="001D6CD6"/>
    <w:rsid w:val="001D7A0A"/>
    <w:rsid w:val="001E0D19"/>
    <w:rsid w:val="001E2BF0"/>
    <w:rsid w:val="001E3D28"/>
    <w:rsid w:val="001E429C"/>
    <w:rsid w:val="001E4772"/>
    <w:rsid w:val="001E4BF4"/>
    <w:rsid w:val="001E5484"/>
    <w:rsid w:val="001E5734"/>
    <w:rsid w:val="001E7552"/>
    <w:rsid w:val="001E78AF"/>
    <w:rsid w:val="001F00A3"/>
    <w:rsid w:val="001F03A5"/>
    <w:rsid w:val="001F0572"/>
    <w:rsid w:val="001F05EE"/>
    <w:rsid w:val="001F063C"/>
    <w:rsid w:val="001F0BAE"/>
    <w:rsid w:val="001F0BBF"/>
    <w:rsid w:val="001F13B5"/>
    <w:rsid w:val="001F2331"/>
    <w:rsid w:val="001F2AB2"/>
    <w:rsid w:val="001F3751"/>
    <w:rsid w:val="001F49BD"/>
    <w:rsid w:val="001F4C6D"/>
    <w:rsid w:val="001F5EAE"/>
    <w:rsid w:val="001F600E"/>
    <w:rsid w:val="001F63C2"/>
    <w:rsid w:val="001F73BF"/>
    <w:rsid w:val="001F782F"/>
    <w:rsid w:val="001F7FDD"/>
    <w:rsid w:val="00201EB5"/>
    <w:rsid w:val="00201F11"/>
    <w:rsid w:val="00202030"/>
    <w:rsid w:val="00202B61"/>
    <w:rsid w:val="00204422"/>
    <w:rsid w:val="00204D01"/>
    <w:rsid w:val="0020587F"/>
    <w:rsid w:val="00206375"/>
    <w:rsid w:val="002065DA"/>
    <w:rsid w:val="00207079"/>
    <w:rsid w:val="002071B8"/>
    <w:rsid w:val="00210C34"/>
    <w:rsid w:val="00211B1C"/>
    <w:rsid w:val="00213F6E"/>
    <w:rsid w:val="00214B4D"/>
    <w:rsid w:val="00214D77"/>
    <w:rsid w:val="00215512"/>
    <w:rsid w:val="0021707F"/>
    <w:rsid w:val="002176EB"/>
    <w:rsid w:val="0022191C"/>
    <w:rsid w:val="00221A71"/>
    <w:rsid w:val="00224C12"/>
    <w:rsid w:val="0022543E"/>
    <w:rsid w:val="002260AE"/>
    <w:rsid w:val="00227ECC"/>
    <w:rsid w:val="00227F83"/>
    <w:rsid w:val="00230371"/>
    <w:rsid w:val="002304C4"/>
    <w:rsid w:val="00230AE4"/>
    <w:rsid w:val="00232188"/>
    <w:rsid w:val="002324CA"/>
    <w:rsid w:val="00232A37"/>
    <w:rsid w:val="0023350F"/>
    <w:rsid w:val="002335C9"/>
    <w:rsid w:val="002344F1"/>
    <w:rsid w:val="0023523D"/>
    <w:rsid w:val="00235608"/>
    <w:rsid w:val="00237153"/>
    <w:rsid w:val="0023730E"/>
    <w:rsid w:val="00241543"/>
    <w:rsid w:val="00242504"/>
    <w:rsid w:val="0024320C"/>
    <w:rsid w:val="0024348D"/>
    <w:rsid w:val="0024357C"/>
    <w:rsid w:val="0024482B"/>
    <w:rsid w:val="00244C01"/>
    <w:rsid w:val="002454A7"/>
    <w:rsid w:val="002473F3"/>
    <w:rsid w:val="00247786"/>
    <w:rsid w:val="002509FB"/>
    <w:rsid w:val="00252B58"/>
    <w:rsid w:val="0025329A"/>
    <w:rsid w:val="00254F61"/>
    <w:rsid w:val="002600E1"/>
    <w:rsid w:val="00260353"/>
    <w:rsid w:val="00260B2A"/>
    <w:rsid w:val="00261240"/>
    <w:rsid w:val="00261C8F"/>
    <w:rsid w:val="00261ECD"/>
    <w:rsid w:val="00262052"/>
    <w:rsid w:val="002628A3"/>
    <w:rsid w:val="002635B6"/>
    <w:rsid w:val="00264A1A"/>
    <w:rsid w:val="00265310"/>
    <w:rsid w:val="00265707"/>
    <w:rsid w:val="00265AEC"/>
    <w:rsid w:val="00265C95"/>
    <w:rsid w:val="00267217"/>
    <w:rsid w:val="0026763D"/>
    <w:rsid w:val="00267696"/>
    <w:rsid w:val="002679F4"/>
    <w:rsid w:val="00267B6E"/>
    <w:rsid w:val="00267D57"/>
    <w:rsid w:val="002713BA"/>
    <w:rsid w:val="00273D59"/>
    <w:rsid w:val="0027589D"/>
    <w:rsid w:val="002771C3"/>
    <w:rsid w:val="0028251C"/>
    <w:rsid w:val="002830C8"/>
    <w:rsid w:val="002833C3"/>
    <w:rsid w:val="00283E2B"/>
    <w:rsid w:val="0028520E"/>
    <w:rsid w:val="00286663"/>
    <w:rsid w:val="00287805"/>
    <w:rsid w:val="00291E7D"/>
    <w:rsid w:val="002935CE"/>
    <w:rsid w:val="002943A4"/>
    <w:rsid w:val="00294454"/>
    <w:rsid w:val="00294D5F"/>
    <w:rsid w:val="00295F68"/>
    <w:rsid w:val="00296E51"/>
    <w:rsid w:val="00297F01"/>
    <w:rsid w:val="002A06E5"/>
    <w:rsid w:val="002A1374"/>
    <w:rsid w:val="002A1A26"/>
    <w:rsid w:val="002A1B88"/>
    <w:rsid w:val="002A1D9E"/>
    <w:rsid w:val="002A1E5D"/>
    <w:rsid w:val="002A38A6"/>
    <w:rsid w:val="002A5A59"/>
    <w:rsid w:val="002A5FAC"/>
    <w:rsid w:val="002A6161"/>
    <w:rsid w:val="002A7904"/>
    <w:rsid w:val="002B0093"/>
    <w:rsid w:val="002B06CC"/>
    <w:rsid w:val="002B1427"/>
    <w:rsid w:val="002B189D"/>
    <w:rsid w:val="002B2557"/>
    <w:rsid w:val="002B3292"/>
    <w:rsid w:val="002B4241"/>
    <w:rsid w:val="002B4569"/>
    <w:rsid w:val="002B4A45"/>
    <w:rsid w:val="002B4E30"/>
    <w:rsid w:val="002B51A5"/>
    <w:rsid w:val="002B5EB1"/>
    <w:rsid w:val="002C061E"/>
    <w:rsid w:val="002C0C50"/>
    <w:rsid w:val="002C2704"/>
    <w:rsid w:val="002C2C5F"/>
    <w:rsid w:val="002C2D2A"/>
    <w:rsid w:val="002C3D2F"/>
    <w:rsid w:val="002C41ED"/>
    <w:rsid w:val="002C4E2A"/>
    <w:rsid w:val="002C592F"/>
    <w:rsid w:val="002C5F4E"/>
    <w:rsid w:val="002C6057"/>
    <w:rsid w:val="002C607B"/>
    <w:rsid w:val="002C607E"/>
    <w:rsid w:val="002C60FC"/>
    <w:rsid w:val="002C6A82"/>
    <w:rsid w:val="002D0FBD"/>
    <w:rsid w:val="002D1B36"/>
    <w:rsid w:val="002D2509"/>
    <w:rsid w:val="002D258D"/>
    <w:rsid w:val="002D2961"/>
    <w:rsid w:val="002D2E73"/>
    <w:rsid w:val="002D3042"/>
    <w:rsid w:val="002D33C3"/>
    <w:rsid w:val="002D33D7"/>
    <w:rsid w:val="002D3B19"/>
    <w:rsid w:val="002D53B3"/>
    <w:rsid w:val="002D6391"/>
    <w:rsid w:val="002E0993"/>
    <w:rsid w:val="002E1562"/>
    <w:rsid w:val="002E32F1"/>
    <w:rsid w:val="002E33B9"/>
    <w:rsid w:val="002E409B"/>
    <w:rsid w:val="002E4263"/>
    <w:rsid w:val="002E4BC2"/>
    <w:rsid w:val="002E4F8C"/>
    <w:rsid w:val="002E56D2"/>
    <w:rsid w:val="002E62E1"/>
    <w:rsid w:val="002E64CB"/>
    <w:rsid w:val="002F17B4"/>
    <w:rsid w:val="002F2314"/>
    <w:rsid w:val="002F3021"/>
    <w:rsid w:val="002F40B0"/>
    <w:rsid w:val="002F4435"/>
    <w:rsid w:val="002F5142"/>
    <w:rsid w:val="002F5E9A"/>
    <w:rsid w:val="002F6AEA"/>
    <w:rsid w:val="002F760E"/>
    <w:rsid w:val="002F7CE1"/>
    <w:rsid w:val="002F7D0A"/>
    <w:rsid w:val="00300182"/>
    <w:rsid w:val="00300402"/>
    <w:rsid w:val="00300C07"/>
    <w:rsid w:val="00301930"/>
    <w:rsid w:val="00301A2A"/>
    <w:rsid w:val="00302411"/>
    <w:rsid w:val="00302B26"/>
    <w:rsid w:val="0030523A"/>
    <w:rsid w:val="00305AE4"/>
    <w:rsid w:val="00307568"/>
    <w:rsid w:val="00307B27"/>
    <w:rsid w:val="00307F4E"/>
    <w:rsid w:val="003100AC"/>
    <w:rsid w:val="003100F6"/>
    <w:rsid w:val="00310E11"/>
    <w:rsid w:val="00312392"/>
    <w:rsid w:val="00313A0D"/>
    <w:rsid w:val="0031577A"/>
    <w:rsid w:val="003162D1"/>
    <w:rsid w:val="00316A8B"/>
    <w:rsid w:val="00317398"/>
    <w:rsid w:val="00317CF1"/>
    <w:rsid w:val="00320302"/>
    <w:rsid w:val="00322724"/>
    <w:rsid w:val="003232C8"/>
    <w:rsid w:val="00323DE5"/>
    <w:rsid w:val="003245C3"/>
    <w:rsid w:val="003250B8"/>
    <w:rsid w:val="003254A1"/>
    <w:rsid w:val="00325CCC"/>
    <w:rsid w:val="003262D8"/>
    <w:rsid w:val="003266A8"/>
    <w:rsid w:val="00327350"/>
    <w:rsid w:val="003278B0"/>
    <w:rsid w:val="00331294"/>
    <w:rsid w:val="0033199D"/>
    <w:rsid w:val="00332CD4"/>
    <w:rsid w:val="00335731"/>
    <w:rsid w:val="003363A7"/>
    <w:rsid w:val="00336A3F"/>
    <w:rsid w:val="0033712F"/>
    <w:rsid w:val="00337226"/>
    <w:rsid w:val="00340F10"/>
    <w:rsid w:val="00343824"/>
    <w:rsid w:val="00343A68"/>
    <w:rsid w:val="00344EE7"/>
    <w:rsid w:val="0034548D"/>
    <w:rsid w:val="00345495"/>
    <w:rsid w:val="00345AEE"/>
    <w:rsid w:val="003527B2"/>
    <w:rsid w:val="00352837"/>
    <w:rsid w:val="0035700C"/>
    <w:rsid w:val="0035799C"/>
    <w:rsid w:val="00361482"/>
    <w:rsid w:val="00361A23"/>
    <w:rsid w:val="003620B1"/>
    <w:rsid w:val="00362773"/>
    <w:rsid w:val="00363CA2"/>
    <w:rsid w:val="00364536"/>
    <w:rsid w:val="00364F0A"/>
    <w:rsid w:val="003663CC"/>
    <w:rsid w:val="00366D44"/>
    <w:rsid w:val="00366EC4"/>
    <w:rsid w:val="003678DD"/>
    <w:rsid w:val="003710B3"/>
    <w:rsid w:val="00371481"/>
    <w:rsid w:val="00371BF8"/>
    <w:rsid w:val="00373792"/>
    <w:rsid w:val="00373FFB"/>
    <w:rsid w:val="00375374"/>
    <w:rsid w:val="003756C4"/>
    <w:rsid w:val="00375CD1"/>
    <w:rsid w:val="00376FF0"/>
    <w:rsid w:val="00377F53"/>
    <w:rsid w:val="0038116A"/>
    <w:rsid w:val="00381688"/>
    <w:rsid w:val="00381DDE"/>
    <w:rsid w:val="00383D6C"/>
    <w:rsid w:val="00384E46"/>
    <w:rsid w:val="003856D5"/>
    <w:rsid w:val="00387591"/>
    <w:rsid w:val="00387CF1"/>
    <w:rsid w:val="00390209"/>
    <w:rsid w:val="00390BC9"/>
    <w:rsid w:val="00391200"/>
    <w:rsid w:val="00391284"/>
    <w:rsid w:val="003938BD"/>
    <w:rsid w:val="00393F4F"/>
    <w:rsid w:val="00394353"/>
    <w:rsid w:val="00395C93"/>
    <w:rsid w:val="003970EA"/>
    <w:rsid w:val="00397512"/>
    <w:rsid w:val="003A046A"/>
    <w:rsid w:val="003A0BEC"/>
    <w:rsid w:val="003A14FD"/>
    <w:rsid w:val="003A16EE"/>
    <w:rsid w:val="003A1A6E"/>
    <w:rsid w:val="003A26E2"/>
    <w:rsid w:val="003A2D26"/>
    <w:rsid w:val="003A5C06"/>
    <w:rsid w:val="003A66D8"/>
    <w:rsid w:val="003A69A6"/>
    <w:rsid w:val="003A7AC0"/>
    <w:rsid w:val="003A7C22"/>
    <w:rsid w:val="003A7F30"/>
    <w:rsid w:val="003B0707"/>
    <w:rsid w:val="003B196C"/>
    <w:rsid w:val="003B2F42"/>
    <w:rsid w:val="003B395B"/>
    <w:rsid w:val="003C095C"/>
    <w:rsid w:val="003C1A46"/>
    <w:rsid w:val="003C1B05"/>
    <w:rsid w:val="003C2B32"/>
    <w:rsid w:val="003C36DA"/>
    <w:rsid w:val="003C41B4"/>
    <w:rsid w:val="003C78C2"/>
    <w:rsid w:val="003D04E0"/>
    <w:rsid w:val="003D09F4"/>
    <w:rsid w:val="003D1928"/>
    <w:rsid w:val="003D39DA"/>
    <w:rsid w:val="003D437E"/>
    <w:rsid w:val="003D5812"/>
    <w:rsid w:val="003D6F41"/>
    <w:rsid w:val="003D7CEB"/>
    <w:rsid w:val="003E07B5"/>
    <w:rsid w:val="003E0F46"/>
    <w:rsid w:val="003E1A00"/>
    <w:rsid w:val="003E1A16"/>
    <w:rsid w:val="003E1CFB"/>
    <w:rsid w:val="003E1EB9"/>
    <w:rsid w:val="003E20EA"/>
    <w:rsid w:val="003E369D"/>
    <w:rsid w:val="003E43B3"/>
    <w:rsid w:val="003E5053"/>
    <w:rsid w:val="003E5411"/>
    <w:rsid w:val="003E5F8A"/>
    <w:rsid w:val="003E6478"/>
    <w:rsid w:val="003E70EF"/>
    <w:rsid w:val="003E7304"/>
    <w:rsid w:val="003F1436"/>
    <w:rsid w:val="003F1872"/>
    <w:rsid w:val="003F2A23"/>
    <w:rsid w:val="003F5A64"/>
    <w:rsid w:val="003F6119"/>
    <w:rsid w:val="003F7598"/>
    <w:rsid w:val="003F7AB4"/>
    <w:rsid w:val="003F7EDB"/>
    <w:rsid w:val="00400153"/>
    <w:rsid w:val="004002A6"/>
    <w:rsid w:val="004009F2"/>
    <w:rsid w:val="00400E1F"/>
    <w:rsid w:val="00401355"/>
    <w:rsid w:val="004016E7"/>
    <w:rsid w:val="00401890"/>
    <w:rsid w:val="00402B9D"/>
    <w:rsid w:val="004055C0"/>
    <w:rsid w:val="004061D6"/>
    <w:rsid w:val="0040785D"/>
    <w:rsid w:val="004101C2"/>
    <w:rsid w:val="00412128"/>
    <w:rsid w:val="0041289E"/>
    <w:rsid w:val="004138A2"/>
    <w:rsid w:val="00415330"/>
    <w:rsid w:val="00415FE7"/>
    <w:rsid w:val="00416A15"/>
    <w:rsid w:val="00416BCB"/>
    <w:rsid w:val="00416E12"/>
    <w:rsid w:val="00417729"/>
    <w:rsid w:val="00420984"/>
    <w:rsid w:val="00420F7F"/>
    <w:rsid w:val="0042167D"/>
    <w:rsid w:val="00423250"/>
    <w:rsid w:val="00423D0F"/>
    <w:rsid w:val="004242E2"/>
    <w:rsid w:val="004249C2"/>
    <w:rsid w:val="00426891"/>
    <w:rsid w:val="00426AFF"/>
    <w:rsid w:val="00430318"/>
    <w:rsid w:val="004303F2"/>
    <w:rsid w:val="00433EEA"/>
    <w:rsid w:val="0043411C"/>
    <w:rsid w:val="00435C2D"/>
    <w:rsid w:val="0043600B"/>
    <w:rsid w:val="004421AB"/>
    <w:rsid w:val="00443520"/>
    <w:rsid w:val="004463EB"/>
    <w:rsid w:val="00446B7A"/>
    <w:rsid w:val="00450D7F"/>
    <w:rsid w:val="00450F3B"/>
    <w:rsid w:val="0045247F"/>
    <w:rsid w:val="00452889"/>
    <w:rsid w:val="00452905"/>
    <w:rsid w:val="004538FE"/>
    <w:rsid w:val="00455648"/>
    <w:rsid w:val="0045648C"/>
    <w:rsid w:val="00460B94"/>
    <w:rsid w:val="00460CAE"/>
    <w:rsid w:val="00460E34"/>
    <w:rsid w:val="00461E4C"/>
    <w:rsid w:val="00461E81"/>
    <w:rsid w:val="00462114"/>
    <w:rsid w:val="004634CD"/>
    <w:rsid w:val="00463C90"/>
    <w:rsid w:val="0046434F"/>
    <w:rsid w:val="00465871"/>
    <w:rsid w:val="00466BDB"/>
    <w:rsid w:val="00466FF9"/>
    <w:rsid w:val="00467462"/>
    <w:rsid w:val="00470116"/>
    <w:rsid w:val="0047021D"/>
    <w:rsid w:val="0047090A"/>
    <w:rsid w:val="00470B4A"/>
    <w:rsid w:val="00472AE1"/>
    <w:rsid w:val="00473BFB"/>
    <w:rsid w:val="00474868"/>
    <w:rsid w:val="00475653"/>
    <w:rsid w:val="00477D96"/>
    <w:rsid w:val="0048096A"/>
    <w:rsid w:val="00480B30"/>
    <w:rsid w:val="0048151D"/>
    <w:rsid w:val="00481D79"/>
    <w:rsid w:val="004827CE"/>
    <w:rsid w:val="004834C0"/>
    <w:rsid w:val="0048380B"/>
    <w:rsid w:val="00485CE2"/>
    <w:rsid w:val="004863CD"/>
    <w:rsid w:val="00486782"/>
    <w:rsid w:val="004867C4"/>
    <w:rsid w:val="00487520"/>
    <w:rsid w:val="004876CD"/>
    <w:rsid w:val="00487CA4"/>
    <w:rsid w:val="004904A4"/>
    <w:rsid w:val="00490956"/>
    <w:rsid w:val="004917D5"/>
    <w:rsid w:val="0049190F"/>
    <w:rsid w:val="00491AA7"/>
    <w:rsid w:val="00491BE6"/>
    <w:rsid w:val="0049237D"/>
    <w:rsid w:val="0049412D"/>
    <w:rsid w:val="00494B24"/>
    <w:rsid w:val="00496657"/>
    <w:rsid w:val="00497DFE"/>
    <w:rsid w:val="004A01F6"/>
    <w:rsid w:val="004A1E3A"/>
    <w:rsid w:val="004A28A0"/>
    <w:rsid w:val="004A2C11"/>
    <w:rsid w:val="004A2D61"/>
    <w:rsid w:val="004A3F10"/>
    <w:rsid w:val="004A418C"/>
    <w:rsid w:val="004A454C"/>
    <w:rsid w:val="004A49F9"/>
    <w:rsid w:val="004A5480"/>
    <w:rsid w:val="004A5C77"/>
    <w:rsid w:val="004A61D9"/>
    <w:rsid w:val="004A6815"/>
    <w:rsid w:val="004A6891"/>
    <w:rsid w:val="004A68FD"/>
    <w:rsid w:val="004A73DF"/>
    <w:rsid w:val="004B06F0"/>
    <w:rsid w:val="004B0882"/>
    <w:rsid w:val="004B08E4"/>
    <w:rsid w:val="004B0B7E"/>
    <w:rsid w:val="004B0D97"/>
    <w:rsid w:val="004B0DDC"/>
    <w:rsid w:val="004B1F8F"/>
    <w:rsid w:val="004B421E"/>
    <w:rsid w:val="004B4813"/>
    <w:rsid w:val="004B49B9"/>
    <w:rsid w:val="004B6F92"/>
    <w:rsid w:val="004B76A3"/>
    <w:rsid w:val="004B76FF"/>
    <w:rsid w:val="004C02ED"/>
    <w:rsid w:val="004C1647"/>
    <w:rsid w:val="004C3F4C"/>
    <w:rsid w:val="004C49BF"/>
    <w:rsid w:val="004C4E4F"/>
    <w:rsid w:val="004C4F1C"/>
    <w:rsid w:val="004C523A"/>
    <w:rsid w:val="004C538A"/>
    <w:rsid w:val="004C61B2"/>
    <w:rsid w:val="004C6D7A"/>
    <w:rsid w:val="004D0265"/>
    <w:rsid w:val="004D1261"/>
    <w:rsid w:val="004D16AB"/>
    <w:rsid w:val="004D1C7E"/>
    <w:rsid w:val="004D2031"/>
    <w:rsid w:val="004D501A"/>
    <w:rsid w:val="004D696B"/>
    <w:rsid w:val="004D69B7"/>
    <w:rsid w:val="004D6E9C"/>
    <w:rsid w:val="004D722A"/>
    <w:rsid w:val="004D76DA"/>
    <w:rsid w:val="004E04A7"/>
    <w:rsid w:val="004E136E"/>
    <w:rsid w:val="004E1413"/>
    <w:rsid w:val="004E1F08"/>
    <w:rsid w:val="004E3D1C"/>
    <w:rsid w:val="004E4D83"/>
    <w:rsid w:val="004E5FA1"/>
    <w:rsid w:val="004E61A8"/>
    <w:rsid w:val="004E6BA2"/>
    <w:rsid w:val="004E6E84"/>
    <w:rsid w:val="004E73BC"/>
    <w:rsid w:val="004E7498"/>
    <w:rsid w:val="004E782E"/>
    <w:rsid w:val="004F0FCE"/>
    <w:rsid w:val="004F1701"/>
    <w:rsid w:val="004F1B74"/>
    <w:rsid w:val="004F1F63"/>
    <w:rsid w:val="004F301C"/>
    <w:rsid w:val="004F3590"/>
    <w:rsid w:val="004F3A89"/>
    <w:rsid w:val="004F41EB"/>
    <w:rsid w:val="004F562F"/>
    <w:rsid w:val="004F5AF6"/>
    <w:rsid w:val="00501596"/>
    <w:rsid w:val="00501668"/>
    <w:rsid w:val="00501844"/>
    <w:rsid w:val="00502544"/>
    <w:rsid w:val="00502C87"/>
    <w:rsid w:val="00503807"/>
    <w:rsid w:val="00504E5E"/>
    <w:rsid w:val="00510B0C"/>
    <w:rsid w:val="005110C4"/>
    <w:rsid w:val="00511530"/>
    <w:rsid w:val="00511AFD"/>
    <w:rsid w:val="00512F07"/>
    <w:rsid w:val="005140DF"/>
    <w:rsid w:val="00515525"/>
    <w:rsid w:val="0051606B"/>
    <w:rsid w:val="00516A71"/>
    <w:rsid w:val="005209C1"/>
    <w:rsid w:val="00520A07"/>
    <w:rsid w:val="005212F4"/>
    <w:rsid w:val="00521FFE"/>
    <w:rsid w:val="0052232D"/>
    <w:rsid w:val="00522A3B"/>
    <w:rsid w:val="005239AA"/>
    <w:rsid w:val="00524156"/>
    <w:rsid w:val="0052486A"/>
    <w:rsid w:val="005248A8"/>
    <w:rsid w:val="005250E5"/>
    <w:rsid w:val="00525526"/>
    <w:rsid w:val="0052661E"/>
    <w:rsid w:val="005274AD"/>
    <w:rsid w:val="00527D16"/>
    <w:rsid w:val="00530670"/>
    <w:rsid w:val="00531076"/>
    <w:rsid w:val="00531246"/>
    <w:rsid w:val="00531EF8"/>
    <w:rsid w:val="005322AC"/>
    <w:rsid w:val="00532D69"/>
    <w:rsid w:val="00533086"/>
    <w:rsid w:val="00533854"/>
    <w:rsid w:val="00533A1A"/>
    <w:rsid w:val="00535591"/>
    <w:rsid w:val="005355FE"/>
    <w:rsid w:val="00536F32"/>
    <w:rsid w:val="00537820"/>
    <w:rsid w:val="0054252B"/>
    <w:rsid w:val="00543E8F"/>
    <w:rsid w:val="00544FD9"/>
    <w:rsid w:val="005459E0"/>
    <w:rsid w:val="00545AD2"/>
    <w:rsid w:val="00546BE6"/>
    <w:rsid w:val="00546D80"/>
    <w:rsid w:val="005502B1"/>
    <w:rsid w:val="00550916"/>
    <w:rsid w:val="00551212"/>
    <w:rsid w:val="00552D33"/>
    <w:rsid w:val="00552EB5"/>
    <w:rsid w:val="00553119"/>
    <w:rsid w:val="00553218"/>
    <w:rsid w:val="0055353C"/>
    <w:rsid w:val="00553FA6"/>
    <w:rsid w:val="00554116"/>
    <w:rsid w:val="00554896"/>
    <w:rsid w:val="005571CA"/>
    <w:rsid w:val="005607C1"/>
    <w:rsid w:val="00560ED4"/>
    <w:rsid w:val="0056128F"/>
    <w:rsid w:val="0056201B"/>
    <w:rsid w:val="00563BCA"/>
    <w:rsid w:val="00564F44"/>
    <w:rsid w:val="00564F55"/>
    <w:rsid w:val="00564F7B"/>
    <w:rsid w:val="0056506D"/>
    <w:rsid w:val="00565987"/>
    <w:rsid w:val="00566382"/>
    <w:rsid w:val="00566974"/>
    <w:rsid w:val="00566EDE"/>
    <w:rsid w:val="00566FF3"/>
    <w:rsid w:val="00567334"/>
    <w:rsid w:val="00570611"/>
    <w:rsid w:val="0057122B"/>
    <w:rsid w:val="00572A23"/>
    <w:rsid w:val="00572FC5"/>
    <w:rsid w:val="00573014"/>
    <w:rsid w:val="005731B4"/>
    <w:rsid w:val="00574A4D"/>
    <w:rsid w:val="00575223"/>
    <w:rsid w:val="0057538C"/>
    <w:rsid w:val="005769E4"/>
    <w:rsid w:val="005772BF"/>
    <w:rsid w:val="00577BE0"/>
    <w:rsid w:val="00581C2F"/>
    <w:rsid w:val="005833C6"/>
    <w:rsid w:val="0058373C"/>
    <w:rsid w:val="00583F66"/>
    <w:rsid w:val="005849BB"/>
    <w:rsid w:val="00584F2A"/>
    <w:rsid w:val="0058526D"/>
    <w:rsid w:val="0058529B"/>
    <w:rsid w:val="005854C1"/>
    <w:rsid w:val="00585A40"/>
    <w:rsid w:val="00585DF2"/>
    <w:rsid w:val="0058616D"/>
    <w:rsid w:val="00586404"/>
    <w:rsid w:val="00586730"/>
    <w:rsid w:val="00587C83"/>
    <w:rsid w:val="00587CC3"/>
    <w:rsid w:val="00587D5E"/>
    <w:rsid w:val="00591BB5"/>
    <w:rsid w:val="00591F34"/>
    <w:rsid w:val="005923E4"/>
    <w:rsid w:val="00592A24"/>
    <w:rsid w:val="00592B76"/>
    <w:rsid w:val="0059332F"/>
    <w:rsid w:val="0059350D"/>
    <w:rsid w:val="00593DC4"/>
    <w:rsid w:val="00594E24"/>
    <w:rsid w:val="00595E91"/>
    <w:rsid w:val="0059617E"/>
    <w:rsid w:val="005962D6"/>
    <w:rsid w:val="0059681E"/>
    <w:rsid w:val="00597030"/>
    <w:rsid w:val="005A2591"/>
    <w:rsid w:val="005A26E2"/>
    <w:rsid w:val="005A4ED7"/>
    <w:rsid w:val="005A62BE"/>
    <w:rsid w:val="005B07C5"/>
    <w:rsid w:val="005B0809"/>
    <w:rsid w:val="005B2289"/>
    <w:rsid w:val="005B2B14"/>
    <w:rsid w:val="005B2E37"/>
    <w:rsid w:val="005B4931"/>
    <w:rsid w:val="005B4C58"/>
    <w:rsid w:val="005B5BB2"/>
    <w:rsid w:val="005B5C92"/>
    <w:rsid w:val="005B5F24"/>
    <w:rsid w:val="005B69F4"/>
    <w:rsid w:val="005B7D79"/>
    <w:rsid w:val="005C023F"/>
    <w:rsid w:val="005C2AB2"/>
    <w:rsid w:val="005C4F22"/>
    <w:rsid w:val="005C5612"/>
    <w:rsid w:val="005C5B02"/>
    <w:rsid w:val="005C5CD4"/>
    <w:rsid w:val="005C64A5"/>
    <w:rsid w:val="005C72F2"/>
    <w:rsid w:val="005C79B5"/>
    <w:rsid w:val="005D029F"/>
    <w:rsid w:val="005D0393"/>
    <w:rsid w:val="005D04A0"/>
    <w:rsid w:val="005D0D55"/>
    <w:rsid w:val="005D107C"/>
    <w:rsid w:val="005D315B"/>
    <w:rsid w:val="005D3160"/>
    <w:rsid w:val="005D3DC1"/>
    <w:rsid w:val="005D3F73"/>
    <w:rsid w:val="005D4025"/>
    <w:rsid w:val="005D54FC"/>
    <w:rsid w:val="005D6128"/>
    <w:rsid w:val="005D746D"/>
    <w:rsid w:val="005D79B0"/>
    <w:rsid w:val="005D7B5A"/>
    <w:rsid w:val="005D7EBB"/>
    <w:rsid w:val="005E0404"/>
    <w:rsid w:val="005E06BD"/>
    <w:rsid w:val="005E153E"/>
    <w:rsid w:val="005E1762"/>
    <w:rsid w:val="005E1A44"/>
    <w:rsid w:val="005E20F0"/>
    <w:rsid w:val="005E2B30"/>
    <w:rsid w:val="005E3A53"/>
    <w:rsid w:val="005E42A9"/>
    <w:rsid w:val="005E48E4"/>
    <w:rsid w:val="005E5854"/>
    <w:rsid w:val="005E6A42"/>
    <w:rsid w:val="005F077F"/>
    <w:rsid w:val="005F1CFE"/>
    <w:rsid w:val="005F2396"/>
    <w:rsid w:val="005F290F"/>
    <w:rsid w:val="005F3333"/>
    <w:rsid w:val="005F3546"/>
    <w:rsid w:val="005F38B1"/>
    <w:rsid w:val="005F487D"/>
    <w:rsid w:val="005F4A68"/>
    <w:rsid w:val="005F4B0F"/>
    <w:rsid w:val="005F4CBB"/>
    <w:rsid w:val="005F5193"/>
    <w:rsid w:val="005F646A"/>
    <w:rsid w:val="005F689D"/>
    <w:rsid w:val="005F6E87"/>
    <w:rsid w:val="005F71D0"/>
    <w:rsid w:val="005F73AB"/>
    <w:rsid w:val="00600173"/>
    <w:rsid w:val="006001A1"/>
    <w:rsid w:val="00601040"/>
    <w:rsid w:val="006020C4"/>
    <w:rsid w:val="006021FC"/>
    <w:rsid w:val="00602271"/>
    <w:rsid w:val="00602F87"/>
    <w:rsid w:val="006048C0"/>
    <w:rsid w:val="00604C3D"/>
    <w:rsid w:val="00610276"/>
    <w:rsid w:val="00610CD4"/>
    <w:rsid w:val="006119CA"/>
    <w:rsid w:val="006125E6"/>
    <w:rsid w:val="00612857"/>
    <w:rsid w:val="00612DC9"/>
    <w:rsid w:val="00612E64"/>
    <w:rsid w:val="00613F19"/>
    <w:rsid w:val="00614DD8"/>
    <w:rsid w:val="006151F6"/>
    <w:rsid w:val="006155F9"/>
    <w:rsid w:val="006166B6"/>
    <w:rsid w:val="0061733F"/>
    <w:rsid w:val="0061734D"/>
    <w:rsid w:val="00617D56"/>
    <w:rsid w:val="00620B3C"/>
    <w:rsid w:val="006215EC"/>
    <w:rsid w:val="0062166B"/>
    <w:rsid w:val="006221CA"/>
    <w:rsid w:val="006241C7"/>
    <w:rsid w:val="00624489"/>
    <w:rsid w:val="006245A5"/>
    <w:rsid w:val="006254B0"/>
    <w:rsid w:val="006265F6"/>
    <w:rsid w:val="006266EA"/>
    <w:rsid w:val="006268B7"/>
    <w:rsid w:val="00627AC4"/>
    <w:rsid w:val="00631030"/>
    <w:rsid w:val="006313AA"/>
    <w:rsid w:val="006315FE"/>
    <w:rsid w:val="00632317"/>
    <w:rsid w:val="00632CE9"/>
    <w:rsid w:val="00632DC5"/>
    <w:rsid w:val="0063344A"/>
    <w:rsid w:val="00633BFD"/>
    <w:rsid w:val="006343DD"/>
    <w:rsid w:val="0063491D"/>
    <w:rsid w:val="00635EF8"/>
    <w:rsid w:val="006403BE"/>
    <w:rsid w:val="0064067B"/>
    <w:rsid w:val="00642901"/>
    <w:rsid w:val="00643673"/>
    <w:rsid w:val="0064441C"/>
    <w:rsid w:val="00644CFD"/>
    <w:rsid w:val="006459DA"/>
    <w:rsid w:val="00645CB3"/>
    <w:rsid w:val="00646784"/>
    <w:rsid w:val="00647B53"/>
    <w:rsid w:val="00650632"/>
    <w:rsid w:val="00650704"/>
    <w:rsid w:val="00651689"/>
    <w:rsid w:val="00651919"/>
    <w:rsid w:val="00651A5E"/>
    <w:rsid w:val="00651F74"/>
    <w:rsid w:val="00652758"/>
    <w:rsid w:val="00652BF7"/>
    <w:rsid w:val="00652EF9"/>
    <w:rsid w:val="006532F3"/>
    <w:rsid w:val="00653692"/>
    <w:rsid w:val="0065424F"/>
    <w:rsid w:val="006547B3"/>
    <w:rsid w:val="00654CA9"/>
    <w:rsid w:val="00657C82"/>
    <w:rsid w:val="00662079"/>
    <w:rsid w:val="00662A30"/>
    <w:rsid w:val="00662E9F"/>
    <w:rsid w:val="006648E6"/>
    <w:rsid w:val="00665429"/>
    <w:rsid w:val="00666480"/>
    <w:rsid w:val="00666A18"/>
    <w:rsid w:val="00667761"/>
    <w:rsid w:val="00667AC8"/>
    <w:rsid w:val="00667BC3"/>
    <w:rsid w:val="0067038D"/>
    <w:rsid w:val="006704B3"/>
    <w:rsid w:val="00671A6B"/>
    <w:rsid w:val="00671BE3"/>
    <w:rsid w:val="006721DF"/>
    <w:rsid w:val="006739CB"/>
    <w:rsid w:val="00673A92"/>
    <w:rsid w:val="00674FF2"/>
    <w:rsid w:val="0067603B"/>
    <w:rsid w:val="00676884"/>
    <w:rsid w:val="0067768B"/>
    <w:rsid w:val="00680B31"/>
    <w:rsid w:val="00680C41"/>
    <w:rsid w:val="006810AE"/>
    <w:rsid w:val="006811E7"/>
    <w:rsid w:val="00681CE5"/>
    <w:rsid w:val="00682208"/>
    <w:rsid w:val="00682279"/>
    <w:rsid w:val="006832E2"/>
    <w:rsid w:val="00684A10"/>
    <w:rsid w:val="00684B9C"/>
    <w:rsid w:val="006851BA"/>
    <w:rsid w:val="00686BB7"/>
    <w:rsid w:val="006876CE"/>
    <w:rsid w:val="00691717"/>
    <w:rsid w:val="0069441D"/>
    <w:rsid w:val="00694BDE"/>
    <w:rsid w:val="006971F9"/>
    <w:rsid w:val="0069764D"/>
    <w:rsid w:val="006976E6"/>
    <w:rsid w:val="006A1407"/>
    <w:rsid w:val="006A16E1"/>
    <w:rsid w:val="006A2E98"/>
    <w:rsid w:val="006A309B"/>
    <w:rsid w:val="006A330C"/>
    <w:rsid w:val="006A4855"/>
    <w:rsid w:val="006A4F65"/>
    <w:rsid w:val="006A7652"/>
    <w:rsid w:val="006B0809"/>
    <w:rsid w:val="006B0B9D"/>
    <w:rsid w:val="006B0D19"/>
    <w:rsid w:val="006B0DCA"/>
    <w:rsid w:val="006B0DFF"/>
    <w:rsid w:val="006B0EDE"/>
    <w:rsid w:val="006B0F7A"/>
    <w:rsid w:val="006B135D"/>
    <w:rsid w:val="006B384D"/>
    <w:rsid w:val="006B46A7"/>
    <w:rsid w:val="006B4A81"/>
    <w:rsid w:val="006B525B"/>
    <w:rsid w:val="006B60DF"/>
    <w:rsid w:val="006B6621"/>
    <w:rsid w:val="006B6D0C"/>
    <w:rsid w:val="006B7A34"/>
    <w:rsid w:val="006C03E5"/>
    <w:rsid w:val="006C1036"/>
    <w:rsid w:val="006C1597"/>
    <w:rsid w:val="006C22B7"/>
    <w:rsid w:val="006C2C2A"/>
    <w:rsid w:val="006C368D"/>
    <w:rsid w:val="006C4F4F"/>
    <w:rsid w:val="006C6FAB"/>
    <w:rsid w:val="006D19DC"/>
    <w:rsid w:val="006D2003"/>
    <w:rsid w:val="006D2087"/>
    <w:rsid w:val="006D45C5"/>
    <w:rsid w:val="006D5460"/>
    <w:rsid w:val="006D555B"/>
    <w:rsid w:val="006D5F04"/>
    <w:rsid w:val="006D5FA9"/>
    <w:rsid w:val="006D6AAA"/>
    <w:rsid w:val="006D7671"/>
    <w:rsid w:val="006D7CF8"/>
    <w:rsid w:val="006E095A"/>
    <w:rsid w:val="006E097E"/>
    <w:rsid w:val="006E19A3"/>
    <w:rsid w:val="006E1F6F"/>
    <w:rsid w:val="006E2500"/>
    <w:rsid w:val="006E356C"/>
    <w:rsid w:val="006E3933"/>
    <w:rsid w:val="006E3A3F"/>
    <w:rsid w:val="006E4093"/>
    <w:rsid w:val="006E4563"/>
    <w:rsid w:val="006E541F"/>
    <w:rsid w:val="006E58D3"/>
    <w:rsid w:val="006E627D"/>
    <w:rsid w:val="006E63E1"/>
    <w:rsid w:val="006E6553"/>
    <w:rsid w:val="006E724E"/>
    <w:rsid w:val="006E7640"/>
    <w:rsid w:val="006F0079"/>
    <w:rsid w:val="006F0B33"/>
    <w:rsid w:val="006F13F8"/>
    <w:rsid w:val="006F19E9"/>
    <w:rsid w:val="006F1CD5"/>
    <w:rsid w:val="006F1FA3"/>
    <w:rsid w:val="006F2199"/>
    <w:rsid w:val="006F25F3"/>
    <w:rsid w:val="006F29B9"/>
    <w:rsid w:val="006F366A"/>
    <w:rsid w:val="006F399E"/>
    <w:rsid w:val="006F51CC"/>
    <w:rsid w:val="006F6724"/>
    <w:rsid w:val="0070037A"/>
    <w:rsid w:val="00700746"/>
    <w:rsid w:val="00701585"/>
    <w:rsid w:val="00701B5C"/>
    <w:rsid w:val="00704088"/>
    <w:rsid w:val="0070617C"/>
    <w:rsid w:val="00706618"/>
    <w:rsid w:val="00706738"/>
    <w:rsid w:val="007072BC"/>
    <w:rsid w:val="00712384"/>
    <w:rsid w:val="00712410"/>
    <w:rsid w:val="00712949"/>
    <w:rsid w:val="00712A4A"/>
    <w:rsid w:val="00713347"/>
    <w:rsid w:val="007133EA"/>
    <w:rsid w:val="00713F90"/>
    <w:rsid w:val="0071429A"/>
    <w:rsid w:val="0071530D"/>
    <w:rsid w:val="0071638D"/>
    <w:rsid w:val="00717746"/>
    <w:rsid w:val="007177C9"/>
    <w:rsid w:val="00717CA5"/>
    <w:rsid w:val="00717ED4"/>
    <w:rsid w:val="007209EE"/>
    <w:rsid w:val="007217FA"/>
    <w:rsid w:val="007221A9"/>
    <w:rsid w:val="00723635"/>
    <w:rsid w:val="00723AC5"/>
    <w:rsid w:val="007240F3"/>
    <w:rsid w:val="0072434B"/>
    <w:rsid w:val="00724A61"/>
    <w:rsid w:val="00724D87"/>
    <w:rsid w:val="00725A01"/>
    <w:rsid w:val="00726451"/>
    <w:rsid w:val="007300D2"/>
    <w:rsid w:val="007305F4"/>
    <w:rsid w:val="007307B3"/>
    <w:rsid w:val="00730B96"/>
    <w:rsid w:val="007310FF"/>
    <w:rsid w:val="00731E40"/>
    <w:rsid w:val="00732C07"/>
    <w:rsid w:val="00732E91"/>
    <w:rsid w:val="00734F31"/>
    <w:rsid w:val="007360B9"/>
    <w:rsid w:val="00736CBC"/>
    <w:rsid w:val="00737238"/>
    <w:rsid w:val="00737455"/>
    <w:rsid w:val="00737566"/>
    <w:rsid w:val="007414B5"/>
    <w:rsid w:val="00741A52"/>
    <w:rsid w:val="0074206C"/>
    <w:rsid w:val="0074299F"/>
    <w:rsid w:val="00744BEC"/>
    <w:rsid w:val="007456E6"/>
    <w:rsid w:val="0074614A"/>
    <w:rsid w:val="00746714"/>
    <w:rsid w:val="00747186"/>
    <w:rsid w:val="0074744E"/>
    <w:rsid w:val="007474D7"/>
    <w:rsid w:val="00752F28"/>
    <w:rsid w:val="007535CC"/>
    <w:rsid w:val="007537C0"/>
    <w:rsid w:val="007538D3"/>
    <w:rsid w:val="00753C4C"/>
    <w:rsid w:val="00753F91"/>
    <w:rsid w:val="0075405F"/>
    <w:rsid w:val="00754343"/>
    <w:rsid w:val="00754392"/>
    <w:rsid w:val="007551A8"/>
    <w:rsid w:val="007555C2"/>
    <w:rsid w:val="00755772"/>
    <w:rsid w:val="00755C86"/>
    <w:rsid w:val="00755E46"/>
    <w:rsid w:val="00757D05"/>
    <w:rsid w:val="00760D76"/>
    <w:rsid w:val="00761304"/>
    <w:rsid w:val="00761B4C"/>
    <w:rsid w:val="007625EC"/>
    <w:rsid w:val="00762D59"/>
    <w:rsid w:val="00762EB9"/>
    <w:rsid w:val="00763B86"/>
    <w:rsid w:val="00763F9B"/>
    <w:rsid w:val="00767229"/>
    <w:rsid w:val="007679FB"/>
    <w:rsid w:val="00767DBF"/>
    <w:rsid w:val="007705F6"/>
    <w:rsid w:val="00770DB8"/>
    <w:rsid w:val="00772572"/>
    <w:rsid w:val="0077435B"/>
    <w:rsid w:val="007748C1"/>
    <w:rsid w:val="00776655"/>
    <w:rsid w:val="0077692F"/>
    <w:rsid w:val="0077740D"/>
    <w:rsid w:val="00777457"/>
    <w:rsid w:val="00780FF1"/>
    <w:rsid w:val="0078138D"/>
    <w:rsid w:val="00781521"/>
    <w:rsid w:val="00781A2C"/>
    <w:rsid w:val="00781CBE"/>
    <w:rsid w:val="00782F1D"/>
    <w:rsid w:val="007855DE"/>
    <w:rsid w:val="00785E6C"/>
    <w:rsid w:val="00786056"/>
    <w:rsid w:val="00786A43"/>
    <w:rsid w:val="00786FAB"/>
    <w:rsid w:val="00787313"/>
    <w:rsid w:val="007873CB"/>
    <w:rsid w:val="00790053"/>
    <w:rsid w:val="007928B4"/>
    <w:rsid w:val="00792C25"/>
    <w:rsid w:val="00794905"/>
    <w:rsid w:val="0079506B"/>
    <w:rsid w:val="0079515F"/>
    <w:rsid w:val="00796C87"/>
    <w:rsid w:val="00796D0F"/>
    <w:rsid w:val="007973C7"/>
    <w:rsid w:val="00797873"/>
    <w:rsid w:val="007A2B71"/>
    <w:rsid w:val="007A4368"/>
    <w:rsid w:val="007A6506"/>
    <w:rsid w:val="007B12C2"/>
    <w:rsid w:val="007B1315"/>
    <w:rsid w:val="007B1714"/>
    <w:rsid w:val="007B1864"/>
    <w:rsid w:val="007B371B"/>
    <w:rsid w:val="007B5233"/>
    <w:rsid w:val="007B60F8"/>
    <w:rsid w:val="007B640F"/>
    <w:rsid w:val="007B6A97"/>
    <w:rsid w:val="007C19DF"/>
    <w:rsid w:val="007C1C70"/>
    <w:rsid w:val="007C22AC"/>
    <w:rsid w:val="007C244A"/>
    <w:rsid w:val="007C24CB"/>
    <w:rsid w:val="007C25C4"/>
    <w:rsid w:val="007C2FF2"/>
    <w:rsid w:val="007C3E59"/>
    <w:rsid w:val="007C50B5"/>
    <w:rsid w:val="007C529F"/>
    <w:rsid w:val="007C53F1"/>
    <w:rsid w:val="007C59C4"/>
    <w:rsid w:val="007C5F79"/>
    <w:rsid w:val="007D002D"/>
    <w:rsid w:val="007D2033"/>
    <w:rsid w:val="007D233C"/>
    <w:rsid w:val="007D37EF"/>
    <w:rsid w:val="007D3C72"/>
    <w:rsid w:val="007D4775"/>
    <w:rsid w:val="007D51AD"/>
    <w:rsid w:val="007E0505"/>
    <w:rsid w:val="007E1597"/>
    <w:rsid w:val="007E1792"/>
    <w:rsid w:val="007E17F6"/>
    <w:rsid w:val="007E1BF9"/>
    <w:rsid w:val="007E3F0A"/>
    <w:rsid w:val="007E4C8D"/>
    <w:rsid w:val="007E51B5"/>
    <w:rsid w:val="007E669E"/>
    <w:rsid w:val="007E6A39"/>
    <w:rsid w:val="007E777E"/>
    <w:rsid w:val="007E7B99"/>
    <w:rsid w:val="007E7DDE"/>
    <w:rsid w:val="007F2D75"/>
    <w:rsid w:val="007F36AD"/>
    <w:rsid w:val="007F4987"/>
    <w:rsid w:val="007F4D12"/>
    <w:rsid w:val="007F6A8E"/>
    <w:rsid w:val="00801D4B"/>
    <w:rsid w:val="00802846"/>
    <w:rsid w:val="00803A9E"/>
    <w:rsid w:val="00804521"/>
    <w:rsid w:val="00806692"/>
    <w:rsid w:val="00806746"/>
    <w:rsid w:val="00806D89"/>
    <w:rsid w:val="00806DE5"/>
    <w:rsid w:val="008073B7"/>
    <w:rsid w:val="008074BA"/>
    <w:rsid w:val="00810988"/>
    <w:rsid w:val="0081132E"/>
    <w:rsid w:val="0081220F"/>
    <w:rsid w:val="0081251D"/>
    <w:rsid w:val="008132C5"/>
    <w:rsid w:val="008136F5"/>
    <w:rsid w:val="00814BBE"/>
    <w:rsid w:val="00814E6B"/>
    <w:rsid w:val="00815484"/>
    <w:rsid w:val="00816D08"/>
    <w:rsid w:val="00817422"/>
    <w:rsid w:val="00817D44"/>
    <w:rsid w:val="008241A7"/>
    <w:rsid w:val="00824503"/>
    <w:rsid w:val="00824EC5"/>
    <w:rsid w:val="00826840"/>
    <w:rsid w:val="00826C64"/>
    <w:rsid w:val="00827EEC"/>
    <w:rsid w:val="0083093E"/>
    <w:rsid w:val="00830A6E"/>
    <w:rsid w:val="008328F2"/>
    <w:rsid w:val="00833B18"/>
    <w:rsid w:val="00834003"/>
    <w:rsid w:val="00834BCD"/>
    <w:rsid w:val="00835041"/>
    <w:rsid w:val="00835151"/>
    <w:rsid w:val="00835436"/>
    <w:rsid w:val="00835A16"/>
    <w:rsid w:val="00836196"/>
    <w:rsid w:val="00836F98"/>
    <w:rsid w:val="00837E04"/>
    <w:rsid w:val="00840338"/>
    <w:rsid w:val="00840426"/>
    <w:rsid w:val="0084077E"/>
    <w:rsid w:val="00840C61"/>
    <w:rsid w:val="00840FF1"/>
    <w:rsid w:val="00841EFE"/>
    <w:rsid w:val="008425D8"/>
    <w:rsid w:val="00842687"/>
    <w:rsid w:val="00843EF4"/>
    <w:rsid w:val="00845A9F"/>
    <w:rsid w:val="00846F5A"/>
    <w:rsid w:val="008470D1"/>
    <w:rsid w:val="0084747D"/>
    <w:rsid w:val="008479B3"/>
    <w:rsid w:val="00847E1A"/>
    <w:rsid w:val="00850163"/>
    <w:rsid w:val="0085040B"/>
    <w:rsid w:val="00853713"/>
    <w:rsid w:val="00853849"/>
    <w:rsid w:val="00854359"/>
    <w:rsid w:val="00854598"/>
    <w:rsid w:val="0085480E"/>
    <w:rsid w:val="00857440"/>
    <w:rsid w:val="008606DA"/>
    <w:rsid w:val="00862D3D"/>
    <w:rsid w:val="00862FE7"/>
    <w:rsid w:val="008648F8"/>
    <w:rsid w:val="00864F53"/>
    <w:rsid w:val="00865DAB"/>
    <w:rsid w:val="008663D4"/>
    <w:rsid w:val="008670D2"/>
    <w:rsid w:val="00867BB2"/>
    <w:rsid w:val="00867C13"/>
    <w:rsid w:val="00871458"/>
    <w:rsid w:val="00872315"/>
    <w:rsid w:val="008746F5"/>
    <w:rsid w:val="00874914"/>
    <w:rsid w:val="0087510B"/>
    <w:rsid w:val="008765E1"/>
    <w:rsid w:val="0087706E"/>
    <w:rsid w:val="0087763A"/>
    <w:rsid w:val="00877CE5"/>
    <w:rsid w:val="0088015E"/>
    <w:rsid w:val="008811B0"/>
    <w:rsid w:val="0088185D"/>
    <w:rsid w:val="00881892"/>
    <w:rsid w:val="0088212F"/>
    <w:rsid w:val="008831E7"/>
    <w:rsid w:val="00883715"/>
    <w:rsid w:val="008837AF"/>
    <w:rsid w:val="00884571"/>
    <w:rsid w:val="0088536E"/>
    <w:rsid w:val="00885C8B"/>
    <w:rsid w:val="00886DB6"/>
    <w:rsid w:val="0088722F"/>
    <w:rsid w:val="00887FF7"/>
    <w:rsid w:val="008902E8"/>
    <w:rsid w:val="00891CDF"/>
    <w:rsid w:val="0089231B"/>
    <w:rsid w:val="008923FE"/>
    <w:rsid w:val="00893820"/>
    <w:rsid w:val="0089387A"/>
    <w:rsid w:val="00894439"/>
    <w:rsid w:val="008A1A7C"/>
    <w:rsid w:val="008A2143"/>
    <w:rsid w:val="008A2670"/>
    <w:rsid w:val="008A2CCE"/>
    <w:rsid w:val="008A3000"/>
    <w:rsid w:val="008A45DC"/>
    <w:rsid w:val="008A45EB"/>
    <w:rsid w:val="008A4940"/>
    <w:rsid w:val="008A4E21"/>
    <w:rsid w:val="008A64D8"/>
    <w:rsid w:val="008A7747"/>
    <w:rsid w:val="008B02B6"/>
    <w:rsid w:val="008B09D3"/>
    <w:rsid w:val="008B1F04"/>
    <w:rsid w:val="008B29EB"/>
    <w:rsid w:val="008B3417"/>
    <w:rsid w:val="008B3B02"/>
    <w:rsid w:val="008B49E2"/>
    <w:rsid w:val="008B4AE9"/>
    <w:rsid w:val="008B6766"/>
    <w:rsid w:val="008B6EEC"/>
    <w:rsid w:val="008B7A53"/>
    <w:rsid w:val="008C0ACF"/>
    <w:rsid w:val="008C1D8E"/>
    <w:rsid w:val="008C274B"/>
    <w:rsid w:val="008C476B"/>
    <w:rsid w:val="008C54A5"/>
    <w:rsid w:val="008C64E4"/>
    <w:rsid w:val="008C757C"/>
    <w:rsid w:val="008C76C3"/>
    <w:rsid w:val="008D1551"/>
    <w:rsid w:val="008D195E"/>
    <w:rsid w:val="008D2AB9"/>
    <w:rsid w:val="008D33FC"/>
    <w:rsid w:val="008D3C4C"/>
    <w:rsid w:val="008D3F6F"/>
    <w:rsid w:val="008D41EA"/>
    <w:rsid w:val="008D4750"/>
    <w:rsid w:val="008D51EA"/>
    <w:rsid w:val="008D572C"/>
    <w:rsid w:val="008D663B"/>
    <w:rsid w:val="008E0E56"/>
    <w:rsid w:val="008E38A5"/>
    <w:rsid w:val="008E3E48"/>
    <w:rsid w:val="008E49E0"/>
    <w:rsid w:val="008E4A40"/>
    <w:rsid w:val="008E5B3D"/>
    <w:rsid w:val="008E5ECA"/>
    <w:rsid w:val="008E6C96"/>
    <w:rsid w:val="008E7FAE"/>
    <w:rsid w:val="008F1876"/>
    <w:rsid w:val="008F26E2"/>
    <w:rsid w:val="008F27A2"/>
    <w:rsid w:val="008F27FC"/>
    <w:rsid w:val="008F337B"/>
    <w:rsid w:val="008F3B7F"/>
    <w:rsid w:val="008F44BE"/>
    <w:rsid w:val="008F4BFC"/>
    <w:rsid w:val="008F4D95"/>
    <w:rsid w:val="008F7F58"/>
    <w:rsid w:val="00900572"/>
    <w:rsid w:val="0090424A"/>
    <w:rsid w:val="00904A8C"/>
    <w:rsid w:val="00904BC3"/>
    <w:rsid w:val="00905C2E"/>
    <w:rsid w:val="00905F6F"/>
    <w:rsid w:val="00907543"/>
    <w:rsid w:val="00907C03"/>
    <w:rsid w:val="0091049D"/>
    <w:rsid w:val="00910B25"/>
    <w:rsid w:val="0091116A"/>
    <w:rsid w:val="00911B61"/>
    <w:rsid w:val="00912CAA"/>
    <w:rsid w:val="00913079"/>
    <w:rsid w:val="00914A95"/>
    <w:rsid w:val="009150F4"/>
    <w:rsid w:val="00915357"/>
    <w:rsid w:val="0091618C"/>
    <w:rsid w:val="00916562"/>
    <w:rsid w:val="00916582"/>
    <w:rsid w:val="00917B25"/>
    <w:rsid w:val="00917FA1"/>
    <w:rsid w:val="00920113"/>
    <w:rsid w:val="009201A9"/>
    <w:rsid w:val="009207E1"/>
    <w:rsid w:val="00921C8E"/>
    <w:rsid w:val="00921DCD"/>
    <w:rsid w:val="00922E10"/>
    <w:rsid w:val="00923A91"/>
    <w:rsid w:val="00923EB4"/>
    <w:rsid w:val="00925267"/>
    <w:rsid w:val="009252A4"/>
    <w:rsid w:val="00926080"/>
    <w:rsid w:val="00927121"/>
    <w:rsid w:val="00930E38"/>
    <w:rsid w:val="00931C73"/>
    <w:rsid w:val="0093234A"/>
    <w:rsid w:val="0093374C"/>
    <w:rsid w:val="009345FA"/>
    <w:rsid w:val="0093478F"/>
    <w:rsid w:val="009349FF"/>
    <w:rsid w:val="00934BDE"/>
    <w:rsid w:val="009369B3"/>
    <w:rsid w:val="00937743"/>
    <w:rsid w:val="00941C73"/>
    <w:rsid w:val="00942364"/>
    <w:rsid w:val="0094370F"/>
    <w:rsid w:val="00943F5B"/>
    <w:rsid w:val="0094408B"/>
    <w:rsid w:val="00944B27"/>
    <w:rsid w:val="00944E93"/>
    <w:rsid w:val="00946148"/>
    <w:rsid w:val="009471DE"/>
    <w:rsid w:val="00947756"/>
    <w:rsid w:val="0094779F"/>
    <w:rsid w:val="0095019C"/>
    <w:rsid w:val="009507F9"/>
    <w:rsid w:val="00950C49"/>
    <w:rsid w:val="009511E3"/>
    <w:rsid w:val="00951870"/>
    <w:rsid w:val="00953AA2"/>
    <w:rsid w:val="0095440C"/>
    <w:rsid w:val="009556D1"/>
    <w:rsid w:val="00956F4C"/>
    <w:rsid w:val="009573AD"/>
    <w:rsid w:val="00957421"/>
    <w:rsid w:val="00957DDB"/>
    <w:rsid w:val="00960EE5"/>
    <w:rsid w:val="0096100D"/>
    <w:rsid w:val="009622D9"/>
    <w:rsid w:val="00962F57"/>
    <w:rsid w:val="00963436"/>
    <w:rsid w:val="00963CBA"/>
    <w:rsid w:val="009649F6"/>
    <w:rsid w:val="00964A16"/>
    <w:rsid w:val="00964DE7"/>
    <w:rsid w:val="009653F3"/>
    <w:rsid w:val="0096653B"/>
    <w:rsid w:val="00967AA1"/>
    <w:rsid w:val="00971D78"/>
    <w:rsid w:val="0097234E"/>
    <w:rsid w:val="00973201"/>
    <w:rsid w:val="009734F6"/>
    <w:rsid w:val="00974368"/>
    <w:rsid w:val="00974CE2"/>
    <w:rsid w:val="0097519A"/>
    <w:rsid w:val="009779D6"/>
    <w:rsid w:val="00977E01"/>
    <w:rsid w:val="00980B38"/>
    <w:rsid w:val="00980EF8"/>
    <w:rsid w:val="00981D33"/>
    <w:rsid w:val="00981E34"/>
    <w:rsid w:val="0098229E"/>
    <w:rsid w:val="009826E2"/>
    <w:rsid w:val="00982BDA"/>
    <w:rsid w:val="009833F6"/>
    <w:rsid w:val="00984E4E"/>
    <w:rsid w:val="0098505A"/>
    <w:rsid w:val="009855A2"/>
    <w:rsid w:val="00987B9C"/>
    <w:rsid w:val="00987E33"/>
    <w:rsid w:val="00990775"/>
    <w:rsid w:val="00990DD4"/>
    <w:rsid w:val="00990DDA"/>
    <w:rsid w:val="00990FA8"/>
    <w:rsid w:val="009912A3"/>
    <w:rsid w:val="009941D7"/>
    <w:rsid w:val="0099487D"/>
    <w:rsid w:val="00995661"/>
    <w:rsid w:val="00995F2E"/>
    <w:rsid w:val="009976AE"/>
    <w:rsid w:val="009A0587"/>
    <w:rsid w:val="009A0D06"/>
    <w:rsid w:val="009A2620"/>
    <w:rsid w:val="009A279C"/>
    <w:rsid w:val="009A2898"/>
    <w:rsid w:val="009A407E"/>
    <w:rsid w:val="009A4345"/>
    <w:rsid w:val="009A5C07"/>
    <w:rsid w:val="009A67D7"/>
    <w:rsid w:val="009A695E"/>
    <w:rsid w:val="009A6B34"/>
    <w:rsid w:val="009A7CED"/>
    <w:rsid w:val="009B0C14"/>
    <w:rsid w:val="009B1438"/>
    <w:rsid w:val="009B1A22"/>
    <w:rsid w:val="009B1B3A"/>
    <w:rsid w:val="009B2F7F"/>
    <w:rsid w:val="009B4880"/>
    <w:rsid w:val="009B4B96"/>
    <w:rsid w:val="009B74D2"/>
    <w:rsid w:val="009B79B4"/>
    <w:rsid w:val="009C0196"/>
    <w:rsid w:val="009C0C58"/>
    <w:rsid w:val="009C1051"/>
    <w:rsid w:val="009C1D90"/>
    <w:rsid w:val="009C2266"/>
    <w:rsid w:val="009C2F59"/>
    <w:rsid w:val="009C336C"/>
    <w:rsid w:val="009C43DB"/>
    <w:rsid w:val="009C55E8"/>
    <w:rsid w:val="009C642E"/>
    <w:rsid w:val="009C7B2A"/>
    <w:rsid w:val="009D00E8"/>
    <w:rsid w:val="009D0D89"/>
    <w:rsid w:val="009D16D9"/>
    <w:rsid w:val="009D17C0"/>
    <w:rsid w:val="009D2572"/>
    <w:rsid w:val="009D2BE7"/>
    <w:rsid w:val="009D49DD"/>
    <w:rsid w:val="009D5293"/>
    <w:rsid w:val="009D52F5"/>
    <w:rsid w:val="009D55F9"/>
    <w:rsid w:val="009D5668"/>
    <w:rsid w:val="009D5703"/>
    <w:rsid w:val="009D59C2"/>
    <w:rsid w:val="009D6706"/>
    <w:rsid w:val="009D6F7D"/>
    <w:rsid w:val="009D70C5"/>
    <w:rsid w:val="009D7146"/>
    <w:rsid w:val="009D73F1"/>
    <w:rsid w:val="009E1073"/>
    <w:rsid w:val="009E122B"/>
    <w:rsid w:val="009E1278"/>
    <w:rsid w:val="009E1A3D"/>
    <w:rsid w:val="009E1D39"/>
    <w:rsid w:val="009E21AA"/>
    <w:rsid w:val="009E21B0"/>
    <w:rsid w:val="009E2B06"/>
    <w:rsid w:val="009E3AB3"/>
    <w:rsid w:val="009E3BA6"/>
    <w:rsid w:val="009E3DED"/>
    <w:rsid w:val="009E4F8A"/>
    <w:rsid w:val="009E5CBB"/>
    <w:rsid w:val="009E62CE"/>
    <w:rsid w:val="009E72EC"/>
    <w:rsid w:val="009F0310"/>
    <w:rsid w:val="009F0FDB"/>
    <w:rsid w:val="009F1291"/>
    <w:rsid w:val="009F18EE"/>
    <w:rsid w:val="009F2921"/>
    <w:rsid w:val="009F3723"/>
    <w:rsid w:val="009F3851"/>
    <w:rsid w:val="009F3D4D"/>
    <w:rsid w:val="009F41F8"/>
    <w:rsid w:val="009F4932"/>
    <w:rsid w:val="009F51AC"/>
    <w:rsid w:val="009F55A1"/>
    <w:rsid w:val="009F6C39"/>
    <w:rsid w:val="009F7D21"/>
    <w:rsid w:val="009F7E4E"/>
    <w:rsid w:val="00A0043D"/>
    <w:rsid w:val="00A00E12"/>
    <w:rsid w:val="00A010B5"/>
    <w:rsid w:val="00A01144"/>
    <w:rsid w:val="00A0190B"/>
    <w:rsid w:val="00A0311D"/>
    <w:rsid w:val="00A040D2"/>
    <w:rsid w:val="00A05088"/>
    <w:rsid w:val="00A070CC"/>
    <w:rsid w:val="00A07499"/>
    <w:rsid w:val="00A0759C"/>
    <w:rsid w:val="00A07ADA"/>
    <w:rsid w:val="00A07F8C"/>
    <w:rsid w:val="00A07F99"/>
    <w:rsid w:val="00A10684"/>
    <w:rsid w:val="00A10C15"/>
    <w:rsid w:val="00A1165F"/>
    <w:rsid w:val="00A13C1C"/>
    <w:rsid w:val="00A1403C"/>
    <w:rsid w:val="00A14137"/>
    <w:rsid w:val="00A14351"/>
    <w:rsid w:val="00A150D0"/>
    <w:rsid w:val="00A174CE"/>
    <w:rsid w:val="00A20F8B"/>
    <w:rsid w:val="00A2175A"/>
    <w:rsid w:val="00A21E23"/>
    <w:rsid w:val="00A22E13"/>
    <w:rsid w:val="00A2342C"/>
    <w:rsid w:val="00A23CCB"/>
    <w:rsid w:val="00A24FF8"/>
    <w:rsid w:val="00A25357"/>
    <w:rsid w:val="00A26F43"/>
    <w:rsid w:val="00A278F4"/>
    <w:rsid w:val="00A30B89"/>
    <w:rsid w:val="00A31166"/>
    <w:rsid w:val="00A314F9"/>
    <w:rsid w:val="00A31771"/>
    <w:rsid w:val="00A318C5"/>
    <w:rsid w:val="00A31E35"/>
    <w:rsid w:val="00A321A8"/>
    <w:rsid w:val="00A3587F"/>
    <w:rsid w:val="00A35936"/>
    <w:rsid w:val="00A35A95"/>
    <w:rsid w:val="00A35D13"/>
    <w:rsid w:val="00A40BD4"/>
    <w:rsid w:val="00A41E15"/>
    <w:rsid w:val="00A425A6"/>
    <w:rsid w:val="00A42AF6"/>
    <w:rsid w:val="00A42E02"/>
    <w:rsid w:val="00A43C88"/>
    <w:rsid w:val="00A43F39"/>
    <w:rsid w:val="00A44EAC"/>
    <w:rsid w:val="00A45880"/>
    <w:rsid w:val="00A46130"/>
    <w:rsid w:val="00A4649B"/>
    <w:rsid w:val="00A47F62"/>
    <w:rsid w:val="00A51FAF"/>
    <w:rsid w:val="00A520B8"/>
    <w:rsid w:val="00A53309"/>
    <w:rsid w:val="00A5450A"/>
    <w:rsid w:val="00A572DD"/>
    <w:rsid w:val="00A5753E"/>
    <w:rsid w:val="00A57949"/>
    <w:rsid w:val="00A57E21"/>
    <w:rsid w:val="00A60AD4"/>
    <w:rsid w:val="00A63A38"/>
    <w:rsid w:val="00A63B87"/>
    <w:rsid w:val="00A64A14"/>
    <w:rsid w:val="00A6503B"/>
    <w:rsid w:val="00A65B4C"/>
    <w:rsid w:val="00A65E47"/>
    <w:rsid w:val="00A66744"/>
    <w:rsid w:val="00A669AB"/>
    <w:rsid w:val="00A66CCD"/>
    <w:rsid w:val="00A70D66"/>
    <w:rsid w:val="00A70F0F"/>
    <w:rsid w:val="00A73385"/>
    <w:rsid w:val="00A73B17"/>
    <w:rsid w:val="00A743F3"/>
    <w:rsid w:val="00A745B2"/>
    <w:rsid w:val="00A751AF"/>
    <w:rsid w:val="00A75827"/>
    <w:rsid w:val="00A764CF"/>
    <w:rsid w:val="00A80718"/>
    <w:rsid w:val="00A80FAD"/>
    <w:rsid w:val="00A82827"/>
    <w:rsid w:val="00A82871"/>
    <w:rsid w:val="00A82924"/>
    <w:rsid w:val="00A8353D"/>
    <w:rsid w:val="00A84502"/>
    <w:rsid w:val="00A85626"/>
    <w:rsid w:val="00A85E28"/>
    <w:rsid w:val="00A903C1"/>
    <w:rsid w:val="00A90A7E"/>
    <w:rsid w:val="00A92E10"/>
    <w:rsid w:val="00A92FB4"/>
    <w:rsid w:val="00A93B72"/>
    <w:rsid w:val="00A94350"/>
    <w:rsid w:val="00AA022D"/>
    <w:rsid w:val="00AA0E95"/>
    <w:rsid w:val="00AA2EAE"/>
    <w:rsid w:val="00AA2EC6"/>
    <w:rsid w:val="00AA4135"/>
    <w:rsid w:val="00AA4D66"/>
    <w:rsid w:val="00AA5793"/>
    <w:rsid w:val="00AA6904"/>
    <w:rsid w:val="00AA6939"/>
    <w:rsid w:val="00AB0221"/>
    <w:rsid w:val="00AB0D1C"/>
    <w:rsid w:val="00AB1203"/>
    <w:rsid w:val="00AB1901"/>
    <w:rsid w:val="00AB209A"/>
    <w:rsid w:val="00AB2906"/>
    <w:rsid w:val="00AB4730"/>
    <w:rsid w:val="00AB5435"/>
    <w:rsid w:val="00AB54AA"/>
    <w:rsid w:val="00AB5829"/>
    <w:rsid w:val="00AB6721"/>
    <w:rsid w:val="00AB6EE1"/>
    <w:rsid w:val="00AB7DC3"/>
    <w:rsid w:val="00AC0019"/>
    <w:rsid w:val="00AC0A75"/>
    <w:rsid w:val="00AC2F6F"/>
    <w:rsid w:val="00AC32F6"/>
    <w:rsid w:val="00AC3851"/>
    <w:rsid w:val="00AC40F4"/>
    <w:rsid w:val="00AC4EC5"/>
    <w:rsid w:val="00AC54D6"/>
    <w:rsid w:val="00AC5B0C"/>
    <w:rsid w:val="00AC5B34"/>
    <w:rsid w:val="00AC6018"/>
    <w:rsid w:val="00AC6C57"/>
    <w:rsid w:val="00AD00CF"/>
    <w:rsid w:val="00AD07A9"/>
    <w:rsid w:val="00AD1B79"/>
    <w:rsid w:val="00AD1E44"/>
    <w:rsid w:val="00AD201B"/>
    <w:rsid w:val="00AD30AA"/>
    <w:rsid w:val="00AD4E47"/>
    <w:rsid w:val="00AD6371"/>
    <w:rsid w:val="00AD65F1"/>
    <w:rsid w:val="00AD6DD0"/>
    <w:rsid w:val="00AD7516"/>
    <w:rsid w:val="00AD7BB1"/>
    <w:rsid w:val="00AE0F84"/>
    <w:rsid w:val="00AE24D7"/>
    <w:rsid w:val="00AE2C4C"/>
    <w:rsid w:val="00AE2CF7"/>
    <w:rsid w:val="00AE2FEA"/>
    <w:rsid w:val="00AE3D3E"/>
    <w:rsid w:val="00AE62EA"/>
    <w:rsid w:val="00AE7B1F"/>
    <w:rsid w:val="00AE7F90"/>
    <w:rsid w:val="00AF03BE"/>
    <w:rsid w:val="00AF1076"/>
    <w:rsid w:val="00AF1D8E"/>
    <w:rsid w:val="00AF224B"/>
    <w:rsid w:val="00AF228B"/>
    <w:rsid w:val="00AF2FF0"/>
    <w:rsid w:val="00AF40F8"/>
    <w:rsid w:val="00AF56B9"/>
    <w:rsid w:val="00AF5846"/>
    <w:rsid w:val="00AF5D80"/>
    <w:rsid w:val="00AF763A"/>
    <w:rsid w:val="00AF7C00"/>
    <w:rsid w:val="00AF7E27"/>
    <w:rsid w:val="00B0039D"/>
    <w:rsid w:val="00B00B7E"/>
    <w:rsid w:val="00B00FDD"/>
    <w:rsid w:val="00B02C22"/>
    <w:rsid w:val="00B032EF"/>
    <w:rsid w:val="00B03F44"/>
    <w:rsid w:val="00B04C68"/>
    <w:rsid w:val="00B04F5A"/>
    <w:rsid w:val="00B051A9"/>
    <w:rsid w:val="00B06170"/>
    <w:rsid w:val="00B0683D"/>
    <w:rsid w:val="00B077CA"/>
    <w:rsid w:val="00B10A0D"/>
    <w:rsid w:val="00B118DC"/>
    <w:rsid w:val="00B12E6B"/>
    <w:rsid w:val="00B1502B"/>
    <w:rsid w:val="00B160D9"/>
    <w:rsid w:val="00B16287"/>
    <w:rsid w:val="00B174CC"/>
    <w:rsid w:val="00B20A71"/>
    <w:rsid w:val="00B21B8F"/>
    <w:rsid w:val="00B229AB"/>
    <w:rsid w:val="00B2361E"/>
    <w:rsid w:val="00B239A7"/>
    <w:rsid w:val="00B25223"/>
    <w:rsid w:val="00B260F2"/>
    <w:rsid w:val="00B26296"/>
    <w:rsid w:val="00B27391"/>
    <w:rsid w:val="00B3032F"/>
    <w:rsid w:val="00B31D8B"/>
    <w:rsid w:val="00B31DEA"/>
    <w:rsid w:val="00B32AB2"/>
    <w:rsid w:val="00B32B90"/>
    <w:rsid w:val="00B3349E"/>
    <w:rsid w:val="00B33CE2"/>
    <w:rsid w:val="00B34804"/>
    <w:rsid w:val="00B3497E"/>
    <w:rsid w:val="00B352F1"/>
    <w:rsid w:val="00B35CE0"/>
    <w:rsid w:val="00B36CC0"/>
    <w:rsid w:val="00B41087"/>
    <w:rsid w:val="00B426FC"/>
    <w:rsid w:val="00B42A76"/>
    <w:rsid w:val="00B43260"/>
    <w:rsid w:val="00B43E5C"/>
    <w:rsid w:val="00B46117"/>
    <w:rsid w:val="00B46D09"/>
    <w:rsid w:val="00B46F25"/>
    <w:rsid w:val="00B47006"/>
    <w:rsid w:val="00B47C6B"/>
    <w:rsid w:val="00B503FC"/>
    <w:rsid w:val="00B50C56"/>
    <w:rsid w:val="00B51032"/>
    <w:rsid w:val="00B515C0"/>
    <w:rsid w:val="00B52764"/>
    <w:rsid w:val="00B52E11"/>
    <w:rsid w:val="00B53020"/>
    <w:rsid w:val="00B5372C"/>
    <w:rsid w:val="00B53969"/>
    <w:rsid w:val="00B54C6F"/>
    <w:rsid w:val="00B56411"/>
    <w:rsid w:val="00B56EBF"/>
    <w:rsid w:val="00B5768C"/>
    <w:rsid w:val="00B576B2"/>
    <w:rsid w:val="00B5780F"/>
    <w:rsid w:val="00B57DA6"/>
    <w:rsid w:val="00B627CC"/>
    <w:rsid w:val="00B62C57"/>
    <w:rsid w:val="00B631C1"/>
    <w:rsid w:val="00B6382F"/>
    <w:rsid w:val="00B63991"/>
    <w:rsid w:val="00B63B85"/>
    <w:rsid w:val="00B64283"/>
    <w:rsid w:val="00B64E95"/>
    <w:rsid w:val="00B658D1"/>
    <w:rsid w:val="00B66122"/>
    <w:rsid w:val="00B70D33"/>
    <w:rsid w:val="00B716AD"/>
    <w:rsid w:val="00B742F1"/>
    <w:rsid w:val="00B749EF"/>
    <w:rsid w:val="00B74D7C"/>
    <w:rsid w:val="00B75480"/>
    <w:rsid w:val="00B75CCD"/>
    <w:rsid w:val="00B7759F"/>
    <w:rsid w:val="00B77C84"/>
    <w:rsid w:val="00B804AF"/>
    <w:rsid w:val="00B82087"/>
    <w:rsid w:val="00B824A7"/>
    <w:rsid w:val="00B83E16"/>
    <w:rsid w:val="00B84203"/>
    <w:rsid w:val="00B8551B"/>
    <w:rsid w:val="00B861E0"/>
    <w:rsid w:val="00B8628E"/>
    <w:rsid w:val="00B86B32"/>
    <w:rsid w:val="00B86DAA"/>
    <w:rsid w:val="00B87253"/>
    <w:rsid w:val="00B90ED6"/>
    <w:rsid w:val="00B911BF"/>
    <w:rsid w:val="00B91503"/>
    <w:rsid w:val="00B93051"/>
    <w:rsid w:val="00B936EE"/>
    <w:rsid w:val="00B94128"/>
    <w:rsid w:val="00B9499C"/>
    <w:rsid w:val="00B950B7"/>
    <w:rsid w:val="00B955C0"/>
    <w:rsid w:val="00B95657"/>
    <w:rsid w:val="00B96D71"/>
    <w:rsid w:val="00B979B2"/>
    <w:rsid w:val="00BA0D6B"/>
    <w:rsid w:val="00BA26E7"/>
    <w:rsid w:val="00BA2E95"/>
    <w:rsid w:val="00BA388A"/>
    <w:rsid w:val="00BA3A40"/>
    <w:rsid w:val="00BA3EE6"/>
    <w:rsid w:val="00BA3F67"/>
    <w:rsid w:val="00BA4719"/>
    <w:rsid w:val="00BA73BB"/>
    <w:rsid w:val="00BB2454"/>
    <w:rsid w:val="00BB2BC9"/>
    <w:rsid w:val="00BB44ED"/>
    <w:rsid w:val="00BB465F"/>
    <w:rsid w:val="00BB5206"/>
    <w:rsid w:val="00BB550C"/>
    <w:rsid w:val="00BB55B4"/>
    <w:rsid w:val="00BB5B92"/>
    <w:rsid w:val="00BB5FB8"/>
    <w:rsid w:val="00BB6E2C"/>
    <w:rsid w:val="00BB6FDD"/>
    <w:rsid w:val="00BB763A"/>
    <w:rsid w:val="00BB7717"/>
    <w:rsid w:val="00BB7968"/>
    <w:rsid w:val="00BB79FF"/>
    <w:rsid w:val="00BC0E3E"/>
    <w:rsid w:val="00BC0E98"/>
    <w:rsid w:val="00BC3329"/>
    <w:rsid w:val="00BC3C42"/>
    <w:rsid w:val="00BC4C0C"/>
    <w:rsid w:val="00BC6170"/>
    <w:rsid w:val="00BC65F5"/>
    <w:rsid w:val="00BD0B2A"/>
    <w:rsid w:val="00BD153D"/>
    <w:rsid w:val="00BD2AF3"/>
    <w:rsid w:val="00BD3327"/>
    <w:rsid w:val="00BD3B45"/>
    <w:rsid w:val="00BD4803"/>
    <w:rsid w:val="00BD4F59"/>
    <w:rsid w:val="00BD522E"/>
    <w:rsid w:val="00BD5588"/>
    <w:rsid w:val="00BD62E7"/>
    <w:rsid w:val="00BD6F7F"/>
    <w:rsid w:val="00BD7433"/>
    <w:rsid w:val="00BD7621"/>
    <w:rsid w:val="00BE1076"/>
    <w:rsid w:val="00BE1396"/>
    <w:rsid w:val="00BE287E"/>
    <w:rsid w:val="00BE31E3"/>
    <w:rsid w:val="00BE34AA"/>
    <w:rsid w:val="00BE495D"/>
    <w:rsid w:val="00BE5700"/>
    <w:rsid w:val="00BE5B3F"/>
    <w:rsid w:val="00BE5DBD"/>
    <w:rsid w:val="00BE60C0"/>
    <w:rsid w:val="00BE6145"/>
    <w:rsid w:val="00BE65D2"/>
    <w:rsid w:val="00BE6DA2"/>
    <w:rsid w:val="00BE6F0A"/>
    <w:rsid w:val="00BE6FF8"/>
    <w:rsid w:val="00BE790E"/>
    <w:rsid w:val="00BF092D"/>
    <w:rsid w:val="00BF0AE3"/>
    <w:rsid w:val="00BF1188"/>
    <w:rsid w:val="00BF16A2"/>
    <w:rsid w:val="00BF340E"/>
    <w:rsid w:val="00BF3D51"/>
    <w:rsid w:val="00BF47BD"/>
    <w:rsid w:val="00BF5B09"/>
    <w:rsid w:val="00BF6F0E"/>
    <w:rsid w:val="00BF6FA3"/>
    <w:rsid w:val="00BF72C9"/>
    <w:rsid w:val="00BF72F7"/>
    <w:rsid w:val="00BF7DA5"/>
    <w:rsid w:val="00C0045A"/>
    <w:rsid w:val="00C01261"/>
    <w:rsid w:val="00C018A8"/>
    <w:rsid w:val="00C020DE"/>
    <w:rsid w:val="00C03C9A"/>
    <w:rsid w:val="00C040E3"/>
    <w:rsid w:val="00C04927"/>
    <w:rsid w:val="00C05E8E"/>
    <w:rsid w:val="00C0609F"/>
    <w:rsid w:val="00C06504"/>
    <w:rsid w:val="00C1001F"/>
    <w:rsid w:val="00C101CF"/>
    <w:rsid w:val="00C10AEF"/>
    <w:rsid w:val="00C111D6"/>
    <w:rsid w:val="00C1294C"/>
    <w:rsid w:val="00C12A36"/>
    <w:rsid w:val="00C12D7F"/>
    <w:rsid w:val="00C1512E"/>
    <w:rsid w:val="00C1542A"/>
    <w:rsid w:val="00C16B46"/>
    <w:rsid w:val="00C1757C"/>
    <w:rsid w:val="00C1771F"/>
    <w:rsid w:val="00C17DE5"/>
    <w:rsid w:val="00C17EE2"/>
    <w:rsid w:val="00C20D14"/>
    <w:rsid w:val="00C213E3"/>
    <w:rsid w:val="00C232C5"/>
    <w:rsid w:val="00C23A1A"/>
    <w:rsid w:val="00C25FF0"/>
    <w:rsid w:val="00C305AE"/>
    <w:rsid w:val="00C31998"/>
    <w:rsid w:val="00C32A38"/>
    <w:rsid w:val="00C33739"/>
    <w:rsid w:val="00C339AD"/>
    <w:rsid w:val="00C3424F"/>
    <w:rsid w:val="00C35707"/>
    <w:rsid w:val="00C357C7"/>
    <w:rsid w:val="00C35904"/>
    <w:rsid w:val="00C36FF4"/>
    <w:rsid w:val="00C3745F"/>
    <w:rsid w:val="00C37E38"/>
    <w:rsid w:val="00C40B00"/>
    <w:rsid w:val="00C4146C"/>
    <w:rsid w:val="00C4197D"/>
    <w:rsid w:val="00C42287"/>
    <w:rsid w:val="00C42611"/>
    <w:rsid w:val="00C43896"/>
    <w:rsid w:val="00C44E1E"/>
    <w:rsid w:val="00C46AD6"/>
    <w:rsid w:val="00C478F4"/>
    <w:rsid w:val="00C47C47"/>
    <w:rsid w:val="00C50D4B"/>
    <w:rsid w:val="00C50DFB"/>
    <w:rsid w:val="00C523ED"/>
    <w:rsid w:val="00C5260D"/>
    <w:rsid w:val="00C52EA8"/>
    <w:rsid w:val="00C530D9"/>
    <w:rsid w:val="00C534C2"/>
    <w:rsid w:val="00C53EC7"/>
    <w:rsid w:val="00C54986"/>
    <w:rsid w:val="00C54F50"/>
    <w:rsid w:val="00C5731B"/>
    <w:rsid w:val="00C57BCD"/>
    <w:rsid w:val="00C60A73"/>
    <w:rsid w:val="00C60D49"/>
    <w:rsid w:val="00C62511"/>
    <w:rsid w:val="00C62FF8"/>
    <w:rsid w:val="00C63551"/>
    <w:rsid w:val="00C65CF2"/>
    <w:rsid w:val="00C66368"/>
    <w:rsid w:val="00C6738D"/>
    <w:rsid w:val="00C7069D"/>
    <w:rsid w:val="00C70A04"/>
    <w:rsid w:val="00C70BC5"/>
    <w:rsid w:val="00C71191"/>
    <w:rsid w:val="00C715D1"/>
    <w:rsid w:val="00C74A7F"/>
    <w:rsid w:val="00C7733A"/>
    <w:rsid w:val="00C8118A"/>
    <w:rsid w:val="00C82AE4"/>
    <w:rsid w:val="00C84C38"/>
    <w:rsid w:val="00C864E4"/>
    <w:rsid w:val="00C8651D"/>
    <w:rsid w:val="00C87E3C"/>
    <w:rsid w:val="00C90B56"/>
    <w:rsid w:val="00C90BFF"/>
    <w:rsid w:val="00C91CA3"/>
    <w:rsid w:val="00C92739"/>
    <w:rsid w:val="00C92E27"/>
    <w:rsid w:val="00C93076"/>
    <w:rsid w:val="00C93CD5"/>
    <w:rsid w:val="00C93D10"/>
    <w:rsid w:val="00C95829"/>
    <w:rsid w:val="00C9692C"/>
    <w:rsid w:val="00C96D5D"/>
    <w:rsid w:val="00C96EEF"/>
    <w:rsid w:val="00C97C8F"/>
    <w:rsid w:val="00CA1A24"/>
    <w:rsid w:val="00CA20D0"/>
    <w:rsid w:val="00CA21C3"/>
    <w:rsid w:val="00CA31E0"/>
    <w:rsid w:val="00CA37C0"/>
    <w:rsid w:val="00CA624E"/>
    <w:rsid w:val="00CA75D9"/>
    <w:rsid w:val="00CB0F13"/>
    <w:rsid w:val="00CB15AE"/>
    <w:rsid w:val="00CB1CE6"/>
    <w:rsid w:val="00CB1F4A"/>
    <w:rsid w:val="00CB2834"/>
    <w:rsid w:val="00CB2F1B"/>
    <w:rsid w:val="00CB3C43"/>
    <w:rsid w:val="00CB4455"/>
    <w:rsid w:val="00CB464C"/>
    <w:rsid w:val="00CB480E"/>
    <w:rsid w:val="00CB4AB7"/>
    <w:rsid w:val="00CB52A6"/>
    <w:rsid w:val="00CB64B5"/>
    <w:rsid w:val="00CB715C"/>
    <w:rsid w:val="00CB7C09"/>
    <w:rsid w:val="00CB7ECE"/>
    <w:rsid w:val="00CC0535"/>
    <w:rsid w:val="00CC3953"/>
    <w:rsid w:val="00CC507E"/>
    <w:rsid w:val="00CC5BFA"/>
    <w:rsid w:val="00CC7A2D"/>
    <w:rsid w:val="00CD0BE5"/>
    <w:rsid w:val="00CD114F"/>
    <w:rsid w:val="00CD2EED"/>
    <w:rsid w:val="00CD3283"/>
    <w:rsid w:val="00CD3BC6"/>
    <w:rsid w:val="00CD3BF4"/>
    <w:rsid w:val="00CD47D5"/>
    <w:rsid w:val="00CD668D"/>
    <w:rsid w:val="00CD7041"/>
    <w:rsid w:val="00CD766F"/>
    <w:rsid w:val="00CD7B23"/>
    <w:rsid w:val="00CE0BBB"/>
    <w:rsid w:val="00CE299C"/>
    <w:rsid w:val="00CE3E46"/>
    <w:rsid w:val="00CE4640"/>
    <w:rsid w:val="00CE47B0"/>
    <w:rsid w:val="00CE5E6C"/>
    <w:rsid w:val="00CE7A00"/>
    <w:rsid w:val="00CF0372"/>
    <w:rsid w:val="00CF1163"/>
    <w:rsid w:val="00CF1875"/>
    <w:rsid w:val="00CF1C8F"/>
    <w:rsid w:val="00CF2A02"/>
    <w:rsid w:val="00CF2E91"/>
    <w:rsid w:val="00CF2EE4"/>
    <w:rsid w:val="00CF3903"/>
    <w:rsid w:val="00CF4AEB"/>
    <w:rsid w:val="00CF583E"/>
    <w:rsid w:val="00CF7AD5"/>
    <w:rsid w:val="00D0152C"/>
    <w:rsid w:val="00D019C7"/>
    <w:rsid w:val="00D022E0"/>
    <w:rsid w:val="00D032DA"/>
    <w:rsid w:val="00D036B1"/>
    <w:rsid w:val="00D03ADC"/>
    <w:rsid w:val="00D03DE4"/>
    <w:rsid w:val="00D04C09"/>
    <w:rsid w:val="00D0562E"/>
    <w:rsid w:val="00D06F86"/>
    <w:rsid w:val="00D0707B"/>
    <w:rsid w:val="00D07574"/>
    <w:rsid w:val="00D103B9"/>
    <w:rsid w:val="00D10854"/>
    <w:rsid w:val="00D10E19"/>
    <w:rsid w:val="00D11C3F"/>
    <w:rsid w:val="00D13692"/>
    <w:rsid w:val="00D14DCF"/>
    <w:rsid w:val="00D15606"/>
    <w:rsid w:val="00D15F41"/>
    <w:rsid w:val="00D1724C"/>
    <w:rsid w:val="00D17418"/>
    <w:rsid w:val="00D17CCD"/>
    <w:rsid w:val="00D2000C"/>
    <w:rsid w:val="00D209E6"/>
    <w:rsid w:val="00D21105"/>
    <w:rsid w:val="00D21191"/>
    <w:rsid w:val="00D2271E"/>
    <w:rsid w:val="00D22FDE"/>
    <w:rsid w:val="00D2316A"/>
    <w:rsid w:val="00D23CBA"/>
    <w:rsid w:val="00D240F5"/>
    <w:rsid w:val="00D251A4"/>
    <w:rsid w:val="00D25293"/>
    <w:rsid w:val="00D272B4"/>
    <w:rsid w:val="00D27F50"/>
    <w:rsid w:val="00D3012B"/>
    <w:rsid w:val="00D31A59"/>
    <w:rsid w:val="00D31F56"/>
    <w:rsid w:val="00D323D8"/>
    <w:rsid w:val="00D32405"/>
    <w:rsid w:val="00D32E34"/>
    <w:rsid w:val="00D3353B"/>
    <w:rsid w:val="00D33C45"/>
    <w:rsid w:val="00D33D39"/>
    <w:rsid w:val="00D34DD9"/>
    <w:rsid w:val="00D355DE"/>
    <w:rsid w:val="00D35ACD"/>
    <w:rsid w:val="00D35E51"/>
    <w:rsid w:val="00D37964"/>
    <w:rsid w:val="00D37B94"/>
    <w:rsid w:val="00D40C44"/>
    <w:rsid w:val="00D41D1D"/>
    <w:rsid w:val="00D41F2D"/>
    <w:rsid w:val="00D42AC2"/>
    <w:rsid w:val="00D458A6"/>
    <w:rsid w:val="00D4590E"/>
    <w:rsid w:val="00D46110"/>
    <w:rsid w:val="00D46291"/>
    <w:rsid w:val="00D462F6"/>
    <w:rsid w:val="00D50261"/>
    <w:rsid w:val="00D50EC1"/>
    <w:rsid w:val="00D51FE7"/>
    <w:rsid w:val="00D52A2B"/>
    <w:rsid w:val="00D53312"/>
    <w:rsid w:val="00D53597"/>
    <w:rsid w:val="00D54D54"/>
    <w:rsid w:val="00D55681"/>
    <w:rsid w:val="00D55715"/>
    <w:rsid w:val="00D578E7"/>
    <w:rsid w:val="00D612FF"/>
    <w:rsid w:val="00D634C5"/>
    <w:rsid w:val="00D63A6E"/>
    <w:rsid w:val="00D64BE2"/>
    <w:rsid w:val="00D64BFA"/>
    <w:rsid w:val="00D650D4"/>
    <w:rsid w:val="00D651D3"/>
    <w:rsid w:val="00D65F57"/>
    <w:rsid w:val="00D6679F"/>
    <w:rsid w:val="00D67916"/>
    <w:rsid w:val="00D704E3"/>
    <w:rsid w:val="00D70C3C"/>
    <w:rsid w:val="00D714A0"/>
    <w:rsid w:val="00D71A1C"/>
    <w:rsid w:val="00D72BD1"/>
    <w:rsid w:val="00D76107"/>
    <w:rsid w:val="00D76C8E"/>
    <w:rsid w:val="00D7704F"/>
    <w:rsid w:val="00D80218"/>
    <w:rsid w:val="00D8059B"/>
    <w:rsid w:val="00D80A62"/>
    <w:rsid w:val="00D81894"/>
    <w:rsid w:val="00D81E62"/>
    <w:rsid w:val="00D83D8C"/>
    <w:rsid w:val="00D84BB4"/>
    <w:rsid w:val="00D85004"/>
    <w:rsid w:val="00D87C44"/>
    <w:rsid w:val="00D87DE9"/>
    <w:rsid w:val="00D90178"/>
    <w:rsid w:val="00D916E1"/>
    <w:rsid w:val="00D91B78"/>
    <w:rsid w:val="00D91BD9"/>
    <w:rsid w:val="00D9266C"/>
    <w:rsid w:val="00D9277A"/>
    <w:rsid w:val="00D9401F"/>
    <w:rsid w:val="00D945F0"/>
    <w:rsid w:val="00D95030"/>
    <w:rsid w:val="00D9591F"/>
    <w:rsid w:val="00DA0C2B"/>
    <w:rsid w:val="00DA0D52"/>
    <w:rsid w:val="00DA0DA1"/>
    <w:rsid w:val="00DA1DE8"/>
    <w:rsid w:val="00DA2F50"/>
    <w:rsid w:val="00DA3A68"/>
    <w:rsid w:val="00DA3F20"/>
    <w:rsid w:val="00DA3F6F"/>
    <w:rsid w:val="00DA4475"/>
    <w:rsid w:val="00DA4631"/>
    <w:rsid w:val="00DA4BD1"/>
    <w:rsid w:val="00DA50E8"/>
    <w:rsid w:val="00DA643D"/>
    <w:rsid w:val="00DA67B7"/>
    <w:rsid w:val="00DA6D9C"/>
    <w:rsid w:val="00DA77D9"/>
    <w:rsid w:val="00DB0191"/>
    <w:rsid w:val="00DB05F1"/>
    <w:rsid w:val="00DB0D18"/>
    <w:rsid w:val="00DB0FCD"/>
    <w:rsid w:val="00DB10A9"/>
    <w:rsid w:val="00DB1723"/>
    <w:rsid w:val="00DB1A64"/>
    <w:rsid w:val="00DB1EC5"/>
    <w:rsid w:val="00DB2895"/>
    <w:rsid w:val="00DB2A23"/>
    <w:rsid w:val="00DB2CAE"/>
    <w:rsid w:val="00DB451F"/>
    <w:rsid w:val="00DB4CC0"/>
    <w:rsid w:val="00DB4E7A"/>
    <w:rsid w:val="00DB512F"/>
    <w:rsid w:val="00DB53E3"/>
    <w:rsid w:val="00DB5414"/>
    <w:rsid w:val="00DB5617"/>
    <w:rsid w:val="00DB7A03"/>
    <w:rsid w:val="00DB7A41"/>
    <w:rsid w:val="00DC032D"/>
    <w:rsid w:val="00DC033E"/>
    <w:rsid w:val="00DC2E28"/>
    <w:rsid w:val="00DC3B2E"/>
    <w:rsid w:val="00DC3D6C"/>
    <w:rsid w:val="00DC447C"/>
    <w:rsid w:val="00DC4F6F"/>
    <w:rsid w:val="00DC4F87"/>
    <w:rsid w:val="00DC52E8"/>
    <w:rsid w:val="00DC7782"/>
    <w:rsid w:val="00DD0136"/>
    <w:rsid w:val="00DD01AC"/>
    <w:rsid w:val="00DD07F4"/>
    <w:rsid w:val="00DD0BE4"/>
    <w:rsid w:val="00DD0FCA"/>
    <w:rsid w:val="00DD2120"/>
    <w:rsid w:val="00DD222D"/>
    <w:rsid w:val="00DD3294"/>
    <w:rsid w:val="00DD3344"/>
    <w:rsid w:val="00DD354D"/>
    <w:rsid w:val="00DD3587"/>
    <w:rsid w:val="00DD35EE"/>
    <w:rsid w:val="00DD4D60"/>
    <w:rsid w:val="00DD6706"/>
    <w:rsid w:val="00DD69C1"/>
    <w:rsid w:val="00DE0231"/>
    <w:rsid w:val="00DE0441"/>
    <w:rsid w:val="00DE0C4A"/>
    <w:rsid w:val="00DE2AC9"/>
    <w:rsid w:val="00DE2CA3"/>
    <w:rsid w:val="00DE3E71"/>
    <w:rsid w:val="00DE4247"/>
    <w:rsid w:val="00DE4342"/>
    <w:rsid w:val="00DE4565"/>
    <w:rsid w:val="00DE457F"/>
    <w:rsid w:val="00DE4A46"/>
    <w:rsid w:val="00DE619A"/>
    <w:rsid w:val="00DE7050"/>
    <w:rsid w:val="00DE734A"/>
    <w:rsid w:val="00DE76FA"/>
    <w:rsid w:val="00DF0DFC"/>
    <w:rsid w:val="00DF1AE5"/>
    <w:rsid w:val="00DF2B4B"/>
    <w:rsid w:val="00DF3DF9"/>
    <w:rsid w:val="00DF4B78"/>
    <w:rsid w:val="00DF4F6D"/>
    <w:rsid w:val="00DF511A"/>
    <w:rsid w:val="00DF57FD"/>
    <w:rsid w:val="00DF6600"/>
    <w:rsid w:val="00DF6B66"/>
    <w:rsid w:val="00DF6FEB"/>
    <w:rsid w:val="00E00AB5"/>
    <w:rsid w:val="00E00AD6"/>
    <w:rsid w:val="00E01603"/>
    <w:rsid w:val="00E0188C"/>
    <w:rsid w:val="00E01B27"/>
    <w:rsid w:val="00E02EBC"/>
    <w:rsid w:val="00E03640"/>
    <w:rsid w:val="00E03C14"/>
    <w:rsid w:val="00E042A8"/>
    <w:rsid w:val="00E053DA"/>
    <w:rsid w:val="00E0550D"/>
    <w:rsid w:val="00E05E9E"/>
    <w:rsid w:val="00E06C9F"/>
    <w:rsid w:val="00E07217"/>
    <w:rsid w:val="00E076A7"/>
    <w:rsid w:val="00E07859"/>
    <w:rsid w:val="00E07E4D"/>
    <w:rsid w:val="00E07F42"/>
    <w:rsid w:val="00E11E2D"/>
    <w:rsid w:val="00E12CFC"/>
    <w:rsid w:val="00E13573"/>
    <w:rsid w:val="00E136C5"/>
    <w:rsid w:val="00E13C8D"/>
    <w:rsid w:val="00E143C2"/>
    <w:rsid w:val="00E153CE"/>
    <w:rsid w:val="00E164EC"/>
    <w:rsid w:val="00E16B0F"/>
    <w:rsid w:val="00E17C48"/>
    <w:rsid w:val="00E2032D"/>
    <w:rsid w:val="00E2090F"/>
    <w:rsid w:val="00E21316"/>
    <w:rsid w:val="00E2142C"/>
    <w:rsid w:val="00E22499"/>
    <w:rsid w:val="00E22C84"/>
    <w:rsid w:val="00E22D99"/>
    <w:rsid w:val="00E2316A"/>
    <w:rsid w:val="00E23294"/>
    <w:rsid w:val="00E246AF"/>
    <w:rsid w:val="00E2476F"/>
    <w:rsid w:val="00E24CC2"/>
    <w:rsid w:val="00E25642"/>
    <w:rsid w:val="00E25918"/>
    <w:rsid w:val="00E25E46"/>
    <w:rsid w:val="00E25E70"/>
    <w:rsid w:val="00E261BD"/>
    <w:rsid w:val="00E26C80"/>
    <w:rsid w:val="00E273B7"/>
    <w:rsid w:val="00E3161C"/>
    <w:rsid w:val="00E31916"/>
    <w:rsid w:val="00E32239"/>
    <w:rsid w:val="00E32C1F"/>
    <w:rsid w:val="00E34308"/>
    <w:rsid w:val="00E34AAD"/>
    <w:rsid w:val="00E35363"/>
    <w:rsid w:val="00E36697"/>
    <w:rsid w:val="00E37152"/>
    <w:rsid w:val="00E37777"/>
    <w:rsid w:val="00E37A24"/>
    <w:rsid w:val="00E40215"/>
    <w:rsid w:val="00E405B9"/>
    <w:rsid w:val="00E40A78"/>
    <w:rsid w:val="00E40D8D"/>
    <w:rsid w:val="00E421AC"/>
    <w:rsid w:val="00E42D7A"/>
    <w:rsid w:val="00E43B5E"/>
    <w:rsid w:val="00E43D8A"/>
    <w:rsid w:val="00E4524C"/>
    <w:rsid w:val="00E457B8"/>
    <w:rsid w:val="00E46049"/>
    <w:rsid w:val="00E4604F"/>
    <w:rsid w:val="00E46CD4"/>
    <w:rsid w:val="00E50EB7"/>
    <w:rsid w:val="00E52FDA"/>
    <w:rsid w:val="00E5534C"/>
    <w:rsid w:val="00E55D22"/>
    <w:rsid w:val="00E57318"/>
    <w:rsid w:val="00E57E90"/>
    <w:rsid w:val="00E609AF"/>
    <w:rsid w:val="00E60D9F"/>
    <w:rsid w:val="00E62084"/>
    <w:rsid w:val="00E628C8"/>
    <w:rsid w:val="00E63237"/>
    <w:rsid w:val="00E63352"/>
    <w:rsid w:val="00E6480F"/>
    <w:rsid w:val="00E66836"/>
    <w:rsid w:val="00E66AE7"/>
    <w:rsid w:val="00E70118"/>
    <w:rsid w:val="00E703A7"/>
    <w:rsid w:val="00E70E9D"/>
    <w:rsid w:val="00E718EB"/>
    <w:rsid w:val="00E71D59"/>
    <w:rsid w:val="00E72716"/>
    <w:rsid w:val="00E730D8"/>
    <w:rsid w:val="00E73DB9"/>
    <w:rsid w:val="00E74AFD"/>
    <w:rsid w:val="00E76F65"/>
    <w:rsid w:val="00E80505"/>
    <w:rsid w:val="00E820DE"/>
    <w:rsid w:val="00E825A9"/>
    <w:rsid w:val="00E828FA"/>
    <w:rsid w:val="00E830C2"/>
    <w:rsid w:val="00E83EA8"/>
    <w:rsid w:val="00E845C8"/>
    <w:rsid w:val="00E85199"/>
    <w:rsid w:val="00E85C40"/>
    <w:rsid w:val="00E85EB3"/>
    <w:rsid w:val="00E867AC"/>
    <w:rsid w:val="00E86C43"/>
    <w:rsid w:val="00E87240"/>
    <w:rsid w:val="00E87A07"/>
    <w:rsid w:val="00E9077A"/>
    <w:rsid w:val="00E908ED"/>
    <w:rsid w:val="00E91D39"/>
    <w:rsid w:val="00E92751"/>
    <w:rsid w:val="00E930A9"/>
    <w:rsid w:val="00E93576"/>
    <w:rsid w:val="00E9359B"/>
    <w:rsid w:val="00E946F8"/>
    <w:rsid w:val="00E96034"/>
    <w:rsid w:val="00EA005F"/>
    <w:rsid w:val="00EA0BA7"/>
    <w:rsid w:val="00EA0F85"/>
    <w:rsid w:val="00EA11F1"/>
    <w:rsid w:val="00EA23DE"/>
    <w:rsid w:val="00EA249C"/>
    <w:rsid w:val="00EA2991"/>
    <w:rsid w:val="00EA3C01"/>
    <w:rsid w:val="00EA4384"/>
    <w:rsid w:val="00EA44C7"/>
    <w:rsid w:val="00EA44FB"/>
    <w:rsid w:val="00EA45C8"/>
    <w:rsid w:val="00EA4AAF"/>
    <w:rsid w:val="00EA6A7D"/>
    <w:rsid w:val="00EA7A95"/>
    <w:rsid w:val="00EB0063"/>
    <w:rsid w:val="00EB13BB"/>
    <w:rsid w:val="00EB26F6"/>
    <w:rsid w:val="00EB275D"/>
    <w:rsid w:val="00EB3F0B"/>
    <w:rsid w:val="00EB47FB"/>
    <w:rsid w:val="00EB4E69"/>
    <w:rsid w:val="00EB53AA"/>
    <w:rsid w:val="00EB5520"/>
    <w:rsid w:val="00EB5CAC"/>
    <w:rsid w:val="00EB633E"/>
    <w:rsid w:val="00EB68C7"/>
    <w:rsid w:val="00EB71D8"/>
    <w:rsid w:val="00EC0363"/>
    <w:rsid w:val="00EC065A"/>
    <w:rsid w:val="00EC0FB4"/>
    <w:rsid w:val="00EC1142"/>
    <w:rsid w:val="00EC115A"/>
    <w:rsid w:val="00EC4F53"/>
    <w:rsid w:val="00EC5FC2"/>
    <w:rsid w:val="00EC784A"/>
    <w:rsid w:val="00ED044F"/>
    <w:rsid w:val="00ED08F1"/>
    <w:rsid w:val="00ED09E9"/>
    <w:rsid w:val="00ED0E09"/>
    <w:rsid w:val="00ED1F83"/>
    <w:rsid w:val="00ED264E"/>
    <w:rsid w:val="00ED2E67"/>
    <w:rsid w:val="00ED328D"/>
    <w:rsid w:val="00ED3F71"/>
    <w:rsid w:val="00ED5887"/>
    <w:rsid w:val="00ED6B72"/>
    <w:rsid w:val="00ED6CF1"/>
    <w:rsid w:val="00ED6ED9"/>
    <w:rsid w:val="00ED7134"/>
    <w:rsid w:val="00ED7703"/>
    <w:rsid w:val="00ED7AF1"/>
    <w:rsid w:val="00EE081E"/>
    <w:rsid w:val="00EE0829"/>
    <w:rsid w:val="00EE0AD3"/>
    <w:rsid w:val="00EE1195"/>
    <w:rsid w:val="00EE19D9"/>
    <w:rsid w:val="00EE24F9"/>
    <w:rsid w:val="00EE2571"/>
    <w:rsid w:val="00EE3C38"/>
    <w:rsid w:val="00EE4DBF"/>
    <w:rsid w:val="00EE64C3"/>
    <w:rsid w:val="00EE7B33"/>
    <w:rsid w:val="00EF015D"/>
    <w:rsid w:val="00EF1B41"/>
    <w:rsid w:val="00EF41FE"/>
    <w:rsid w:val="00EF510E"/>
    <w:rsid w:val="00EF7218"/>
    <w:rsid w:val="00EF7AC5"/>
    <w:rsid w:val="00F0028A"/>
    <w:rsid w:val="00F006B3"/>
    <w:rsid w:val="00F00D1D"/>
    <w:rsid w:val="00F03184"/>
    <w:rsid w:val="00F0409F"/>
    <w:rsid w:val="00F05383"/>
    <w:rsid w:val="00F05920"/>
    <w:rsid w:val="00F05B42"/>
    <w:rsid w:val="00F05B66"/>
    <w:rsid w:val="00F063C3"/>
    <w:rsid w:val="00F076E4"/>
    <w:rsid w:val="00F07791"/>
    <w:rsid w:val="00F11063"/>
    <w:rsid w:val="00F115A8"/>
    <w:rsid w:val="00F11659"/>
    <w:rsid w:val="00F11A21"/>
    <w:rsid w:val="00F127B5"/>
    <w:rsid w:val="00F13BDE"/>
    <w:rsid w:val="00F14A1E"/>
    <w:rsid w:val="00F14BE2"/>
    <w:rsid w:val="00F1500D"/>
    <w:rsid w:val="00F155B0"/>
    <w:rsid w:val="00F16073"/>
    <w:rsid w:val="00F17462"/>
    <w:rsid w:val="00F17DEA"/>
    <w:rsid w:val="00F20BD3"/>
    <w:rsid w:val="00F20FAA"/>
    <w:rsid w:val="00F21CF6"/>
    <w:rsid w:val="00F243FF"/>
    <w:rsid w:val="00F24D4A"/>
    <w:rsid w:val="00F31021"/>
    <w:rsid w:val="00F3175F"/>
    <w:rsid w:val="00F31DA5"/>
    <w:rsid w:val="00F33E01"/>
    <w:rsid w:val="00F341A3"/>
    <w:rsid w:val="00F360D6"/>
    <w:rsid w:val="00F373E8"/>
    <w:rsid w:val="00F408F7"/>
    <w:rsid w:val="00F40C78"/>
    <w:rsid w:val="00F4148F"/>
    <w:rsid w:val="00F417A6"/>
    <w:rsid w:val="00F424D4"/>
    <w:rsid w:val="00F42903"/>
    <w:rsid w:val="00F43D88"/>
    <w:rsid w:val="00F44840"/>
    <w:rsid w:val="00F45244"/>
    <w:rsid w:val="00F4579F"/>
    <w:rsid w:val="00F458FF"/>
    <w:rsid w:val="00F463DB"/>
    <w:rsid w:val="00F46BA1"/>
    <w:rsid w:val="00F47E01"/>
    <w:rsid w:val="00F50B4D"/>
    <w:rsid w:val="00F50BF8"/>
    <w:rsid w:val="00F50EB6"/>
    <w:rsid w:val="00F51155"/>
    <w:rsid w:val="00F51C56"/>
    <w:rsid w:val="00F52B42"/>
    <w:rsid w:val="00F53573"/>
    <w:rsid w:val="00F53A95"/>
    <w:rsid w:val="00F54861"/>
    <w:rsid w:val="00F54FD5"/>
    <w:rsid w:val="00F55339"/>
    <w:rsid w:val="00F5540F"/>
    <w:rsid w:val="00F55D01"/>
    <w:rsid w:val="00F55E2C"/>
    <w:rsid w:val="00F55E7E"/>
    <w:rsid w:val="00F564DA"/>
    <w:rsid w:val="00F565C3"/>
    <w:rsid w:val="00F57BF2"/>
    <w:rsid w:val="00F57D3C"/>
    <w:rsid w:val="00F612E3"/>
    <w:rsid w:val="00F61401"/>
    <w:rsid w:val="00F615E0"/>
    <w:rsid w:val="00F61858"/>
    <w:rsid w:val="00F61FC6"/>
    <w:rsid w:val="00F62CB5"/>
    <w:rsid w:val="00F62D76"/>
    <w:rsid w:val="00F63B50"/>
    <w:rsid w:val="00F63E17"/>
    <w:rsid w:val="00F63F6E"/>
    <w:rsid w:val="00F660ED"/>
    <w:rsid w:val="00F6716C"/>
    <w:rsid w:val="00F70555"/>
    <w:rsid w:val="00F7138F"/>
    <w:rsid w:val="00F71560"/>
    <w:rsid w:val="00F718A0"/>
    <w:rsid w:val="00F72D46"/>
    <w:rsid w:val="00F73301"/>
    <w:rsid w:val="00F73CD4"/>
    <w:rsid w:val="00F74F40"/>
    <w:rsid w:val="00F75CC3"/>
    <w:rsid w:val="00F760B3"/>
    <w:rsid w:val="00F76EBE"/>
    <w:rsid w:val="00F7712B"/>
    <w:rsid w:val="00F779E7"/>
    <w:rsid w:val="00F8001A"/>
    <w:rsid w:val="00F80629"/>
    <w:rsid w:val="00F818B3"/>
    <w:rsid w:val="00F8196A"/>
    <w:rsid w:val="00F827DA"/>
    <w:rsid w:val="00F83CB5"/>
    <w:rsid w:val="00F83FD0"/>
    <w:rsid w:val="00F848E6"/>
    <w:rsid w:val="00F84B99"/>
    <w:rsid w:val="00F8553A"/>
    <w:rsid w:val="00F87594"/>
    <w:rsid w:val="00F87EA3"/>
    <w:rsid w:val="00F904B4"/>
    <w:rsid w:val="00F91FC4"/>
    <w:rsid w:val="00F926FB"/>
    <w:rsid w:val="00F92D3A"/>
    <w:rsid w:val="00F948C1"/>
    <w:rsid w:val="00F94A26"/>
    <w:rsid w:val="00F94CE9"/>
    <w:rsid w:val="00F953A0"/>
    <w:rsid w:val="00F965FD"/>
    <w:rsid w:val="00F97462"/>
    <w:rsid w:val="00F9770D"/>
    <w:rsid w:val="00FA09F2"/>
    <w:rsid w:val="00FA0C33"/>
    <w:rsid w:val="00FA0D26"/>
    <w:rsid w:val="00FA15CA"/>
    <w:rsid w:val="00FA178F"/>
    <w:rsid w:val="00FA17B9"/>
    <w:rsid w:val="00FA1A3C"/>
    <w:rsid w:val="00FA1E26"/>
    <w:rsid w:val="00FA2338"/>
    <w:rsid w:val="00FA241D"/>
    <w:rsid w:val="00FA378F"/>
    <w:rsid w:val="00FA3B05"/>
    <w:rsid w:val="00FA4505"/>
    <w:rsid w:val="00FA7C4D"/>
    <w:rsid w:val="00FB07F6"/>
    <w:rsid w:val="00FB2388"/>
    <w:rsid w:val="00FB2FA5"/>
    <w:rsid w:val="00FB33C6"/>
    <w:rsid w:val="00FB4698"/>
    <w:rsid w:val="00FB4FF6"/>
    <w:rsid w:val="00FB52E3"/>
    <w:rsid w:val="00FB5F02"/>
    <w:rsid w:val="00FB641C"/>
    <w:rsid w:val="00FB666F"/>
    <w:rsid w:val="00FB71A9"/>
    <w:rsid w:val="00FC0F8A"/>
    <w:rsid w:val="00FC28FC"/>
    <w:rsid w:val="00FC2922"/>
    <w:rsid w:val="00FC31B7"/>
    <w:rsid w:val="00FC3E0D"/>
    <w:rsid w:val="00FC4925"/>
    <w:rsid w:val="00FC4D7B"/>
    <w:rsid w:val="00FC52AD"/>
    <w:rsid w:val="00FC6F80"/>
    <w:rsid w:val="00FD245C"/>
    <w:rsid w:val="00FD4E41"/>
    <w:rsid w:val="00FD583E"/>
    <w:rsid w:val="00FD6656"/>
    <w:rsid w:val="00FE06C6"/>
    <w:rsid w:val="00FE125D"/>
    <w:rsid w:val="00FE19D5"/>
    <w:rsid w:val="00FE27BE"/>
    <w:rsid w:val="00FE338C"/>
    <w:rsid w:val="00FE4027"/>
    <w:rsid w:val="00FE422C"/>
    <w:rsid w:val="00FE4B80"/>
    <w:rsid w:val="00FE59F0"/>
    <w:rsid w:val="00FE5AA6"/>
    <w:rsid w:val="00FE679A"/>
    <w:rsid w:val="00FE7816"/>
    <w:rsid w:val="00FE795B"/>
    <w:rsid w:val="00FF1098"/>
    <w:rsid w:val="00FF1989"/>
    <w:rsid w:val="00FF20A3"/>
    <w:rsid w:val="00FF26D4"/>
    <w:rsid w:val="00FF2B20"/>
    <w:rsid w:val="00FF4B3C"/>
    <w:rsid w:val="00FF4D04"/>
    <w:rsid w:val="00FF4EC1"/>
    <w:rsid w:val="00FF674F"/>
    <w:rsid w:val="00FF6CAC"/>
    <w:rsid w:val="00FF7BD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07C6"/>
  <w15:docId w15:val="{5FD7091C-78B2-4567-A77A-175424BD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40F"/>
    <w:rPr>
      <w:sz w:val="24"/>
      <w:szCs w:val="24"/>
      <w:lang w:val="es-ES" w:eastAsia="es-ES"/>
    </w:rPr>
  </w:style>
  <w:style w:type="paragraph" w:styleId="Ttulo1">
    <w:name w:val="heading 1"/>
    <w:basedOn w:val="Normal"/>
    <w:link w:val="Ttulo1Car"/>
    <w:uiPriority w:val="9"/>
    <w:qFormat/>
    <w:rsid w:val="00133DBB"/>
    <w:pPr>
      <w:spacing w:before="100" w:beforeAutospacing="1" w:after="100" w:afterAutospacing="1"/>
      <w:outlineLvl w:val="0"/>
    </w:pPr>
    <w:rPr>
      <w:rFonts w:eastAsiaTheme="minorEastAsia"/>
      <w:b/>
      <w:bCs/>
      <w:kern w:val="36"/>
      <w:sz w:val="48"/>
      <w:szCs w:val="48"/>
      <w:lang w:val="es-PE" w:eastAsia="es-PE"/>
    </w:rPr>
  </w:style>
  <w:style w:type="paragraph" w:styleId="Ttulo4">
    <w:name w:val="heading 4"/>
    <w:basedOn w:val="Normal"/>
    <w:next w:val="Normal"/>
    <w:link w:val="Ttulo4Car"/>
    <w:semiHidden/>
    <w:unhideWhenUsed/>
    <w:qFormat/>
    <w:rsid w:val="003663C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B640F"/>
    <w:pPr>
      <w:tabs>
        <w:tab w:val="center" w:pos="4252"/>
        <w:tab w:val="right" w:pos="8504"/>
      </w:tabs>
    </w:pPr>
  </w:style>
  <w:style w:type="paragraph" w:styleId="Piedepgina">
    <w:name w:val="footer"/>
    <w:basedOn w:val="Normal"/>
    <w:link w:val="PiedepginaCar"/>
    <w:uiPriority w:val="99"/>
    <w:rsid w:val="004F301C"/>
    <w:pPr>
      <w:tabs>
        <w:tab w:val="center" w:pos="4252"/>
        <w:tab w:val="right" w:pos="8504"/>
      </w:tabs>
    </w:pPr>
  </w:style>
  <w:style w:type="character" w:customStyle="1" w:styleId="PiedepginaCar">
    <w:name w:val="Pie de página Car"/>
    <w:link w:val="Piedepgina"/>
    <w:uiPriority w:val="99"/>
    <w:rsid w:val="004F301C"/>
    <w:rPr>
      <w:sz w:val="24"/>
      <w:szCs w:val="24"/>
    </w:rPr>
  </w:style>
  <w:style w:type="paragraph" w:styleId="Textoindependiente">
    <w:name w:val="Body Text"/>
    <w:basedOn w:val="Normal"/>
    <w:link w:val="TextoindependienteCar"/>
    <w:rsid w:val="001B0D30"/>
    <w:rPr>
      <w:szCs w:val="20"/>
      <w:lang w:val="es-ES_tradnl"/>
    </w:rPr>
  </w:style>
  <w:style w:type="character" w:customStyle="1" w:styleId="TextoindependienteCar">
    <w:name w:val="Texto independiente Car"/>
    <w:link w:val="Textoindependiente"/>
    <w:rsid w:val="001B0D30"/>
    <w:rPr>
      <w:sz w:val="24"/>
      <w:lang w:val="es-ES_tradnl" w:eastAsia="es-ES"/>
    </w:rPr>
  </w:style>
  <w:style w:type="paragraph" w:styleId="Prrafodelista">
    <w:name w:val="List Paragraph"/>
    <w:aliases w:val="Lista 123,Ha,Fundamentacion,Lista vistosa - Énfasis 11,Lista de nivel 1,Viñeta nivel 1,Footnote,List Paragraph1,TITULO A,N°,Titulo de Fígura,Cuadro 2-1,Párrafo de lista2,Párrafo,Título Tablas y Figuras,List Paragraph,Párrafo de lista11"/>
    <w:basedOn w:val="Normal"/>
    <w:link w:val="PrrafodelistaCar"/>
    <w:uiPriority w:val="34"/>
    <w:qFormat/>
    <w:rsid w:val="0099487D"/>
    <w:pPr>
      <w:ind w:left="708"/>
    </w:pPr>
  </w:style>
  <w:style w:type="paragraph" w:styleId="Textodeglobo">
    <w:name w:val="Balloon Text"/>
    <w:basedOn w:val="Normal"/>
    <w:link w:val="TextodegloboCar"/>
    <w:rsid w:val="00B21B8F"/>
    <w:rPr>
      <w:rFonts w:ascii="Tahoma" w:hAnsi="Tahoma"/>
      <w:sz w:val="16"/>
      <w:szCs w:val="16"/>
    </w:rPr>
  </w:style>
  <w:style w:type="character" w:customStyle="1" w:styleId="TextodegloboCar">
    <w:name w:val="Texto de globo Car"/>
    <w:link w:val="Textodeglobo"/>
    <w:rsid w:val="00B21B8F"/>
    <w:rPr>
      <w:rFonts w:ascii="Tahoma" w:hAnsi="Tahoma" w:cs="Tahoma"/>
      <w:sz w:val="16"/>
      <w:szCs w:val="16"/>
      <w:lang w:val="es-ES" w:eastAsia="es-ES"/>
    </w:rPr>
  </w:style>
  <w:style w:type="paragraph" w:styleId="Subttulo">
    <w:name w:val="Subtitle"/>
    <w:basedOn w:val="Normal"/>
    <w:link w:val="SubttuloCar"/>
    <w:qFormat/>
    <w:rsid w:val="008E5ECA"/>
    <w:pPr>
      <w:jc w:val="center"/>
    </w:pPr>
    <w:rPr>
      <w:rFonts w:ascii="Tahoma" w:hAnsi="Tahoma"/>
      <w:b/>
      <w:sz w:val="26"/>
      <w:szCs w:val="20"/>
      <w:lang w:val="es-MX"/>
    </w:rPr>
  </w:style>
  <w:style w:type="character" w:customStyle="1" w:styleId="SubttuloCar">
    <w:name w:val="Subtítulo Car"/>
    <w:link w:val="Subttulo"/>
    <w:rsid w:val="008E5ECA"/>
    <w:rPr>
      <w:rFonts w:ascii="Tahoma" w:hAnsi="Tahoma"/>
      <w:b/>
      <w:sz w:val="26"/>
      <w:lang w:val="es-MX"/>
    </w:rPr>
  </w:style>
  <w:style w:type="character" w:customStyle="1" w:styleId="EncabezadoCar">
    <w:name w:val="Encabezado Car"/>
    <w:link w:val="Encabezado"/>
    <w:rsid w:val="00057840"/>
    <w:rPr>
      <w:sz w:val="24"/>
      <w:szCs w:val="24"/>
      <w:lang w:val="es-ES" w:eastAsia="es-ES"/>
    </w:rPr>
  </w:style>
  <w:style w:type="paragraph" w:styleId="Sangra2detindependiente">
    <w:name w:val="Body Text Indent 2"/>
    <w:basedOn w:val="Normal"/>
    <w:link w:val="Sangra2detindependienteCar"/>
    <w:uiPriority w:val="99"/>
    <w:rsid w:val="00057840"/>
    <w:pPr>
      <w:spacing w:after="120" w:line="480" w:lineRule="auto"/>
      <w:ind w:left="283"/>
    </w:pPr>
    <w:rPr>
      <w:sz w:val="20"/>
      <w:szCs w:val="20"/>
    </w:rPr>
  </w:style>
  <w:style w:type="character" w:customStyle="1" w:styleId="Sangra2detindependienteCar">
    <w:name w:val="Sangría 2 de t. independiente Car"/>
    <w:link w:val="Sangra2detindependiente"/>
    <w:uiPriority w:val="99"/>
    <w:rsid w:val="00057840"/>
    <w:rPr>
      <w:lang w:val="es-ES" w:eastAsia="es-ES"/>
    </w:rPr>
  </w:style>
  <w:style w:type="character" w:styleId="Hipervnculo">
    <w:name w:val="Hyperlink"/>
    <w:uiPriority w:val="99"/>
    <w:unhideWhenUsed/>
    <w:rsid w:val="00057840"/>
    <w:rPr>
      <w:color w:val="0000FF"/>
      <w:u w:val="single"/>
    </w:rPr>
  </w:style>
  <w:style w:type="table" w:styleId="Tablaconcuadrcula">
    <w:name w:val="Table Grid"/>
    <w:basedOn w:val="Tablanormal"/>
    <w:uiPriority w:val="39"/>
    <w:rsid w:val="00E57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rsid w:val="008245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onotapie">
    <w:name w:val="footnote text"/>
    <w:aliases w:val=" Car,Car,Geneva 9,Font: Geneva 9,Boston 10,f,single space,Texto nota pie IIRSA,Footnote reference,FA Fu,Footnote Text Char Char Char Char Char,Footnote Text Char Char Char Char,Footnote Text Char,fn,footnote text,FOOTNOTES Car Car Car"/>
    <w:basedOn w:val="Normal"/>
    <w:link w:val="TextonotapieCar"/>
    <w:uiPriority w:val="99"/>
    <w:rsid w:val="00525526"/>
    <w:rPr>
      <w:sz w:val="20"/>
      <w:szCs w:val="20"/>
    </w:rPr>
  </w:style>
  <w:style w:type="character" w:customStyle="1" w:styleId="TextonotapieCar">
    <w:name w:val="Texto nota pie Car"/>
    <w:aliases w:val=" Car Car,Car Car,Geneva 9 Car,Font: Geneva 9 Car,Boston 10 Car,f Car,single space Car,Texto nota pie IIRSA Car,Footnote reference Car,FA Fu Car,Footnote Text Char Char Char Char Char Car,Footnote Text Char Char Char Char Car,fn Car"/>
    <w:basedOn w:val="Fuentedeprrafopredeter"/>
    <w:link w:val="Textonotapie"/>
    <w:uiPriority w:val="99"/>
    <w:rsid w:val="00525526"/>
  </w:style>
  <w:style w:type="character" w:styleId="Refdenotaalpie">
    <w:name w:val="footnote reference"/>
    <w:aliases w:val="Ref,de nota al pie,Footnote Reference Number,times,titulo 2,Style 24,pie pddes,Texto de nota al pie,Appel note de bas de page,Footnotes refss,referencia nota al pie,BVI fnr,Footnote number,FC,CVR Ref. de nota al pie,4_G,16 Point,o,fr"/>
    <w:qFormat/>
    <w:rsid w:val="00525526"/>
    <w:rPr>
      <w:vertAlign w:val="superscript"/>
    </w:rPr>
  </w:style>
  <w:style w:type="character" w:styleId="Hipervnculovisitado">
    <w:name w:val="FollowedHyperlink"/>
    <w:uiPriority w:val="99"/>
    <w:semiHidden/>
    <w:unhideWhenUsed/>
    <w:rsid w:val="003363A7"/>
    <w:rPr>
      <w:color w:val="954F72"/>
      <w:u w:val="single"/>
    </w:rPr>
  </w:style>
  <w:style w:type="paragraph" w:customStyle="1" w:styleId="font5">
    <w:name w:val="font5"/>
    <w:basedOn w:val="Normal"/>
    <w:rsid w:val="003363A7"/>
    <w:pPr>
      <w:spacing w:before="100" w:beforeAutospacing="1" w:after="100" w:afterAutospacing="1"/>
    </w:pPr>
    <w:rPr>
      <w:rFonts w:ascii="Tahoma" w:hAnsi="Tahoma" w:cs="Tahoma"/>
      <w:b/>
      <w:bCs/>
      <w:color w:val="000000"/>
      <w:sz w:val="18"/>
      <w:szCs w:val="18"/>
      <w:lang w:val="es-PE" w:eastAsia="es-PE"/>
    </w:rPr>
  </w:style>
  <w:style w:type="paragraph" w:customStyle="1" w:styleId="font6">
    <w:name w:val="font6"/>
    <w:basedOn w:val="Normal"/>
    <w:rsid w:val="003363A7"/>
    <w:pPr>
      <w:spacing w:before="100" w:beforeAutospacing="1" w:after="100" w:afterAutospacing="1"/>
    </w:pPr>
    <w:rPr>
      <w:rFonts w:ascii="Tahoma" w:hAnsi="Tahoma" w:cs="Tahoma"/>
      <w:color w:val="000000"/>
      <w:sz w:val="18"/>
      <w:szCs w:val="18"/>
      <w:lang w:val="es-PE" w:eastAsia="es-PE"/>
    </w:rPr>
  </w:style>
  <w:style w:type="paragraph" w:customStyle="1" w:styleId="xl65">
    <w:name w:val="xl65"/>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sz w:val="16"/>
      <w:szCs w:val="16"/>
      <w:lang w:val="es-PE" w:eastAsia="es-PE"/>
    </w:rPr>
  </w:style>
  <w:style w:type="paragraph" w:customStyle="1" w:styleId="xl66">
    <w:name w:val="xl66"/>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PE" w:eastAsia="es-PE"/>
    </w:rPr>
  </w:style>
  <w:style w:type="paragraph" w:customStyle="1" w:styleId="xl67">
    <w:name w:val="xl67"/>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PE" w:eastAsia="es-PE"/>
    </w:rPr>
  </w:style>
  <w:style w:type="paragraph" w:customStyle="1" w:styleId="xl68">
    <w:name w:val="xl68"/>
    <w:basedOn w:val="Normal"/>
    <w:rsid w:val="003363A7"/>
    <w:pPr>
      <w:spacing w:before="100" w:beforeAutospacing="1" w:after="100" w:afterAutospacing="1"/>
      <w:jc w:val="center"/>
    </w:pPr>
    <w:rPr>
      <w:sz w:val="16"/>
      <w:szCs w:val="16"/>
      <w:lang w:val="es-PE" w:eastAsia="es-PE"/>
    </w:rPr>
  </w:style>
  <w:style w:type="paragraph" w:customStyle="1" w:styleId="xl69">
    <w:name w:val="xl69"/>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0">
    <w:name w:val="xl70"/>
    <w:basedOn w:val="Normal"/>
    <w:rsid w:val="003363A7"/>
    <w:pPr>
      <w:pBdr>
        <w:top w:val="single" w:sz="4" w:space="0" w:color="C0C0C0"/>
        <w:left w:val="single" w:sz="4" w:space="0" w:color="C0C0C0"/>
        <w:bottom w:val="single" w:sz="4" w:space="0" w:color="C0C0C0"/>
        <w:right w:val="single" w:sz="4" w:space="0" w:color="C0C0C0"/>
      </w:pBdr>
      <w:shd w:val="clear" w:color="000000" w:fill="DDEBF7"/>
      <w:spacing w:before="100" w:beforeAutospacing="1" w:after="100" w:afterAutospacing="1"/>
      <w:textAlignment w:val="center"/>
    </w:pPr>
    <w:rPr>
      <w:rFonts w:ascii="Arial" w:hAnsi="Arial" w:cs="Arial"/>
      <w:color w:val="000000"/>
      <w:sz w:val="16"/>
      <w:szCs w:val="16"/>
      <w:lang w:val="es-PE" w:eastAsia="es-PE"/>
    </w:rPr>
  </w:style>
  <w:style w:type="paragraph" w:customStyle="1" w:styleId="xl71">
    <w:name w:val="xl71"/>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72">
    <w:name w:val="xl72"/>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sz w:val="16"/>
      <w:szCs w:val="16"/>
      <w:lang w:val="es-PE" w:eastAsia="es-PE"/>
    </w:rPr>
  </w:style>
  <w:style w:type="paragraph" w:customStyle="1" w:styleId="xl73">
    <w:name w:val="xl73"/>
    <w:basedOn w:val="Normal"/>
    <w:rsid w:val="003363A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sz w:val="16"/>
      <w:szCs w:val="16"/>
      <w:lang w:val="es-PE" w:eastAsia="es-PE"/>
    </w:rPr>
  </w:style>
  <w:style w:type="paragraph" w:customStyle="1" w:styleId="xl74">
    <w:name w:val="xl74"/>
    <w:basedOn w:val="Normal"/>
    <w:rsid w:val="003363A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16"/>
      <w:szCs w:val="16"/>
      <w:lang w:val="es-PE" w:eastAsia="es-PE"/>
    </w:rPr>
  </w:style>
  <w:style w:type="paragraph" w:customStyle="1" w:styleId="xl75">
    <w:name w:val="xl75"/>
    <w:basedOn w:val="Normal"/>
    <w:rsid w:val="003363A7"/>
    <w:pPr>
      <w:pBdr>
        <w:top w:val="single" w:sz="4" w:space="0" w:color="auto"/>
        <w:left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76">
    <w:name w:val="xl76"/>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7">
    <w:name w:val="xl77"/>
    <w:basedOn w:val="Normal"/>
    <w:rsid w:val="003363A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sz w:val="16"/>
      <w:szCs w:val="16"/>
      <w:lang w:val="es-PE" w:eastAsia="es-PE"/>
    </w:rPr>
  </w:style>
  <w:style w:type="paragraph" w:customStyle="1" w:styleId="xl78">
    <w:name w:val="xl78"/>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9">
    <w:name w:val="xl79"/>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0">
    <w:name w:val="xl80"/>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1">
    <w:name w:val="xl81"/>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2060"/>
      <w:sz w:val="16"/>
      <w:szCs w:val="16"/>
      <w:lang w:val="es-PE" w:eastAsia="es-PE"/>
    </w:rPr>
  </w:style>
  <w:style w:type="paragraph" w:customStyle="1" w:styleId="xl82">
    <w:name w:val="xl82"/>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3">
    <w:name w:val="xl83"/>
    <w:basedOn w:val="Normal"/>
    <w:rsid w:val="003363A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sz w:val="16"/>
      <w:szCs w:val="16"/>
      <w:lang w:val="es-PE" w:eastAsia="es-PE"/>
    </w:rPr>
  </w:style>
  <w:style w:type="paragraph" w:customStyle="1" w:styleId="xl84">
    <w:name w:val="xl84"/>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5">
    <w:name w:val="xl85"/>
    <w:basedOn w:val="Normal"/>
    <w:rsid w:val="003363A7"/>
    <w:pPr>
      <w:spacing w:before="100" w:beforeAutospacing="1" w:after="100" w:afterAutospacing="1"/>
    </w:pPr>
    <w:rPr>
      <w:sz w:val="16"/>
      <w:szCs w:val="16"/>
      <w:lang w:val="es-PE" w:eastAsia="es-PE"/>
    </w:rPr>
  </w:style>
  <w:style w:type="paragraph" w:customStyle="1" w:styleId="xl86">
    <w:name w:val="xl86"/>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87">
    <w:name w:val="xl87"/>
    <w:basedOn w:val="Normal"/>
    <w:rsid w:val="003363A7"/>
    <w:pPr>
      <w:pBdr>
        <w:top w:val="single" w:sz="4" w:space="0" w:color="auto"/>
        <w:left w:val="single" w:sz="4" w:space="0" w:color="auto"/>
        <w:right w:val="single" w:sz="4" w:space="0" w:color="auto"/>
      </w:pBdr>
      <w:shd w:val="clear" w:color="000000" w:fill="FFE699"/>
      <w:spacing w:before="100" w:beforeAutospacing="1" w:after="100" w:afterAutospacing="1"/>
      <w:textAlignment w:val="center"/>
    </w:pPr>
    <w:rPr>
      <w:sz w:val="16"/>
      <w:szCs w:val="16"/>
      <w:lang w:val="es-PE" w:eastAsia="es-PE"/>
    </w:rPr>
  </w:style>
  <w:style w:type="paragraph" w:customStyle="1" w:styleId="xl88">
    <w:name w:val="xl88"/>
    <w:basedOn w:val="Normal"/>
    <w:rsid w:val="003363A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16"/>
      <w:szCs w:val="16"/>
      <w:lang w:val="es-PE" w:eastAsia="es-PE"/>
    </w:rPr>
  </w:style>
  <w:style w:type="paragraph" w:customStyle="1" w:styleId="xl89">
    <w:name w:val="xl89"/>
    <w:basedOn w:val="Normal"/>
    <w:rsid w:val="003363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es-PE" w:eastAsia="es-PE"/>
    </w:rPr>
  </w:style>
  <w:style w:type="paragraph" w:customStyle="1" w:styleId="xl90">
    <w:name w:val="xl90"/>
    <w:basedOn w:val="Normal"/>
    <w:rsid w:val="003363A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sz w:val="16"/>
      <w:szCs w:val="16"/>
      <w:lang w:val="es-PE" w:eastAsia="es-PE"/>
    </w:rPr>
  </w:style>
  <w:style w:type="paragraph" w:customStyle="1" w:styleId="xl91">
    <w:name w:val="xl91"/>
    <w:basedOn w:val="Normal"/>
    <w:rsid w:val="003363A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sz w:val="16"/>
      <w:szCs w:val="16"/>
      <w:lang w:val="es-PE" w:eastAsia="es-PE"/>
    </w:rPr>
  </w:style>
  <w:style w:type="paragraph" w:customStyle="1" w:styleId="xl92">
    <w:name w:val="xl92"/>
    <w:basedOn w:val="Normal"/>
    <w:rsid w:val="003363A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PE" w:eastAsia="es-PE"/>
    </w:rPr>
  </w:style>
  <w:style w:type="paragraph" w:customStyle="1" w:styleId="xl93">
    <w:name w:val="xl93"/>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94">
    <w:name w:val="xl94"/>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PE" w:eastAsia="es-PE"/>
    </w:rPr>
  </w:style>
  <w:style w:type="paragraph" w:customStyle="1" w:styleId="xl95">
    <w:name w:val="xl95"/>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6">
    <w:name w:val="xl96"/>
    <w:basedOn w:val="Normal"/>
    <w:rsid w:val="003363A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sz w:val="16"/>
      <w:szCs w:val="16"/>
      <w:lang w:val="es-PE" w:eastAsia="es-PE"/>
    </w:rPr>
  </w:style>
  <w:style w:type="paragraph" w:customStyle="1" w:styleId="xl97">
    <w:name w:val="xl97"/>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98">
    <w:name w:val="xl98"/>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99">
    <w:name w:val="xl99"/>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00">
    <w:name w:val="xl100"/>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1">
    <w:name w:val="xl101"/>
    <w:basedOn w:val="Normal"/>
    <w:rsid w:val="003363A7"/>
    <w:pPr>
      <w:spacing w:before="100" w:beforeAutospacing="1" w:after="100" w:afterAutospacing="1"/>
      <w:textAlignment w:val="center"/>
    </w:pPr>
    <w:rPr>
      <w:sz w:val="16"/>
      <w:szCs w:val="16"/>
      <w:lang w:val="es-PE" w:eastAsia="es-PE"/>
    </w:rPr>
  </w:style>
  <w:style w:type="paragraph" w:customStyle="1" w:styleId="xl102">
    <w:name w:val="xl102"/>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3">
    <w:name w:val="xl103"/>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04">
    <w:name w:val="xl104"/>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05">
    <w:name w:val="xl105"/>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6">
    <w:name w:val="xl106"/>
    <w:basedOn w:val="Normal"/>
    <w:rsid w:val="003363A7"/>
    <w:pPr>
      <w:spacing w:before="100" w:beforeAutospacing="1" w:after="100" w:afterAutospacing="1"/>
      <w:textAlignment w:val="center"/>
    </w:pPr>
    <w:rPr>
      <w:sz w:val="16"/>
      <w:szCs w:val="16"/>
      <w:lang w:val="es-PE" w:eastAsia="es-PE"/>
    </w:rPr>
  </w:style>
  <w:style w:type="paragraph" w:customStyle="1" w:styleId="xl107">
    <w:name w:val="xl107"/>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s-PE" w:eastAsia="es-PE"/>
    </w:rPr>
  </w:style>
  <w:style w:type="paragraph" w:customStyle="1" w:styleId="xl108">
    <w:name w:val="xl108"/>
    <w:basedOn w:val="Normal"/>
    <w:rsid w:val="003363A7"/>
    <w:pPr>
      <w:pBdr>
        <w:top w:val="single" w:sz="4" w:space="0" w:color="auto"/>
        <w:left w:val="single" w:sz="4" w:space="0" w:color="auto"/>
        <w:right w:val="single" w:sz="4" w:space="0" w:color="auto"/>
      </w:pBdr>
      <w:shd w:val="clear" w:color="000000" w:fill="BDD7EE"/>
      <w:spacing w:before="100" w:beforeAutospacing="1" w:after="100" w:afterAutospacing="1"/>
      <w:textAlignment w:val="center"/>
    </w:pPr>
    <w:rPr>
      <w:sz w:val="16"/>
      <w:szCs w:val="16"/>
      <w:lang w:val="es-PE" w:eastAsia="es-PE"/>
    </w:rPr>
  </w:style>
  <w:style w:type="paragraph" w:customStyle="1" w:styleId="xl109">
    <w:name w:val="xl109"/>
    <w:basedOn w:val="Normal"/>
    <w:rsid w:val="003363A7"/>
    <w:pPr>
      <w:spacing w:before="100" w:beforeAutospacing="1" w:after="100" w:afterAutospacing="1"/>
    </w:pPr>
    <w:rPr>
      <w:sz w:val="16"/>
      <w:szCs w:val="16"/>
      <w:lang w:val="es-PE" w:eastAsia="es-PE"/>
    </w:rPr>
  </w:style>
  <w:style w:type="paragraph" w:customStyle="1" w:styleId="xl110">
    <w:name w:val="xl110"/>
    <w:basedOn w:val="Normal"/>
    <w:rsid w:val="003363A7"/>
    <w:pPr>
      <w:spacing w:before="100" w:beforeAutospacing="1" w:after="100" w:afterAutospacing="1"/>
    </w:pPr>
    <w:rPr>
      <w:sz w:val="16"/>
      <w:szCs w:val="16"/>
      <w:lang w:val="es-PE" w:eastAsia="es-PE"/>
    </w:rPr>
  </w:style>
  <w:style w:type="paragraph" w:customStyle="1" w:styleId="xl111">
    <w:name w:val="xl111"/>
    <w:basedOn w:val="Normal"/>
    <w:rsid w:val="0033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PE" w:eastAsia="es-PE"/>
    </w:rPr>
  </w:style>
  <w:style w:type="paragraph" w:customStyle="1" w:styleId="xl112">
    <w:name w:val="xl112"/>
    <w:basedOn w:val="Normal"/>
    <w:rsid w:val="003363A7"/>
    <w:pPr>
      <w:spacing w:before="100" w:beforeAutospacing="1" w:after="100" w:afterAutospacing="1"/>
    </w:pPr>
    <w:rPr>
      <w:sz w:val="16"/>
      <w:szCs w:val="16"/>
      <w:lang w:val="es-PE" w:eastAsia="es-PE"/>
    </w:rPr>
  </w:style>
  <w:style w:type="paragraph" w:customStyle="1" w:styleId="xl113">
    <w:name w:val="xl113"/>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4">
    <w:name w:val="xl114"/>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5">
    <w:name w:val="xl115"/>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6">
    <w:name w:val="xl116"/>
    <w:basedOn w:val="Normal"/>
    <w:rsid w:val="0033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lang w:val="es-PE" w:eastAsia="es-PE"/>
    </w:rPr>
  </w:style>
  <w:style w:type="paragraph" w:customStyle="1" w:styleId="xl117">
    <w:name w:val="xl117"/>
    <w:basedOn w:val="Normal"/>
    <w:rsid w:val="003363A7"/>
    <w:pPr>
      <w:pBdr>
        <w:top w:val="single" w:sz="4" w:space="0" w:color="auto"/>
        <w:left w:val="single" w:sz="4" w:space="0" w:color="auto"/>
        <w:right w:val="single" w:sz="4" w:space="0" w:color="auto"/>
      </w:pBdr>
      <w:shd w:val="clear" w:color="000000" w:fill="DDEBF7"/>
      <w:spacing w:before="100" w:beforeAutospacing="1" w:after="100" w:afterAutospacing="1"/>
      <w:textAlignment w:val="center"/>
    </w:pPr>
    <w:rPr>
      <w:sz w:val="16"/>
      <w:szCs w:val="16"/>
      <w:lang w:val="es-PE" w:eastAsia="es-PE"/>
    </w:rPr>
  </w:style>
  <w:style w:type="paragraph" w:customStyle="1" w:styleId="xl118">
    <w:name w:val="xl118"/>
    <w:basedOn w:val="Normal"/>
    <w:rsid w:val="003363A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sz w:val="16"/>
      <w:szCs w:val="16"/>
      <w:lang w:val="es-PE" w:eastAsia="es-PE"/>
    </w:rPr>
  </w:style>
  <w:style w:type="paragraph" w:customStyle="1" w:styleId="xl119">
    <w:name w:val="xl119"/>
    <w:basedOn w:val="Normal"/>
    <w:rsid w:val="003363A7"/>
    <w:pPr>
      <w:pBdr>
        <w:top w:val="single" w:sz="4" w:space="0" w:color="auto"/>
        <w:left w:val="single" w:sz="4" w:space="0" w:color="auto"/>
        <w:right w:val="single" w:sz="4" w:space="0" w:color="auto"/>
      </w:pBdr>
      <w:shd w:val="clear" w:color="000000" w:fill="C6E0B4"/>
      <w:spacing w:before="100" w:beforeAutospacing="1" w:after="100" w:afterAutospacing="1"/>
      <w:textAlignment w:val="center"/>
    </w:pPr>
    <w:rPr>
      <w:sz w:val="16"/>
      <w:szCs w:val="16"/>
      <w:lang w:val="es-PE" w:eastAsia="es-PE"/>
    </w:rPr>
  </w:style>
  <w:style w:type="paragraph" w:customStyle="1" w:styleId="xl120">
    <w:name w:val="xl120"/>
    <w:basedOn w:val="Normal"/>
    <w:rsid w:val="003363A7"/>
    <w:pPr>
      <w:pBdr>
        <w:top w:val="single" w:sz="4" w:space="0" w:color="auto"/>
        <w:left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1">
    <w:name w:val="xl121"/>
    <w:basedOn w:val="Normal"/>
    <w:rsid w:val="003363A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2">
    <w:name w:val="xl122"/>
    <w:basedOn w:val="Normal"/>
    <w:rsid w:val="003363A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3">
    <w:name w:val="xl123"/>
    <w:basedOn w:val="Normal"/>
    <w:rsid w:val="003363A7"/>
    <w:pPr>
      <w:pBdr>
        <w:top w:val="single" w:sz="4" w:space="0" w:color="auto"/>
        <w:left w:val="single" w:sz="4" w:space="0" w:color="auto"/>
        <w:right w:val="single" w:sz="4" w:space="0" w:color="auto"/>
      </w:pBdr>
      <w:shd w:val="clear" w:color="000000" w:fill="E2EFDA"/>
      <w:spacing w:before="100" w:beforeAutospacing="1" w:after="100" w:afterAutospacing="1"/>
      <w:textAlignment w:val="center"/>
    </w:pPr>
    <w:rPr>
      <w:sz w:val="16"/>
      <w:szCs w:val="16"/>
      <w:lang w:val="es-PE" w:eastAsia="es-PE"/>
    </w:rPr>
  </w:style>
  <w:style w:type="paragraph" w:customStyle="1" w:styleId="xl124">
    <w:name w:val="xl124"/>
    <w:basedOn w:val="Normal"/>
    <w:rsid w:val="003363A7"/>
    <w:pPr>
      <w:pBdr>
        <w:top w:val="single" w:sz="4" w:space="0" w:color="auto"/>
        <w:left w:val="single" w:sz="4" w:space="0" w:color="auto"/>
        <w:right w:val="single" w:sz="4" w:space="0" w:color="auto"/>
      </w:pBdr>
      <w:shd w:val="clear" w:color="000000" w:fill="FFF2CC"/>
      <w:spacing w:before="100" w:beforeAutospacing="1" w:after="100" w:afterAutospacing="1"/>
      <w:textAlignment w:val="center"/>
    </w:pPr>
    <w:rPr>
      <w:sz w:val="16"/>
      <w:szCs w:val="16"/>
      <w:lang w:val="es-PE" w:eastAsia="es-PE"/>
    </w:rPr>
  </w:style>
  <w:style w:type="paragraph" w:customStyle="1" w:styleId="xl125">
    <w:name w:val="xl125"/>
    <w:basedOn w:val="Normal"/>
    <w:rsid w:val="003363A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16"/>
      <w:szCs w:val="16"/>
      <w:lang w:val="es-PE" w:eastAsia="es-PE"/>
    </w:rPr>
  </w:style>
  <w:style w:type="paragraph" w:customStyle="1" w:styleId="xl126">
    <w:name w:val="xl126"/>
    <w:basedOn w:val="Normal"/>
    <w:rsid w:val="003363A7"/>
    <w:pPr>
      <w:pBdr>
        <w:top w:val="single" w:sz="4" w:space="0" w:color="auto"/>
        <w:left w:val="single" w:sz="4" w:space="0" w:color="auto"/>
        <w:right w:val="single" w:sz="4" w:space="0" w:color="auto"/>
      </w:pBdr>
      <w:shd w:val="clear" w:color="000000" w:fill="D6DCE4"/>
      <w:spacing w:before="100" w:beforeAutospacing="1" w:after="100" w:afterAutospacing="1"/>
      <w:textAlignment w:val="center"/>
    </w:pPr>
    <w:rPr>
      <w:sz w:val="16"/>
      <w:szCs w:val="16"/>
      <w:lang w:val="es-PE" w:eastAsia="es-PE"/>
    </w:rPr>
  </w:style>
  <w:style w:type="paragraph" w:customStyle="1" w:styleId="xl127">
    <w:name w:val="xl127"/>
    <w:basedOn w:val="Normal"/>
    <w:rsid w:val="003363A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sz w:val="16"/>
      <w:szCs w:val="16"/>
      <w:lang w:val="es-PE" w:eastAsia="es-PE"/>
    </w:rPr>
  </w:style>
  <w:style w:type="paragraph" w:customStyle="1" w:styleId="xl128">
    <w:name w:val="xl128"/>
    <w:basedOn w:val="Normal"/>
    <w:rsid w:val="003363A7"/>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sz w:val="16"/>
      <w:szCs w:val="16"/>
      <w:lang w:val="es-PE" w:eastAsia="es-PE"/>
    </w:rPr>
  </w:style>
  <w:style w:type="paragraph" w:customStyle="1" w:styleId="xl129">
    <w:name w:val="xl129"/>
    <w:basedOn w:val="Normal"/>
    <w:rsid w:val="003363A7"/>
    <w:pPr>
      <w:pBdr>
        <w:top w:val="single" w:sz="4" w:space="0" w:color="auto"/>
        <w:left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130">
    <w:name w:val="xl130"/>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131">
    <w:name w:val="xl131"/>
    <w:basedOn w:val="Normal"/>
    <w:rsid w:val="003363A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sz w:val="16"/>
      <w:szCs w:val="16"/>
      <w:lang w:val="es-PE" w:eastAsia="es-PE"/>
    </w:rPr>
  </w:style>
  <w:style w:type="paragraph" w:customStyle="1" w:styleId="xl132">
    <w:name w:val="xl132"/>
    <w:basedOn w:val="Normal"/>
    <w:rsid w:val="003363A7"/>
    <w:pPr>
      <w:pBdr>
        <w:top w:val="single" w:sz="4" w:space="0" w:color="auto"/>
        <w:left w:val="single" w:sz="4" w:space="0" w:color="auto"/>
        <w:right w:val="single" w:sz="4" w:space="0" w:color="auto"/>
      </w:pBdr>
      <w:shd w:val="clear" w:color="000000" w:fill="F8CBAD"/>
      <w:spacing w:before="100" w:beforeAutospacing="1" w:after="100" w:afterAutospacing="1"/>
      <w:textAlignment w:val="center"/>
    </w:pPr>
    <w:rPr>
      <w:sz w:val="16"/>
      <w:szCs w:val="16"/>
      <w:lang w:val="es-PE" w:eastAsia="es-PE"/>
    </w:rPr>
  </w:style>
  <w:style w:type="character" w:styleId="Refdecomentario">
    <w:name w:val="annotation reference"/>
    <w:basedOn w:val="Fuentedeprrafopredeter"/>
    <w:semiHidden/>
    <w:unhideWhenUsed/>
    <w:rsid w:val="001A148B"/>
    <w:rPr>
      <w:sz w:val="16"/>
      <w:szCs w:val="16"/>
    </w:rPr>
  </w:style>
  <w:style w:type="paragraph" w:styleId="Textocomentario">
    <w:name w:val="annotation text"/>
    <w:basedOn w:val="Normal"/>
    <w:link w:val="TextocomentarioCar"/>
    <w:semiHidden/>
    <w:unhideWhenUsed/>
    <w:rsid w:val="001A148B"/>
    <w:rPr>
      <w:sz w:val="20"/>
      <w:szCs w:val="20"/>
    </w:rPr>
  </w:style>
  <w:style w:type="character" w:customStyle="1" w:styleId="TextocomentarioCar">
    <w:name w:val="Texto comentario Car"/>
    <w:basedOn w:val="Fuentedeprrafopredeter"/>
    <w:link w:val="Textocomentario"/>
    <w:semiHidden/>
    <w:rsid w:val="001A148B"/>
    <w:rPr>
      <w:lang w:val="es-ES" w:eastAsia="es-ES"/>
    </w:rPr>
  </w:style>
  <w:style w:type="paragraph" w:styleId="Asuntodelcomentario">
    <w:name w:val="annotation subject"/>
    <w:basedOn w:val="Textocomentario"/>
    <w:next w:val="Textocomentario"/>
    <w:link w:val="AsuntodelcomentarioCar"/>
    <w:semiHidden/>
    <w:unhideWhenUsed/>
    <w:rsid w:val="001A148B"/>
    <w:rPr>
      <w:b/>
      <w:bCs/>
    </w:rPr>
  </w:style>
  <w:style w:type="character" w:customStyle="1" w:styleId="AsuntodelcomentarioCar">
    <w:name w:val="Asunto del comentario Car"/>
    <w:basedOn w:val="TextocomentarioCar"/>
    <w:link w:val="Asuntodelcomentario"/>
    <w:semiHidden/>
    <w:rsid w:val="001A148B"/>
    <w:rPr>
      <w:b/>
      <w:bCs/>
      <w:lang w:val="es-ES" w:eastAsia="es-ES"/>
    </w:rPr>
  </w:style>
  <w:style w:type="character" w:customStyle="1" w:styleId="Ttulo1Car">
    <w:name w:val="Título 1 Car"/>
    <w:basedOn w:val="Fuentedeprrafopredeter"/>
    <w:link w:val="Ttulo1"/>
    <w:uiPriority w:val="9"/>
    <w:rsid w:val="00133DBB"/>
    <w:rPr>
      <w:rFonts w:eastAsiaTheme="minorEastAsia"/>
      <w:b/>
      <w:bCs/>
      <w:kern w:val="36"/>
      <w:sz w:val="48"/>
      <w:szCs w:val="48"/>
    </w:rPr>
  </w:style>
  <w:style w:type="paragraph" w:customStyle="1" w:styleId="Default">
    <w:name w:val="Default"/>
    <w:rsid w:val="002D2509"/>
    <w:pPr>
      <w:suppressAutoHyphens/>
      <w:autoSpaceDE w:val="0"/>
    </w:pPr>
    <w:rPr>
      <w:rFonts w:ascii="Arial" w:hAnsi="Arial" w:cs="Arial"/>
      <w:color w:val="000000"/>
      <w:kern w:val="1"/>
      <w:sz w:val="24"/>
      <w:szCs w:val="24"/>
      <w:lang w:eastAsia="zh-CN"/>
    </w:rPr>
  </w:style>
  <w:style w:type="character" w:customStyle="1" w:styleId="PrrafodelistaCar">
    <w:name w:val="Párrafo de lista Car"/>
    <w:aliases w:val="Lista 123 Car,Ha Car,Fundamentacion Car,Lista vistosa - Énfasis 11 Car,Lista de nivel 1 Car,Viñeta nivel 1 Car,Footnote Car,List Paragraph1 Car,TITULO A Car,N° Car,Titulo de Fígura Car,Cuadro 2-1 Car,Párrafo de lista2 Car"/>
    <w:link w:val="Prrafodelista"/>
    <w:uiPriority w:val="34"/>
    <w:locked/>
    <w:rsid w:val="002D2509"/>
    <w:rPr>
      <w:sz w:val="24"/>
      <w:szCs w:val="24"/>
      <w:lang w:val="es-ES" w:eastAsia="es-ES"/>
    </w:rPr>
  </w:style>
  <w:style w:type="paragraph" w:customStyle="1" w:styleId="Contenidodelatabla">
    <w:name w:val="Contenido de la tabla"/>
    <w:basedOn w:val="Normal"/>
    <w:rsid w:val="00ED0E09"/>
    <w:pPr>
      <w:suppressLineNumbers/>
      <w:suppressAutoHyphens/>
    </w:pPr>
    <w:rPr>
      <w:rFonts w:ascii="Liberation Serif" w:eastAsia="Droid Sans Fallback" w:hAnsi="Liberation Serif" w:cs="FreeSans"/>
      <w:kern w:val="1"/>
      <w:lang w:val="es-PE" w:eastAsia="zh-CN" w:bidi="hi-IN"/>
    </w:rPr>
  </w:style>
  <w:style w:type="table" w:customStyle="1" w:styleId="Tablaconcuadrcula1">
    <w:name w:val="Tabla con cuadrícula1"/>
    <w:basedOn w:val="Tablanormal"/>
    <w:next w:val="Tablaconcuadrcula"/>
    <w:uiPriority w:val="39"/>
    <w:rsid w:val="00905C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663CC"/>
    <w:rPr>
      <w:rFonts w:asciiTheme="majorHAnsi" w:eastAsiaTheme="majorEastAsia" w:hAnsiTheme="majorHAnsi" w:cstheme="majorBidi"/>
      <w:i/>
      <w:iCs/>
      <w:color w:val="2E74B5" w:themeColor="accent1" w:themeShade="BF"/>
      <w:sz w:val="24"/>
      <w:szCs w:val="24"/>
      <w:lang w:val="es-ES" w:eastAsia="es-ES"/>
    </w:rPr>
  </w:style>
  <w:style w:type="paragraph" w:customStyle="1" w:styleId="cuerpo">
    <w:name w:val="cuerpo"/>
    <w:basedOn w:val="Normal"/>
    <w:rsid w:val="00A21E23"/>
    <w:pPr>
      <w:spacing w:before="100" w:beforeAutospacing="1" w:after="100" w:afterAutospacing="1"/>
    </w:pPr>
    <w:rPr>
      <w:lang w:val="en-US" w:eastAsia="en-US"/>
    </w:rPr>
  </w:style>
  <w:style w:type="character" w:customStyle="1" w:styleId="no-style-override">
    <w:name w:val="no-style-override"/>
    <w:basedOn w:val="Fuentedeprrafopredeter"/>
    <w:rsid w:val="00A21E23"/>
  </w:style>
  <w:style w:type="character" w:customStyle="1" w:styleId="no-style-override-2">
    <w:name w:val="no-style-override-2"/>
    <w:basedOn w:val="Fuentedeprrafopredeter"/>
    <w:rsid w:val="00A21E23"/>
  </w:style>
  <w:style w:type="character" w:customStyle="1" w:styleId="decretosurgencia">
    <w:name w:val="decretosurgencia"/>
    <w:basedOn w:val="Fuentedeprrafopredeter"/>
    <w:rsid w:val="00933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096">
      <w:bodyDiv w:val="1"/>
      <w:marLeft w:val="0"/>
      <w:marRight w:val="0"/>
      <w:marTop w:val="0"/>
      <w:marBottom w:val="0"/>
      <w:divBdr>
        <w:top w:val="none" w:sz="0" w:space="0" w:color="auto"/>
        <w:left w:val="none" w:sz="0" w:space="0" w:color="auto"/>
        <w:bottom w:val="none" w:sz="0" w:space="0" w:color="auto"/>
        <w:right w:val="none" w:sz="0" w:space="0" w:color="auto"/>
      </w:divBdr>
    </w:div>
    <w:div w:id="54545280">
      <w:bodyDiv w:val="1"/>
      <w:marLeft w:val="0"/>
      <w:marRight w:val="0"/>
      <w:marTop w:val="0"/>
      <w:marBottom w:val="0"/>
      <w:divBdr>
        <w:top w:val="none" w:sz="0" w:space="0" w:color="auto"/>
        <w:left w:val="none" w:sz="0" w:space="0" w:color="auto"/>
        <w:bottom w:val="none" w:sz="0" w:space="0" w:color="auto"/>
        <w:right w:val="none" w:sz="0" w:space="0" w:color="auto"/>
      </w:divBdr>
    </w:div>
    <w:div w:id="79719266">
      <w:bodyDiv w:val="1"/>
      <w:marLeft w:val="0"/>
      <w:marRight w:val="0"/>
      <w:marTop w:val="0"/>
      <w:marBottom w:val="0"/>
      <w:divBdr>
        <w:top w:val="none" w:sz="0" w:space="0" w:color="auto"/>
        <w:left w:val="none" w:sz="0" w:space="0" w:color="auto"/>
        <w:bottom w:val="none" w:sz="0" w:space="0" w:color="auto"/>
        <w:right w:val="none" w:sz="0" w:space="0" w:color="auto"/>
      </w:divBdr>
    </w:div>
    <w:div w:id="124665658">
      <w:bodyDiv w:val="1"/>
      <w:marLeft w:val="0"/>
      <w:marRight w:val="0"/>
      <w:marTop w:val="0"/>
      <w:marBottom w:val="0"/>
      <w:divBdr>
        <w:top w:val="none" w:sz="0" w:space="0" w:color="auto"/>
        <w:left w:val="none" w:sz="0" w:space="0" w:color="auto"/>
        <w:bottom w:val="none" w:sz="0" w:space="0" w:color="auto"/>
        <w:right w:val="none" w:sz="0" w:space="0" w:color="auto"/>
      </w:divBdr>
    </w:div>
    <w:div w:id="148641685">
      <w:bodyDiv w:val="1"/>
      <w:marLeft w:val="0"/>
      <w:marRight w:val="0"/>
      <w:marTop w:val="0"/>
      <w:marBottom w:val="0"/>
      <w:divBdr>
        <w:top w:val="none" w:sz="0" w:space="0" w:color="auto"/>
        <w:left w:val="none" w:sz="0" w:space="0" w:color="auto"/>
        <w:bottom w:val="none" w:sz="0" w:space="0" w:color="auto"/>
        <w:right w:val="none" w:sz="0" w:space="0" w:color="auto"/>
      </w:divBdr>
    </w:div>
    <w:div w:id="154536596">
      <w:bodyDiv w:val="1"/>
      <w:marLeft w:val="0"/>
      <w:marRight w:val="0"/>
      <w:marTop w:val="0"/>
      <w:marBottom w:val="0"/>
      <w:divBdr>
        <w:top w:val="none" w:sz="0" w:space="0" w:color="auto"/>
        <w:left w:val="none" w:sz="0" w:space="0" w:color="auto"/>
        <w:bottom w:val="none" w:sz="0" w:space="0" w:color="auto"/>
        <w:right w:val="none" w:sz="0" w:space="0" w:color="auto"/>
      </w:divBdr>
    </w:div>
    <w:div w:id="173495173">
      <w:bodyDiv w:val="1"/>
      <w:marLeft w:val="0"/>
      <w:marRight w:val="0"/>
      <w:marTop w:val="0"/>
      <w:marBottom w:val="0"/>
      <w:divBdr>
        <w:top w:val="none" w:sz="0" w:space="0" w:color="auto"/>
        <w:left w:val="none" w:sz="0" w:space="0" w:color="auto"/>
        <w:bottom w:val="none" w:sz="0" w:space="0" w:color="auto"/>
        <w:right w:val="none" w:sz="0" w:space="0" w:color="auto"/>
      </w:divBdr>
    </w:div>
    <w:div w:id="185364726">
      <w:bodyDiv w:val="1"/>
      <w:marLeft w:val="0"/>
      <w:marRight w:val="0"/>
      <w:marTop w:val="0"/>
      <w:marBottom w:val="0"/>
      <w:divBdr>
        <w:top w:val="none" w:sz="0" w:space="0" w:color="auto"/>
        <w:left w:val="none" w:sz="0" w:space="0" w:color="auto"/>
        <w:bottom w:val="none" w:sz="0" w:space="0" w:color="auto"/>
        <w:right w:val="none" w:sz="0" w:space="0" w:color="auto"/>
      </w:divBdr>
    </w:div>
    <w:div w:id="206112462">
      <w:bodyDiv w:val="1"/>
      <w:marLeft w:val="0"/>
      <w:marRight w:val="0"/>
      <w:marTop w:val="0"/>
      <w:marBottom w:val="0"/>
      <w:divBdr>
        <w:top w:val="none" w:sz="0" w:space="0" w:color="auto"/>
        <w:left w:val="none" w:sz="0" w:space="0" w:color="auto"/>
        <w:bottom w:val="none" w:sz="0" w:space="0" w:color="auto"/>
        <w:right w:val="none" w:sz="0" w:space="0" w:color="auto"/>
      </w:divBdr>
    </w:div>
    <w:div w:id="233441202">
      <w:bodyDiv w:val="1"/>
      <w:marLeft w:val="0"/>
      <w:marRight w:val="0"/>
      <w:marTop w:val="0"/>
      <w:marBottom w:val="0"/>
      <w:divBdr>
        <w:top w:val="none" w:sz="0" w:space="0" w:color="auto"/>
        <w:left w:val="none" w:sz="0" w:space="0" w:color="auto"/>
        <w:bottom w:val="none" w:sz="0" w:space="0" w:color="auto"/>
        <w:right w:val="none" w:sz="0" w:space="0" w:color="auto"/>
      </w:divBdr>
    </w:div>
    <w:div w:id="245308735">
      <w:bodyDiv w:val="1"/>
      <w:marLeft w:val="0"/>
      <w:marRight w:val="0"/>
      <w:marTop w:val="0"/>
      <w:marBottom w:val="0"/>
      <w:divBdr>
        <w:top w:val="none" w:sz="0" w:space="0" w:color="auto"/>
        <w:left w:val="none" w:sz="0" w:space="0" w:color="auto"/>
        <w:bottom w:val="none" w:sz="0" w:space="0" w:color="auto"/>
        <w:right w:val="none" w:sz="0" w:space="0" w:color="auto"/>
      </w:divBdr>
    </w:div>
    <w:div w:id="251623988">
      <w:bodyDiv w:val="1"/>
      <w:marLeft w:val="0"/>
      <w:marRight w:val="0"/>
      <w:marTop w:val="0"/>
      <w:marBottom w:val="0"/>
      <w:divBdr>
        <w:top w:val="none" w:sz="0" w:space="0" w:color="auto"/>
        <w:left w:val="none" w:sz="0" w:space="0" w:color="auto"/>
        <w:bottom w:val="none" w:sz="0" w:space="0" w:color="auto"/>
        <w:right w:val="none" w:sz="0" w:space="0" w:color="auto"/>
      </w:divBdr>
    </w:div>
    <w:div w:id="259921825">
      <w:bodyDiv w:val="1"/>
      <w:marLeft w:val="0"/>
      <w:marRight w:val="0"/>
      <w:marTop w:val="0"/>
      <w:marBottom w:val="0"/>
      <w:divBdr>
        <w:top w:val="none" w:sz="0" w:space="0" w:color="auto"/>
        <w:left w:val="none" w:sz="0" w:space="0" w:color="auto"/>
        <w:bottom w:val="none" w:sz="0" w:space="0" w:color="auto"/>
        <w:right w:val="none" w:sz="0" w:space="0" w:color="auto"/>
      </w:divBdr>
    </w:div>
    <w:div w:id="265969827">
      <w:bodyDiv w:val="1"/>
      <w:marLeft w:val="0"/>
      <w:marRight w:val="0"/>
      <w:marTop w:val="0"/>
      <w:marBottom w:val="0"/>
      <w:divBdr>
        <w:top w:val="none" w:sz="0" w:space="0" w:color="auto"/>
        <w:left w:val="none" w:sz="0" w:space="0" w:color="auto"/>
        <w:bottom w:val="none" w:sz="0" w:space="0" w:color="auto"/>
        <w:right w:val="none" w:sz="0" w:space="0" w:color="auto"/>
      </w:divBdr>
    </w:div>
    <w:div w:id="316229332">
      <w:bodyDiv w:val="1"/>
      <w:marLeft w:val="0"/>
      <w:marRight w:val="0"/>
      <w:marTop w:val="0"/>
      <w:marBottom w:val="0"/>
      <w:divBdr>
        <w:top w:val="none" w:sz="0" w:space="0" w:color="auto"/>
        <w:left w:val="none" w:sz="0" w:space="0" w:color="auto"/>
        <w:bottom w:val="none" w:sz="0" w:space="0" w:color="auto"/>
        <w:right w:val="none" w:sz="0" w:space="0" w:color="auto"/>
      </w:divBdr>
    </w:div>
    <w:div w:id="344863074">
      <w:bodyDiv w:val="1"/>
      <w:marLeft w:val="0"/>
      <w:marRight w:val="0"/>
      <w:marTop w:val="0"/>
      <w:marBottom w:val="0"/>
      <w:divBdr>
        <w:top w:val="none" w:sz="0" w:space="0" w:color="auto"/>
        <w:left w:val="none" w:sz="0" w:space="0" w:color="auto"/>
        <w:bottom w:val="none" w:sz="0" w:space="0" w:color="auto"/>
        <w:right w:val="none" w:sz="0" w:space="0" w:color="auto"/>
      </w:divBdr>
    </w:div>
    <w:div w:id="365763733">
      <w:bodyDiv w:val="1"/>
      <w:marLeft w:val="0"/>
      <w:marRight w:val="0"/>
      <w:marTop w:val="0"/>
      <w:marBottom w:val="0"/>
      <w:divBdr>
        <w:top w:val="none" w:sz="0" w:space="0" w:color="auto"/>
        <w:left w:val="none" w:sz="0" w:space="0" w:color="auto"/>
        <w:bottom w:val="none" w:sz="0" w:space="0" w:color="auto"/>
        <w:right w:val="none" w:sz="0" w:space="0" w:color="auto"/>
      </w:divBdr>
    </w:div>
    <w:div w:id="380057476">
      <w:bodyDiv w:val="1"/>
      <w:marLeft w:val="0"/>
      <w:marRight w:val="0"/>
      <w:marTop w:val="0"/>
      <w:marBottom w:val="0"/>
      <w:divBdr>
        <w:top w:val="none" w:sz="0" w:space="0" w:color="auto"/>
        <w:left w:val="none" w:sz="0" w:space="0" w:color="auto"/>
        <w:bottom w:val="none" w:sz="0" w:space="0" w:color="auto"/>
        <w:right w:val="none" w:sz="0" w:space="0" w:color="auto"/>
      </w:divBdr>
    </w:div>
    <w:div w:id="380250692">
      <w:bodyDiv w:val="1"/>
      <w:marLeft w:val="0"/>
      <w:marRight w:val="0"/>
      <w:marTop w:val="0"/>
      <w:marBottom w:val="0"/>
      <w:divBdr>
        <w:top w:val="none" w:sz="0" w:space="0" w:color="auto"/>
        <w:left w:val="none" w:sz="0" w:space="0" w:color="auto"/>
        <w:bottom w:val="none" w:sz="0" w:space="0" w:color="auto"/>
        <w:right w:val="none" w:sz="0" w:space="0" w:color="auto"/>
      </w:divBdr>
    </w:div>
    <w:div w:id="381293269">
      <w:bodyDiv w:val="1"/>
      <w:marLeft w:val="0"/>
      <w:marRight w:val="0"/>
      <w:marTop w:val="0"/>
      <w:marBottom w:val="0"/>
      <w:divBdr>
        <w:top w:val="none" w:sz="0" w:space="0" w:color="auto"/>
        <w:left w:val="none" w:sz="0" w:space="0" w:color="auto"/>
        <w:bottom w:val="none" w:sz="0" w:space="0" w:color="auto"/>
        <w:right w:val="none" w:sz="0" w:space="0" w:color="auto"/>
      </w:divBdr>
    </w:div>
    <w:div w:id="386418161">
      <w:bodyDiv w:val="1"/>
      <w:marLeft w:val="0"/>
      <w:marRight w:val="0"/>
      <w:marTop w:val="0"/>
      <w:marBottom w:val="0"/>
      <w:divBdr>
        <w:top w:val="none" w:sz="0" w:space="0" w:color="auto"/>
        <w:left w:val="none" w:sz="0" w:space="0" w:color="auto"/>
        <w:bottom w:val="none" w:sz="0" w:space="0" w:color="auto"/>
        <w:right w:val="none" w:sz="0" w:space="0" w:color="auto"/>
      </w:divBdr>
    </w:div>
    <w:div w:id="390540125">
      <w:bodyDiv w:val="1"/>
      <w:marLeft w:val="0"/>
      <w:marRight w:val="0"/>
      <w:marTop w:val="0"/>
      <w:marBottom w:val="0"/>
      <w:divBdr>
        <w:top w:val="none" w:sz="0" w:space="0" w:color="auto"/>
        <w:left w:val="none" w:sz="0" w:space="0" w:color="auto"/>
        <w:bottom w:val="none" w:sz="0" w:space="0" w:color="auto"/>
        <w:right w:val="none" w:sz="0" w:space="0" w:color="auto"/>
      </w:divBdr>
    </w:div>
    <w:div w:id="410926329">
      <w:bodyDiv w:val="1"/>
      <w:marLeft w:val="0"/>
      <w:marRight w:val="0"/>
      <w:marTop w:val="0"/>
      <w:marBottom w:val="0"/>
      <w:divBdr>
        <w:top w:val="none" w:sz="0" w:space="0" w:color="auto"/>
        <w:left w:val="none" w:sz="0" w:space="0" w:color="auto"/>
        <w:bottom w:val="none" w:sz="0" w:space="0" w:color="auto"/>
        <w:right w:val="none" w:sz="0" w:space="0" w:color="auto"/>
      </w:divBdr>
    </w:div>
    <w:div w:id="422380071">
      <w:bodyDiv w:val="1"/>
      <w:marLeft w:val="0"/>
      <w:marRight w:val="0"/>
      <w:marTop w:val="0"/>
      <w:marBottom w:val="0"/>
      <w:divBdr>
        <w:top w:val="none" w:sz="0" w:space="0" w:color="auto"/>
        <w:left w:val="none" w:sz="0" w:space="0" w:color="auto"/>
        <w:bottom w:val="none" w:sz="0" w:space="0" w:color="auto"/>
        <w:right w:val="none" w:sz="0" w:space="0" w:color="auto"/>
      </w:divBdr>
    </w:div>
    <w:div w:id="443229657">
      <w:bodyDiv w:val="1"/>
      <w:marLeft w:val="0"/>
      <w:marRight w:val="0"/>
      <w:marTop w:val="0"/>
      <w:marBottom w:val="0"/>
      <w:divBdr>
        <w:top w:val="none" w:sz="0" w:space="0" w:color="auto"/>
        <w:left w:val="none" w:sz="0" w:space="0" w:color="auto"/>
        <w:bottom w:val="none" w:sz="0" w:space="0" w:color="auto"/>
        <w:right w:val="none" w:sz="0" w:space="0" w:color="auto"/>
      </w:divBdr>
    </w:div>
    <w:div w:id="450982271">
      <w:bodyDiv w:val="1"/>
      <w:marLeft w:val="0"/>
      <w:marRight w:val="0"/>
      <w:marTop w:val="0"/>
      <w:marBottom w:val="0"/>
      <w:divBdr>
        <w:top w:val="none" w:sz="0" w:space="0" w:color="auto"/>
        <w:left w:val="none" w:sz="0" w:space="0" w:color="auto"/>
        <w:bottom w:val="none" w:sz="0" w:space="0" w:color="auto"/>
        <w:right w:val="none" w:sz="0" w:space="0" w:color="auto"/>
      </w:divBdr>
    </w:div>
    <w:div w:id="480730306">
      <w:bodyDiv w:val="1"/>
      <w:marLeft w:val="0"/>
      <w:marRight w:val="0"/>
      <w:marTop w:val="0"/>
      <w:marBottom w:val="0"/>
      <w:divBdr>
        <w:top w:val="none" w:sz="0" w:space="0" w:color="auto"/>
        <w:left w:val="none" w:sz="0" w:space="0" w:color="auto"/>
        <w:bottom w:val="none" w:sz="0" w:space="0" w:color="auto"/>
        <w:right w:val="none" w:sz="0" w:space="0" w:color="auto"/>
      </w:divBdr>
    </w:div>
    <w:div w:id="481848678">
      <w:bodyDiv w:val="1"/>
      <w:marLeft w:val="0"/>
      <w:marRight w:val="0"/>
      <w:marTop w:val="0"/>
      <w:marBottom w:val="0"/>
      <w:divBdr>
        <w:top w:val="none" w:sz="0" w:space="0" w:color="auto"/>
        <w:left w:val="none" w:sz="0" w:space="0" w:color="auto"/>
        <w:bottom w:val="none" w:sz="0" w:space="0" w:color="auto"/>
        <w:right w:val="none" w:sz="0" w:space="0" w:color="auto"/>
      </w:divBdr>
    </w:div>
    <w:div w:id="489906922">
      <w:bodyDiv w:val="1"/>
      <w:marLeft w:val="0"/>
      <w:marRight w:val="0"/>
      <w:marTop w:val="0"/>
      <w:marBottom w:val="0"/>
      <w:divBdr>
        <w:top w:val="none" w:sz="0" w:space="0" w:color="auto"/>
        <w:left w:val="none" w:sz="0" w:space="0" w:color="auto"/>
        <w:bottom w:val="none" w:sz="0" w:space="0" w:color="auto"/>
        <w:right w:val="none" w:sz="0" w:space="0" w:color="auto"/>
      </w:divBdr>
    </w:div>
    <w:div w:id="491145071">
      <w:bodyDiv w:val="1"/>
      <w:marLeft w:val="0"/>
      <w:marRight w:val="0"/>
      <w:marTop w:val="0"/>
      <w:marBottom w:val="0"/>
      <w:divBdr>
        <w:top w:val="none" w:sz="0" w:space="0" w:color="auto"/>
        <w:left w:val="none" w:sz="0" w:space="0" w:color="auto"/>
        <w:bottom w:val="none" w:sz="0" w:space="0" w:color="auto"/>
        <w:right w:val="none" w:sz="0" w:space="0" w:color="auto"/>
      </w:divBdr>
    </w:div>
    <w:div w:id="511382691">
      <w:bodyDiv w:val="1"/>
      <w:marLeft w:val="0"/>
      <w:marRight w:val="0"/>
      <w:marTop w:val="0"/>
      <w:marBottom w:val="0"/>
      <w:divBdr>
        <w:top w:val="none" w:sz="0" w:space="0" w:color="auto"/>
        <w:left w:val="none" w:sz="0" w:space="0" w:color="auto"/>
        <w:bottom w:val="none" w:sz="0" w:space="0" w:color="auto"/>
        <w:right w:val="none" w:sz="0" w:space="0" w:color="auto"/>
      </w:divBdr>
    </w:div>
    <w:div w:id="514341360">
      <w:bodyDiv w:val="1"/>
      <w:marLeft w:val="0"/>
      <w:marRight w:val="0"/>
      <w:marTop w:val="0"/>
      <w:marBottom w:val="0"/>
      <w:divBdr>
        <w:top w:val="none" w:sz="0" w:space="0" w:color="auto"/>
        <w:left w:val="none" w:sz="0" w:space="0" w:color="auto"/>
        <w:bottom w:val="none" w:sz="0" w:space="0" w:color="auto"/>
        <w:right w:val="none" w:sz="0" w:space="0" w:color="auto"/>
      </w:divBdr>
    </w:div>
    <w:div w:id="533271928">
      <w:bodyDiv w:val="1"/>
      <w:marLeft w:val="0"/>
      <w:marRight w:val="0"/>
      <w:marTop w:val="0"/>
      <w:marBottom w:val="0"/>
      <w:divBdr>
        <w:top w:val="none" w:sz="0" w:space="0" w:color="auto"/>
        <w:left w:val="none" w:sz="0" w:space="0" w:color="auto"/>
        <w:bottom w:val="none" w:sz="0" w:space="0" w:color="auto"/>
        <w:right w:val="none" w:sz="0" w:space="0" w:color="auto"/>
      </w:divBdr>
    </w:div>
    <w:div w:id="550968903">
      <w:bodyDiv w:val="1"/>
      <w:marLeft w:val="0"/>
      <w:marRight w:val="0"/>
      <w:marTop w:val="0"/>
      <w:marBottom w:val="0"/>
      <w:divBdr>
        <w:top w:val="none" w:sz="0" w:space="0" w:color="auto"/>
        <w:left w:val="none" w:sz="0" w:space="0" w:color="auto"/>
        <w:bottom w:val="none" w:sz="0" w:space="0" w:color="auto"/>
        <w:right w:val="none" w:sz="0" w:space="0" w:color="auto"/>
      </w:divBdr>
    </w:div>
    <w:div w:id="601259008">
      <w:bodyDiv w:val="1"/>
      <w:marLeft w:val="0"/>
      <w:marRight w:val="0"/>
      <w:marTop w:val="0"/>
      <w:marBottom w:val="0"/>
      <w:divBdr>
        <w:top w:val="none" w:sz="0" w:space="0" w:color="auto"/>
        <w:left w:val="none" w:sz="0" w:space="0" w:color="auto"/>
        <w:bottom w:val="none" w:sz="0" w:space="0" w:color="auto"/>
        <w:right w:val="none" w:sz="0" w:space="0" w:color="auto"/>
      </w:divBdr>
    </w:div>
    <w:div w:id="625813815">
      <w:bodyDiv w:val="1"/>
      <w:marLeft w:val="0"/>
      <w:marRight w:val="0"/>
      <w:marTop w:val="0"/>
      <w:marBottom w:val="0"/>
      <w:divBdr>
        <w:top w:val="none" w:sz="0" w:space="0" w:color="auto"/>
        <w:left w:val="none" w:sz="0" w:space="0" w:color="auto"/>
        <w:bottom w:val="none" w:sz="0" w:space="0" w:color="auto"/>
        <w:right w:val="none" w:sz="0" w:space="0" w:color="auto"/>
      </w:divBdr>
    </w:div>
    <w:div w:id="634793672">
      <w:bodyDiv w:val="1"/>
      <w:marLeft w:val="0"/>
      <w:marRight w:val="0"/>
      <w:marTop w:val="0"/>
      <w:marBottom w:val="0"/>
      <w:divBdr>
        <w:top w:val="none" w:sz="0" w:space="0" w:color="auto"/>
        <w:left w:val="none" w:sz="0" w:space="0" w:color="auto"/>
        <w:bottom w:val="none" w:sz="0" w:space="0" w:color="auto"/>
        <w:right w:val="none" w:sz="0" w:space="0" w:color="auto"/>
      </w:divBdr>
    </w:div>
    <w:div w:id="649674164">
      <w:bodyDiv w:val="1"/>
      <w:marLeft w:val="0"/>
      <w:marRight w:val="0"/>
      <w:marTop w:val="0"/>
      <w:marBottom w:val="0"/>
      <w:divBdr>
        <w:top w:val="none" w:sz="0" w:space="0" w:color="auto"/>
        <w:left w:val="none" w:sz="0" w:space="0" w:color="auto"/>
        <w:bottom w:val="none" w:sz="0" w:space="0" w:color="auto"/>
        <w:right w:val="none" w:sz="0" w:space="0" w:color="auto"/>
      </w:divBdr>
    </w:div>
    <w:div w:id="665480447">
      <w:bodyDiv w:val="1"/>
      <w:marLeft w:val="0"/>
      <w:marRight w:val="0"/>
      <w:marTop w:val="0"/>
      <w:marBottom w:val="0"/>
      <w:divBdr>
        <w:top w:val="none" w:sz="0" w:space="0" w:color="auto"/>
        <w:left w:val="none" w:sz="0" w:space="0" w:color="auto"/>
        <w:bottom w:val="none" w:sz="0" w:space="0" w:color="auto"/>
        <w:right w:val="none" w:sz="0" w:space="0" w:color="auto"/>
      </w:divBdr>
    </w:div>
    <w:div w:id="666714238">
      <w:bodyDiv w:val="1"/>
      <w:marLeft w:val="0"/>
      <w:marRight w:val="0"/>
      <w:marTop w:val="0"/>
      <w:marBottom w:val="0"/>
      <w:divBdr>
        <w:top w:val="none" w:sz="0" w:space="0" w:color="auto"/>
        <w:left w:val="none" w:sz="0" w:space="0" w:color="auto"/>
        <w:bottom w:val="none" w:sz="0" w:space="0" w:color="auto"/>
        <w:right w:val="none" w:sz="0" w:space="0" w:color="auto"/>
      </w:divBdr>
    </w:div>
    <w:div w:id="675228369">
      <w:bodyDiv w:val="1"/>
      <w:marLeft w:val="0"/>
      <w:marRight w:val="0"/>
      <w:marTop w:val="0"/>
      <w:marBottom w:val="0"/>
      <w:divBdr>
        <w:top w:val="none" w:sz="0" w:space="0" w:color="auto"/>
        <w:left w:val="none" w:sz="0" w:space="0" w:color="auto"/>
        <w:bottom w:val="none" w:sz="0" w:space="0" w:color="auto"/>
        <w:right w:val="none" w:sz="0" w:space="0" w:color="auto"/>
      </w:divBdr>
    </w:div>
    <w:div w:id="691689822">
      <w:bodyDiv w:val="1"/>
      <w:marLeft w:val="0"/>
      <w:marRight w:val="0"/>
      <w:marTop w:val="0"/>
      <w:marBottom w:val="0"/>
      <w:divBdr>
        <w:top w:val="none" w:sz="0" w:space="0" w:color="auto"/>
        <w:left w:val="none" w:sz="0" w:space="0" w:color="auto"/>
        <w:bottom w:val="none" w:sz="0" w:space="0" w:color="auto"/>
        <w:right w:val="none" w:sz="0" w:space="0" w:color="auto"/>
      </w:divBdr>
    </w:div>
    <w:div w:id="732195283">
      <w:bodyDiv w:val="1"/>
      <w:marLeft w:val="0"/>
      <w:marRight w:val="0"/>
      <w:marTop w:val="0"/>
      <w:marBottom w:val="0"/>
      <w:divBdr>
        <w:top w:val="none" w:sz="0" w:space="0" w:color="auto"/>
        <w:left w:val="none" w:sz="0" w:space="0" w:color="auto"/>
        <w:bottom w:val="none" w:sz="0" w:space="0" w:color="auto"/>
        <w:right w:val="none" w:sz="0" w:space="0" w:color="auto"/>
      </w:divBdr>
    </w:div>
    <w:div w:id="751120878">
      <w:bodyDiv w:val="1"/>
      <w:marLeft w:val="0"/>
      <w:marRight w:val="0"/>
      <w:marTop w:val="0"/>
      <w:marBottom w:val="0"/>
      <w:divBdr>
        <w:top w:val="none" w:sz="0" w:space="0" w:color="auto"/>
        <w:left w:val="none" w:sz="0" w:space="0" w:color="auto"/>
        <w:bottom w:val="none" w:sz="0" w:space="0" w:color="auto"/>
        <w:right w:val="none" w:sz="0" w:space="0" w:color="auto"/>
      </w:divBdr>
    </w:div>
    <w:div w:id="758911509">
      <w:bodyDiv w:val="1"/>
      <w:marLeft w:val="0"/>
      <w:marRight w:val="0"/>
      <w:marTop w:val="0"/>
      <w:marBottom w:val="0"/>
      <w:divBdr>
        <w:top w:val="none" w:sz="0" w:space="0" w:color="auto"/>
        <w:left w:val="none" w:sz="0" w:space="0" w:color="auto"/>
        <w:bottom w:val="none" w:sz="0" w:space="0" w:color="auto"/>
        <w:right w:val="none" w:sz="0" w:space="0" w:color="auto"/>
      </w:divBdr>
    </w:div>
    <w:div w:id="760027159">
      <w:bodyDiv w:val="1"/>
      <w:marLeft w:val="0"/>
      <w:marRight w:val="0"/>
      <w:marTop w:val="0"/>
      <w:marBottom w:val="0"/>
      <w:divBdr>
        <w:top w:val="none" w:sz="0" w:space="0" w:color="auto"/>
        <w:left w:val="none" w:sz="0" w:space="0" w:color="auto"/>
        <w:bottom w:val="none" w:sz="0" w:space="0" w:color="auto"/>
        <w:right w:val="none" w:sz="0" w:space="0" w:color="auto"/>
      </w:divBdr>
    </w:div>
    <w:div w:id="763766424">
      <w:bodyDiv w:val="1"/>
      <w:marLeft w:val="0"/>
      <w:marRight w:val="0"/>
      <w:marTop w:val="0"/>
      <w:marBottom w:val="0"/>
      <w:divBdr>
        <w:top w:val="none" w:sz="0" w:space="0" w:color="auto"/>
        <w:left w:val="none" w:sz="0" w:space="0" w:color="auto"/>
        <w:bottom w:val="none" w:sz="0" w:space="0" w:color="auto"/>
        <w:right w:val="none" w:sz="0" w:space="0" w:color="auto"/>
      </w:divBdr>
    </w:div>
    <w:div w:id="780688664">
      <w:bodyDiv w:val="1"/>
      <w:marLeft w:val="0"/>
      <w:marRight w:val="0"/>
      <w:marTop w:val="0"/>
      <w:marBottom w:val="0"/>
      <w:divBdr>
        <w:top w:val="none" w:sz="0" w:space="0" w:color="auto"/>
        <w:left w:val="none" w:sz="0" w:space="0" w:color="auto"/>
        <w:bottom w:val="none" w:sz="0" w:space="0" w:color="auto"/>
        <w:right w:val="none" w:sz="0" w:space="0" w:color="auto"/>
      </w:divBdr>
    </w:div>
    <w:div w:id="781536242">
      <w:bodyDiv w:val="1"/>
      <w:marLeft w:val="0"/>
      <w:marRight w:val="0"/>
      <w:marTop w:val="0"/>
      <w:marBottom w:val="0"/>
      <w:divBdr>
        <w:top w:val="none" w:sz="0" w:space="0" w:color="auto"/>
        <w:left w:val="none" w:sz="0" w:space="0" w:color="auto"/>
        <w:bottom w:val="none" w:sz="0" w:space="0" w:color="auto"/>
        <w:right w:val="none" w:sz="0" w:space="0" w:color="auto"/>
      </w:divBdr>
    </w:div>
    <w:div w:id="787312233">
      <w:bodyDiv w:val="1"/>
      <w:marLeft w:val="0"/>
      <w:marRight w:val="0"/>
      <w:marTop w:val="0"/>
      <w:marBottom w:val="0"/>
      <w:divBdr>
        <w:top w:val="none" w:sz="0" w:space="0" w:color="auto"/>
        <w:left w:val="none" w:sz="0" w:space="0" w:color="auto"/>
        <w:bottom w:val="none" w:sz="0" w:space="0" w:color="auto"/>
        <w:right w:val="none" w:sz="0" w:space="0" w:color="auto"/>
      </w:divBdr>
    </w:div>
    <w:div w:id="802582549">
      <w:bodyDiv w:val="1"/>
      <w:marLeft w:val="0"/>
      <w:marRight w:val="0"/>
      <w:marTop w:val="0"/>
      <w:marBottom w:val="0"/>
      <w:divBdr>
        <w:top w:val="none" w:sz="0" w:space="0" w:color="auto"/>
        <w:left w:val="none" w:sz="0" w:space="0" w:color="auto"/>
        <w:bottom w:val="none" w:sz="0" w:space="0" w:color="auto"/>
        <w:right w:val="none" w:sz="0" w:space="0" w:color="auto"/>
      </w:divBdr>
    </w:div>
    <w:div w:id="835725274">
      <w:bodyDiv w:val="1"/>
      <w:marLeft w:val="0"/>
      <w:marRight w:val="0"/>
      <w:marTop w:val="0"/>
      <w:marBottom w:val="0"/>
      <w:divBdr>
        <w:top w:val="none" w:sz="0" w:space="0" w:color="auto"/>
        <w:left w:val="none" w:sz="0" w:space="0" w:color="auto"/>
        <w:bottom w:val="none" w:sz="0" w:space="0" w:color="auto"/>
        <w:right w:val="none" w:sz="0" w:space="0" w:color="auto"/>
      </w:divBdr>
    </w:div>
    <w:div w:id="840505172">
      <w:bodyDiv w:val="1"/>
      <w:marLeft w:val="0"/>
      <w:marRight w:val="0"/>
      <w:marTop w:val="0"/>
      <w:marBottom w:val="0"/>
      <w:divBdr>
        <w:top w:val="none" w:sz="0" w:space="0" w:color="auto"/>
        <w:left w:val="none" w:sz="0" w:space="0" w:color="auto"/>
        <w:bottom w:val="none" w:sz="0" w:space="0" w:color="auto"/>
        <w:right w:val="none" w:sz="0" w:space="0" w:color="auto"/>
      </w:divBdr>
    </w:div>
    <w:div w:id="873036077">
      <w:bodyDiv w:val="1"/>
      <w:marLeft w:val="0"/>
      <w:marRight w:val="0"/>
      <w:marTop w:val="0"/>
      <w:marBottom w:val="0"/>
      <w:divBdr>
        <w:top w:val="none" w:sz="0" w:space="0" w:color="auto"/>
        <w:left w:val="none" w:sz="0" w:space="0" w:color="auto"/>
        <w:bottom w:val="none" w:sz="0" w:space="0" w:color="auto"/>
        <w:right w:val="none" w:sz="0" w:space="0" w:color="auto"/>
      </w:divBdr>
    </w:div>
    <w:div w:id="893852894">
      <w:bodyDiv w:val="1"/>
      <w:marLeft w:val="0"/>
      <w:marRight w:val="0"/>
      <w:marTop w:val="0"/>
      <w:marBottom w:val="0"/>
      <w:divBdr>
        <w:top w:val="none" w:sz="0" w:space="0" w:color="auto"/>
        <w:left w:val="none" w:sz="0" w:space="0" w:color="auto"/>
        <w:bottom w:val="none" w:sz="0" w:space="0" w:color="auto"/>
        <w:right w:val="none" w:sz="0" w:space="0" w:color="auto"/>
      </w:divBdr>
    </w:div>
    <w:div w:id="942566117">
      <w:bodyDiv w:val="1"/>
      <w:marLeft w:val="0"/>
      <w:marRight w:val="0"/>
      <w:marTop w:val="0"/>
      <w:marBottom w:val="0"/>
      <w:divBdr>
        <w:top w:val="none" w:sz="0" w:space="0" w:color="auto"/>
        <w:left w:val="none" w:sz="0" w:space="0" w:color="auto"/>
        <w:bottom w:val="none" w:sz="0" w:space="0" w:color="auto"/>
        <w:right w:val="none" w:sz="0" w:space="0" w:color="auto"/>
      </w:divBdr>
    </w:div>
    <w:div w:id="957494954">
      <w:bodyDiv w:val="1"/>
      <w:marLeft w:val="0"/>
      <w:marRight w:val="0"/>
      <w:marTop w:val="0"/>
      <w:marBottom w:val="0"/>
      <w:divBdr>
        <w:top w:val="none" w:sz="0" w:space="0" w:color="auto"/>
        <w:left w:val="none" w:sz="0" w:space="0" w:color="auto"/>
        <w:bottom w:val="none" w:sz="0" w:space="0" w:color="auto"/>
        <w:right w:val="none" w:sz="0" w:space="0" w:color="auto"/>
      </w:divBdr>
    </w:div>
    <w:div w:id="959185546">
      <w:bodyDiv w:val="1"/>
      <w:marLeft w:val="0"/>
      <w:marRight w:val="0"/>
      <w:marTop w:val="0"/>
      <w:marBottom w:val="0"/>
      <w:divBdr>
        <w:top w:val="none" w:sz="0" w:space="0" w:color="auto"/>
        <w:left w:val="none" w:sz="0" w:space="0" w:color="auto"/>
        <w:bottom w:val="none" w:sz="0" w:space="0" w:color="auto"/>
        <w:right w:val="none" w:sz="0" w:space="0" w:color="auto"/>
      </w:divBdr>
    </w:div>
    <w:div w:id="1003972921">
      <w:bodyDiv w:val="1"/>
      <w:marLeft w:val="0"/>
      <w:marRight w:val="0"/>
      <w:marTop w:val="0"/>
      <w:marBottom w:val="0"/>
      <w:divBdr>
        <w:top w:val="none" w:sz="0" w:space="0" w:color="auto"/>
        <w:left w:val="none" w:sz="0" w:space="0" w:color="auto"/>
        <w:bottom w:val="none" w:sz="0" w:space="0" w:color="auto"/>
        <w:right w:val="none" w:sz="0" w:space="0" w:color="auto"/>
      </w:divBdr>
    </w:div>
    <w:div w:id="1008101374">
      <w:bodyDiv w:val="1"/>
      <w:marLeft w:val="0"/>
      <w:marRight w:val="0"/>
      <w:marTop w:val="0"/>
      <w:marBottom w:val="0"/>
      <w:divBdr>
        <w:top w:val="none" w:sz="0" w:space="0" w:color="auto"/>
        <w:left w:val="none" w:sz="0" w:space="0" w:color="auto"/>
        <w:bottom w:val="none" w:sz="0" w:space="0" w:color="auto"/>
        <w:right w:val="none" w:sz="0" w:space="0" w:color="auto"/>
      </w:divBdr>
    </w:div>
    <w:div w:id="1036809310">
      <w:bodyDiv w:val="1"/>
      <w:marLeft w:val="0"/>
      <w:marRight w:val="0"/>
      <w:marTop w:val="0"/>
      <w:marBottom w:val="0"/>
      <w:divBdr>
        <w:top w:val="none" w:sz="0" w:space="0" w:color="auto"/>
        <w:left w:val="none" w:sz="0" w:space="0" w:color="auto"/>
        <w:bottom w:val="none" w:sz="0" w:space="0" w:color="auto"/>
        <w:right w:val="none" w:sz="0" w:space="0" w:color="auto"/>
      </w:divBdr>
    </w:div>
    <w:div w:id="1079983157">
      <w:bodyDiv w:val="1"/>
      <w:marLeft w:val="0"/>
      <w:marRight w:val="0"/>
      <w:marTop w:val="0"/>
      <w:marBottom w:val="0"/>
      <w:divBdr>
        <w:top w:val="none" w:sz="0" w:space="0" w:color="auto"/>
        <w:left w:val="none" w:sz="0" w:space="0" w:color="auto"/>
        <w:bottom w:val="none" w:sz="0" w:space="0" w:color="auto"/>
        <w:right w:val="none" w:sz="0" w:space="0" w:color="auto"/>
      </w:divBdr>
    </w:div>
    <w:div w:id="1080714683">
      <w:bodyDiv w:val="1"/>
      <w:marLeft w:val="0"/>
      <w:marRight w:val="0"/>
      <w:marTop w:val="0"/>
      <w:marBottom w:val="0"/>
      <w:divBdr>
        <w:top w:val="none" w:sz="0" w:space="0" w:color="auto"/>
        <w:left w:val="none" w:sz="0" w:space="0" w:color="auto"/>
        <w:bottom w:val="none" w:sz="0" w:space="0" w:color="auto"/>
        <w:right w:val="none" w:sz="0" w:space="0" w:color="auto"/>
      </w:divBdr>
    </w:div>
    <w:div w:id="1103912441">
      <w:bodyDiv w:val="1"/>
      <w:marLeft w:val="0"/>
      <w:marRight w:val="0"/>
      <w:marTop w:val="0"/>
      <w:marBottom w:val="0"/>
      <w:divBdr>
        <w:top w:val="none" w:sz="0" w:space="0" w:color="auto"/>
        <w:left w:val="none" w:sz="0" w:space="0" w:color="auto"/>
        <w:bottom w:val="none" w:sz="0" w:space="0" w:color="auto"/>
        <w:right w:val="none" w:sz="0" w:space="0" w:color="auto"/>
      </w:divBdr>
    </w:div>
    <w:div w:id="1123303583">
      <w:bodyDiv w:val="1"/>
      <w:marLeft w:val="0"/>
      <w:marRight w:val="0"/>
      <w:marTop w:val="0"/>
      <w:marBottom w:val="0"/>
      <w:divBdr>
        <w:top w:val="none" w:sz="0" w:space="0" w:color="auto"/>
        <w:left w:val="none" w:sz="0" w:space="0" w:color="auto"/>
        <w:bottom w:val="none" w:sz="0" w:space="0" w:color="auto"/>
        <w:right w:val="none" w:sz="0" w:space="0" w:color="auto"/>
      </w:divBdr>
    </w:div>
    <w:div w:id="1131287494">
      <w:bodyDiv w:val="1"/>
      <w:marLeft w:val="0"/>
      <w:marRight w:val="0"/>
      <w:marTop w:val="0"/>
      <w:marBottom w:val="0"/>
      <w:divBdr>
        <w:top w:val="none" w:sz="0" w:space="0" w:color="auto"/>
        <w:left w:val="none" w:sz="0" w:space="0" w:color="auto"/>
        <w:bottom w:val="none" w:sz="0" w:space="0" w:color="auto"/>
        <w:right w:val="none" w:sz="0" w:space="0" w:color="auto"/>
      </w:divBdr>
    </w:div>
    <w:div w:id="1190408529">
      <w:bodyDiv w:val="1"/>
      <w:marLeft w:val="0"/>
      <w:marRight w:val="0"/>
      <w:marTop w:val="0"/>
      <w:marBottom w:val="0"/>
      <w:divBdr>
        <w:top w:val="none" w:sz="0" w:space="0" w:color="auto"/>
        <w:left w:val="none" w:sz="0" w:space="0" w:color="auto"/>
        <w:bottom w:val="none" w:sz="0" w:space="0" w:color="auto"/>
        <w:right w:val="none" w:sz="0" w:space="0" w:color="auto"/>
      </w:divBdr>
    </w:div>
    <w:div w:id="1192375284">
      <w:bodyDiv w:val="1"/>
      <w:marLeft w:val="0"/>
      <w:marRight w:val="0"/>
      <w:marTop w:val="0"/>
      <w:marBottom w:val="0"/>
      <w:divBdr>
        <w:top w:val="none" w:sz="0" w:space="0" w:color="auto"/>
        <w:left w:val="none" w:sz="0" w:space="0" w:color="auto"/>
        <w:bottom w:val="none" w:sz="0" w:space="0" w:color="auto"/>
        <w:right w:val="none" w:sz="0" w:space="0" w:color="auto"/>
      </w:divBdr>
    </w:div>
    <w:div w:id="1240335492">
      <w:bodyDiv w:val="1"/>
      <w:marLeft w:val="0"/>
      <w:marRight w:val="0"/>
      <w:marTop w:val="0"/>
      <w:marBottom w:val="0"/>
      <w:divBdr>
        <w:top w:val="none" w:sz="0" w:space="0" w:color="auto"/>
        <w:left w:val="none" w:sz="0" w:space="0" w:color="auto"/>
        <w:bottom w:val="none" w:sz="0" w:space="0" w:color="auto"/>
        <w:right w:val="none" w:sz="0" w:space="0" w:color="auto"/>
      </w:divBdr>
    </w:div>
    <w:div w:id="1242987620">
      <w:bodyDiv w:val="1"/>
      <w:marLeft w:val="0"/>
      <w:marRight w:val="0"/>
      <w:marTop w:val="0"/>
      <w:marBottom w:val="0"/>
      <w:divBdr>
        <w:top w:val="none" w:sz="0" w:space="0" w:color="auto"/>
        <w:left w:val="none" w:sz="0" w:space="0" w:color="auto"/>
        <w:bottom w:val="none" w:sz="0" w:space="0" w:color="auto"/>
        <w:right w:val="none" w:sz="0" w:space="0" w:color="auto"/>
      </w:divBdr>
    </w:div>
    <w:div w:id="1255551613">
      <w:bodyDiv w:val="1"/>
      <w:marLeft w:val="0"/>
      <w:marRight w:val="0"/>
      <w:marTop w:val="0"/>
      <w:marBottom w:val="0"/>
      <w:divBdr>
        <w:top w:val="none" w:sz="0" w:space="0" w:color="auto"/>
        <w:left w:val="none" w:sz="0" w:space="0" w:color="auto"/>
        <w:bottom w:val="none" w:sz="0" w:space="0" w:color="auto"/>
        <w:right w:val="none" w:sz="0" w:space="0" w:color="auto"/>
      </w:divBdr>
    </w:div>
    <w:div w:id="1285884667">
      <w:bodyDiv w:val="1"/>
      <w:marLeft w:val="0"/>
      <w:marRight w:val="0"/>
      <w:marTop w:val="0"/>
      <w:marBottom w:val="0"/>
      <w:divBdr>
        <w:top w:val="none" w:sz="0" w:space="0" w:color="auto"/>
        <w:left w:val="none" w:sz="0" w:space="0" w:color="auto"/>
        <w:bottom w:val="none" w:sz="0" w:space="0" w:color="auto"/>
        <w:right w:val="none" w:sz="0" w:space="0" w:color="auto"/>
      </w:divBdr>
    </w:div>
    <w:div w:id="1310130381">
      <w:bodyDiv w:val="1"/>
      <w:marLeft w:val="0"/>
      <w:marRight w:val="0"/>
      <w:marTop w:val="0"/>
      <w:marBottom w:val="0"/>
      <w:divBdr>
        <w:top w:val="none" w:sz="0" w:space="0" w:color="auto"/>
        <w:left w:val="none" w:sz="0" w:space="0" w:color="auto"/>
        <w:bottom w:val="none" w:sz="0" w:space="0" w:color="auto"/>
        <w:right w:val="none" w:sz="0" w:space="0" w:color="auto"/>
      </w:divBdr>
    </w:div>
    <w:div w:id="1325477183">
      <w:bodyDiv w:val="1"/>
      <w:marLeft w:val="0"/>
      <w:marRight w:val="0"/>
      <w:marTop w:val="0"/>
      <w:marBottom w:val="0"/>
      <w:divBdr>
        <w:top w:val="none" w:sz="0" w:space="0" w:color="auto"/>
        <w:left w:val="none" w:sz="0" w:space="0" w:color="auto"/>
        <w:bottom w:val="none" w:sz="0" w:space="0" w:color="auto"/>
        <w:right w:val="none" w:sz="0" w:space="0" w:color="auto"/>
      </w:divBdr>
    </w:div>
    <w:div w:id="1328510018">
      <w:bodyDiv w:val="1"/>
      <w:marLeft w:val="0"/>
      <w:marRight w:val="0"/>
      <w:marTop w:val="0"/>
      <w:marBottom w:val="0"/>
      <w:divBdr>
        <w:top w:val="none" w:sz="0" w:space="0" w:color="auto"/>
        <w:left w:val="none" w:sz="0" w:space="0" w:color="auto"/>
        <w:bottom w:val="none" w:sz="0" w:space="0" w:color="auto"/>
        <w:right w:val="none" w:sz="0" w:space="0" w:color="auto"/>
      </w:divBdr>
    </w:div>
    <w:div w:id="1342271991">
      <w:bodyDiv w:val="1"/>
      <w:marLeft w:val="0"/>
      <w:marRight w:val="0"/>
      <w:marTop w:val="0"/>
      <w:marBottom w:val="0"/>
      <w:divBdr>
        <w:top w:val="none" w:sz="0" w:space="0" w:color="auto"/>
        <w:left w:val="none" w:sz="0" w:space="0" w:color="auto"/>
        <w:bottom w:val="none" w:sz="0" w:space="0" w:color="auto"/>
        <w:right w:val="none" w:sz="0" w:space="0" w:color="auto"/>
      </w:divBdr>
    </w:div>
    <w:div w:id="1356343502">
      <w:bodyDiv w:val="1"/>
      <w:marLeft w:val="0"/>
      <w:marRight w:val="0"/>
      <w:marTop w:val="0"/>
      <w:marBottom w:val="0"/>
      <w:divBdr>
        <w:top w:val="none" w:sz="0" w:space="0" w:color="auto"/>
        <w:left w:val="none" w:sz="0" w:space="0" w:color="auto"/>
        <w:bottom w:val="none" w:sz="0" w:space="0" w:color="auto"/>
        <w:right w:val="none" w:sz="0" w:space="0" w:color="auto"/>
      </w:divBdr>
    </w:div>
    <w:div w:id="1382174723">
      <w:bodyDiv w:val="1"/>
      <w:marLeft w:val="0"/>
      <w:marRight w:val="0"/>
      <w:marTop w:val="0"/>
      <w:marBottom w:val="0"/>
      <w:divBdr>
        <w:top w:val="none" w:sz="0" w:space="0" w:color="auto"/>
        <w:left w:val="none" w:sz="0" w:space="0" w:color="auto"/>
        <w:bottom w:val="none" w:sz="0" w:space="0" w:color="auto"/>
        <w:right w:val="none" w:sz="0" w:space="0" w:color="auto"/>
      </w:divBdr>
    </w:div>
    <w:div w:id="1412003837">
      <w:bodyDiv w:val="1"/>
      <w:marLeft w:val="0"/>
      <w:marRight w:val="0"/>
      <w:marTop w:val="0"/>
      <w:marBottom w:val="0"/>
      <w:divBdr>
        <w:top w:val="none" w:sz="0" w:space="0" w:color="auto"/>
        <w:left w:val="none" w:sz="0" w:space="0" w:color="auto"/>
        <w:bottom w:val="none" w:sz="0" w:space="0" w:color="auto"/>
        <w:right w:val="none" w:sz="0" w:space="0" w:color="auto"/>
      </w:divBdr>
    </w:div>
    <w:div w:id="1415128239">
      <w:bodyDiv w:val="1"/>
      <w:marLeft w:val="0"/>
      <w:marRight w:val="0"/>
      <w:marTop w:val="0"/>
      <w:marBottom w:val="0"/>
      <w:divBdr>
        <w:top w:val="none" w:sz="0" w:space="0" w:color="auto"/>
        <w:left w:val="none" w:sz="0" w:space="0" w:color="auto"/>
        <w:bottom w:val="none" w:sz="0" w:space="0" w:color="auto"/>
        <w:right w:val="none" w:sz="0" w:space="0" w:color="auto"/>
      </w:divBdr>
    </w:div>
    <w:div w:id="1424915804">
      <w:bodyDiv w:val="1"/>
      <w:marLeft w:val="0"/>
      <w:marRight w:val="0"/>
      <w:marTop w:val="0"/>
      <w:marBottom w:val="0"/>
      <w:divBdr>
        <w:top w:val="none" w:sz="0" w:space="0" w:color="auto"/>
        <w:left w:val="none" w:sz="0" w:space="0" w:color="auto"/>
        <w:bottom w:val="none" w:sz="0" w:space="0" w:color="auto"/>
        <w:right w:val="none" w:sz="0" w:space="0" w:color="auto"/>
      </w:divBdr>
    </w:div>
    <w:div w:id="1439060615">
      <w:bodyDiv w:val="1"/>
      <w:marLeft w:val="0"/>
      <w:marRight w:val="0"/>
      <w:marTop w:val="0"/>
      <w:marBottom w:val="0"/>
      <w:divBdr>
        <w:top w:val="none" w:sz="0" w:space="0" w:color="auto"/>
        <w:left w:val="none" w:sz="0" w:space="0" w:color="auto"/>
        <w:bottom w:val="none" w:sz="0" w:space="0" w:color="auto"/>
        <w:right w:val="none" w:sz="0" w:space="0" w:color="auto"/>
      </w:divBdr>
    </w:div>
    <w:div w:id="1445230809">
      <w:bodyDiv w:val="1"/>
      <w:marLeft w:val="0"/>
      <w:marRight w:val="0"/>
      <w:marTop w:val="0"/>
      <w:marBottom w:val="0"/>
      <w:divBdr>
        <w:top w:val="none" w:sz="0" w:space="0" w:color="auto"/>
        <w:left w:val="none" w:sz="0" w:space="0" w:color="auto"/>
        <w:bottom w:val="none" w:sz="0" w:space="0" w:color="auto"/>
        <w:right w:val="none" w:sz="0" w:space="0" w:color="auto"/>
      </w:divBdr>
    </w:div>
    <w:div w:id="1458646263">
      <w:bodyDiv w:val="1"/>
      <w:marLeft w:val="0"/>
      <w:marRight w:val="0"/>
      <w:marTop w:val="0"/>
      <w:marBottom w:val="0"/>
      <w:divBdr>
        <w:top w:val="none" w:sz="0" w:space="0" w:color="auto"/>
        <w:left w:val="none" w:sz="0" w:space="0" w:color="auto"/>
        <w:bottom w:val="none" w:sz="0" w:space="0" w:color="auto"/>
        <w:right w:val="none" w:sz="0" w:space="0" w:color="auto"/>
      </w:divBdr>
    </w:div>
    <w:div w:id="1463689731">
      <w:bodyDiv w:val="1"/>
      <w:marLeft w:val="0"/>
      <w:marRight w:val="0"/>
      <w:marTop w:val="0"/>
      <w:marBottom w:val="0"/>
      <w:divBdr>
        <w:top w:val="none" w:sz="0" w:space="0" w:color="auto"/>
        <w:left w:val="none" w:sz="0" w:space="0" w:color="auto"/>
        <w:bottom w:val="none" w:sz="0" w:space="0" w:color="auto"/>
        <w:right w:val="none" w:sz="0" w:space="0" w:color="auto"/>
      </w:divBdr>
    </w:div>
    <w:div w:id="1488667408">
      <w:bodyDiv w:val="1"/>
      <w:marLeft w:val="0"/>
      <w:marRight w:val="0"/>
      <w:marTop w:val="0"/>
      <w:marBottom w:val="0"/>
      <w:divBdr>
        <w:top w:val="none" w:sz="0" w:space="0" w:color="auto"/>
        <w:left w:val="none" w:sz="0" w:space="0" w:color="auto"/>
        <w:bottom w:val="none" w:sz="0" w:space="0" w:color="auto"/>
        <w:right w:val="none" w:sz="0" w:space="0" w:color="auto"/>
      </w:divBdr>
    </w:div>
    <w:div w:id="1492284356">
      <w:bodyDiv w:val="1"/>
      <w:marLeft w:val="0"/>
      <w:marRight w:val="0"/>
      <w:marTop w:val="0"/>
      <w:marBottom w:val="0"/>
      <w:divBdr>
        <w:top w:val="none" w:sz="0" w:space="0" w:color="auto"/>
        <w:left w:val="none" w:sz="0" w:space="0" w:color="auto"/>
        <w:bottom w:val="none" w:sz="0" w:space="0" w:color="auto"/>
        <w:right w:val="none" w:sz="0" w:space="0" w:color="auto"/>
      </w:divBdr>
    </w:div>
    <w:div w:id="1497261009">
      <w:bodyDiv w:val="1"/>
      <w:marLeft w:val="0"/>
      <w:marRight w:val="0"/>
      <w:marTop w:val="0"/>
      <w:marBottom w:val="0"/>
      <w:divBdr>
        <w:top w:val="none" w:sz="0" w:space="0" w:color="auto"/>
        <w:left w:val="none" w:sz="0" w:space="0" w:color="auto"/>
        <w:bottom w:val="none" w:sz="0" w:space="0" w:color="auto"/>
        <w:right w:val="none" w:sz="0" w:space="0" w:color="auto"/>
      </w:divBdr>
    </w:div>
    <w:div w:id="1511482707">
      <w:bodyDiv w:val="1"/>
      <w:marLeft w:val="0"/>
      <w:marRight w:val="0"/>
      <w:marTop w:val="0"/>
      <w:marBottom w:val="0"/>
      <w:divBdr>
        <w:top w:val="none" w:sz="0" w:space="0" w:color="auto"/>
        <w:left w:val="none" w:sz="0" w:space="0" w:color="auto"/>
        <w:bottom w:val="none" w:sz="0" w:space="0" w:color="auto"/>
        <w:right w:val="none" w:sz="0" w:space="0" w:color="auto"/>
      </w:divBdr>
    </w:div>
    <w:div w:id="1527333419">
      <w:bodyDiv w:val="1"/>
      <w:marLeft w:val="0"/>
      <w:marRight w:val="0"/>
      <w:marTop w:val="0"/>
      <w:marBottom w:val="0"/>
      <w:divBdr>
        <w:top w:val="none" w:sz="0" w:space="0" w:color="auto"/>
        <w:left w:val="none" w:sz="0" w:space="0" w:color="auto"/>
        <w:bottom w:val="none" w:sz="0" w:space="0" w:color="auto"/>
        <w:right w:val="none" w:sz="0" w:space="0" w:color="auto"/>
      </w:divBdr>
    </w:div>
    <w:div w:id="1542471362">
      <w:bodyDiv w:val="1"/>
      <w:marLeft w:val="0"/>
      <w:marRight w:val="0"/>
      <w:marTop w:val="0"/>
      <w:marBottom w:val="0"/>
      <w:divBdr>
        <w:top w:val="none" w:sz="0" w:space="0" w:color="auto"/>
        <w:left w:val="none" w:sz="0" w:space="0" w:color="auto"/>
        <w:bottom w:val="none" w:sz="0" w:space="0" w:color="auto"/>
        <w:right w:val="none" w:sz="0" w:space="0" w:color="auto"/>
      </w:divBdr>
    </w:div>
    <w:div w:id="1547377075">
      <w:bodyDiv w:val="1"/>
      <w:marLeft w:val="0"/>
      <w:marRight w:val="0"/>
      <w:marTop w:val="0"/>
      <w:marBottom w:val="0"/>
      <w:divBdr>
        <w:top w:val="none" w:sz="0" w:space="0" w:color="auto"/>
        <w:left w:val="none" w:sz="0" w:space="0" w:color="auto"/>
        <w:bottom w:val="none" w:sz="0" w:space="0" w:color="auto"/>
        <w:right w:val="none" w:sz="0" w:space="0" w:color="auto"/>
      </w:divBdr>
    </w:div>
    <w:div w:id="1568880440">
      <w:bodyDiv w:val="1"/>
      <w:marLeft w:val="0"/>
      <w:marRight w:val="0"/>
      <w:marTop w:val="0"/>
      <w:marBottom w:val="0"/>
      <w:divBdr>
        <w:top w:val="none" w:sz="0" w:space="0" w:color="auto"/>
        <w:left w:val="none" w:sz="0" w:space="0" w:color="auto"/>
        <w:bottom w:val="none" w:sz="0" w:space="0" w:color="auto"/>
        <w:right w:val="none" w:sz="0" w:space="0" w:color="auto"/>
      </w:divBdr>
    </w:div>
    <w:div w:id="1574854639">
      <w:bodyDiv w:val="1"/>
      <w:marLeft w:val="0"/>
      <w:marRight w:val="0"/>
      <w:marTop w:val="0"/>
      <w:marBottom w:val="0"/>
      <w:divBdr>
        <w:top w:val="none" w:sz="0" w:space="0" w:color="auto"/>
        <w:left w:val="none" w:sz="0" w:space="0" w:color="auto"/>
        <w:bottom w:val="none" w:sz="0" w:space="0" w:color="auto"/>
        <w:right w:val="none" w:sz="0" w:space="0" w:color="auto"/>
      </w:divBdr>
    </w:div>
    <w:div w:id="1578320717">
      <w:bodyDiv w:val="1"/>
      <w:marLeft w:val="0"/>
      <w:marRight w:val="0"/>
      <w:marTop w:val="0"/>
      <w:marBottom w:val="0"/>
      <w:divBdr>
        <w:top w:val="none" w:sz="0" w:space="0" w:color="auto"/>
        <w:left w:val="none" w:sz="0" w:space="0" w:color="auto"/>
        <w:bottom w:val="none" w:sz="0" w:space="0" w:color="auto"/>
        <w:right w:val="none" w:sz="0" w:space="0" w:color="auto"/>
      </w:divBdr>
    </w:div>
    <w:div w:id="1580166539">
      <w:bodyDiv w:val="1"/>
      <w:marLeft w:val="0"/>
      <w:marRight w:val="0"/>
      <w:marTop w:val="0"/>
      <w:marBottom w:val="0"/>
      <w:divBdr>
        <w:top w:val="none" w:sz="0" w:space="0" w:color="auto"/>
        <w:left w:val="none" w:sz="0" w:space="0" w:color="auto"/>
        <w:bottom w:val="none" w:sz="0" w:space="0" w:color="auto"/>
        <w:right w:val="none" w:sz="0" w:space="0" w:color="auto"/>
      </w:divBdr>
    </w:div>
    <w:div w:id="1581480714">
      <w:bodyDiv w:val="1"/>
      <w:marLeft w:val="0"/>
      <w:marRight w:val="0"/>
      <w:marTop w:val="0"/>
      <w:marBottom w:val="0"/>
      <w:divBdr>
        <w:top w:val="none" w:sz="0" w:space="0" w:color="auto"/>
        <w:left w:val="none" w:sz="0" w:space="0" w:color="auto"/>
        <w:bottom w:val="none" w:sz="0" w:space="0" w:color="auto"/>
        <w:right w:val="none" w:sz="0" w:space="0" w:color="auto"/>
      </w:divBdr>
    </w:div>
    <w:div w:id="1588080755">
      <w:bodyDiv w:val="1"/>
      <w:marLeft w:val="0"/>
      <w:marRight w:val="0"/>
      <w:marTop w:val="0"/>
      <w:marBottom w:val="0"/>
      <w:divBdr>
        <w:top w:val="none" w:sz="0" w:space="0" w:color="auto"/>
        <w:left w:val="none" w:sz="0" w:space="0" w:color="auto"/>
        <w:bottom w:val="none" w:sz="0" w:space="0" w:color="auto"/>
        <w:right w:val="none" w:sz="0" w:space="0" w:color="auto"/>
      </w:divBdr>
    </w:div>
    <w:div w:id="1601719365">
      <w:bodyDiv w:val="1"/>
      <w:marLeft w:val="0"/>
      <w:marRight w:val="0"/>
      <w:marTop w:val="0"/>
      <w:marBottom w:val="0"/>
      <w:divBdr>
        <w:top w:val="none" w:sz="0" w:space="0" w:color="auto"/>
        <w:left w:val="none" w:sz="0" w:space="0" w:color="auto"/>
        <w:bottom w:val="none" w:sz="0" w:space="0" w:color="auto"/>
        <w:right w:val="none" w:sz="0" w:space="0" w:color="auto"/>
      </w:divBdr>
    </w:div>
    <w:div w:id="1619216517">
      <w:bodyDiv w:val="1"/>
      <w:marLeft w:val="0"/>
      <w:marRight w:val="0"/>
      <w:marTop w:val="0"/>
      <w:marBottom w:val="0"/>
      <w:divBdr>
        <w:top w:val="none" w:sz="0" w:space="0" w:color="auto"/>
        <w:left w:val="none" w:sz="0" w:space="0" w:color="auto"/>
        <w:bottom w:val="none" w:sz="0" w:space="0" w:color="auto"/>
        <w:right w:val="none" w:sz="0" w:space="0" w:color="auto"/>
      </w:divBdr>
    </w:div>
    <w:div w:id="1628506494">
      <w:bodyDiv w:val="1"/>
      <w:marLeft w:val="0"/>
      <w:marRight w:val="0"/>
      <w:marTop w:val="0"/>
      <w:marBottom w:val="0"/>
      <w:divBdr>
        <w:top w:val="none" w:sz="0" w:space="0" w:color="auto"/>
        <w:left w:val="none" w:sz="0" w:space="0" w:color="auto"/>
        <w:bottom w:val="none" w:sz="0" w:space="0" w:color="auto"/>
        <w:right w:val="none" w:sz="0" w:space="0" w:color="auto"/>
      </w:divBdr>
    </w:div>
    <w:div w:id="1628897696">
      <w:bodyDiv w:val="1"/>
      <w:marLeft w:val="0"/>
      <w:marRight w:val="0"/>
      <w:marTop w:val="0"/>
      <w:marBottom w:val="0"/>
      <w:divBdr>
        <w:top w:val="none" w:sz="0" w:space="0" w:color="auto"/>
        <w:left w:val="none" w:sz="0" w:space="0" w:color="auto"/>
        <w:bottom w:val="none" w:sz="0" w:space="0" w:color="auto"/>
        <w:right w:val="none" w:sz="0" w:space="0" w:color="auto"/>
      </w:divBdr>
    </w:div>
    <w:div w:id="1629892082">
      <w:bodyDiv w:val="1"/>
      <w:marLeft w:val="0"/>
      <w:marRight w:val="0"/>
      <w:marTop w:val="0"/>
      <w:marBottom w:val="0"/>
      <w:divBdr>
        <w:top w:val="none" w:sz="0" w:space="0" w:color="auto"/>
        <w:left w:val="none" w:sz="0" w:space="0" w:color="auto"/>
        <w:bottom w:val="none" w:sz="0" w:space="0" w:color="auto"/>
        <w:right w:val="none" w:sz="0" w:space="0" w:color="auto"/>
      </w:divBdr>
    </w:div>
    <w:div w:id="1634217368">
      <w:bodyDiv w:val="1"/>
      <w:marLeft w:val="0"/>
      <w:marRight w:val="0"/>
      <w:marTop w:val="0"/>
      <w:marBottom w:val="0"/>
      <w:divBdr>
        <w:top w:val="none" w:sz="0" w:space="0" w:color="auto"/>
        <w:left w:val="none" w:sz="0" w:space="0" w:color="auto"/>
        <w:bottom w:val="none" w:sz="0" w:space="0" w:color="auto"/>
        <w:right w:val="none" w:sz="0" w:space="0" w:color="auto"/>
      </w:divBdr>
    </w:div>
    <w:div w:id="1673143085">
      <w:bodyDiv w:val="1"/>
      <w:marLeft w:val="0"/>
      <w:marRight w:val="0"/>
      <w:marTop w:val="0"/>
      <w:marBottom w:val="0"/>
      <w:divBdr>
        <w:top w:val="none" w:sz="0" w:space="0" w:color="auto"/>
        <w:left w:val="none" w:sz="0" w:space="0" w:color="auto"/>
        <w:bottom w:val="none" w:sz="0" w:space="0" w:color="auto"/>
        <w:right w:val="none" w:sz="0" w:space="0" w:color="auto"/>
      </w:divBdr>
    </w:div>
    <w:div w:id="1701279779">
      <w:bodyDiv w:val="1"/>
      <w:marLeft w:val="0"/>
      <w:marRight w:val="0"/>
      <w:marTop w:val="0"/>
      <w:marBottom w:val="0"/>
      <w:divBdr>
        <w:top w:val="none" w:sz="0" w:space="0" w:color="auto"/>
        <w:left w:val="none" w:sz="0" w:space="0" w:color="auto"/>
        <w:bottom w:val="none" w:sz="0" w:space="0" w:color="auto"/>
        <w:right w:val="none" w:sz="0" w:space="0" w:color="auto"/>
      </w:divBdr>
    </w:div>
    <w:div w:id="1723138552">
      <w:bodyDiv w:val="1"/>
      <w:marLeft w:val="0"/>
      <w:marRight w:val="0"/>
      <w:marTop w:val="0"/>
      <w:marBottom w:val="0"/>
      <w:divBdr>
        <w:top w:val="none" w:sz="0" w:space="0" w:color="auto"/>
        <w:left w:val="none" w:sz="0" w:space="0" w:color="auto"/>
        <w:bottom w:val="none" w:sz="0" w:space="0" w:color="auto"/>
        <w:right w:val="none" w:sz="0" w:space="0" w:color="auto"/>
      </w:divBdr>
    </w:div>
    <w:div w:id="1745837361">
      <w:bodyDiv w:val="1"/>
      <w:marLeft w:val="0"/>
      <w:marRight w:val="0"/>
      <w:marTop w:val="0"/>
      <w:marBottom w:val="0"/>
      <w:divBdr>
        <w:top w:val="none" w:sz="0" w:space="0" w:color="auto"/>
        <w:left w:val="none" w:sz="0" w:space="0" w:color="auto"/>
        <w:bottom w:val="none" w:sz="0" w:space="0" w:color="auto"/>
        <w:right w:val="none" w:sz="0" w:space="0" w:color="auto"/>
      </w:divBdr>
    </w:div>
    <w:div w:id="1768311734">
      <w:bodyDiv w:val="1"/>
      <w:marLeft w:val="0"/>
      <w:marRight w:val="0"/>
      <w:marTop w:val="0"/>
      <w:marBottom w:val="0"/>
      <w:divBdr>
        <w:top w:val="none" w:sz="0" w:space="0" w:color="auto"/>
        <w:left w:val="none" w:sz="0" w:space="0" w:color="auto"/>
        <w:bottom w:val="none" w:sz="0" w:space="0" w:color="auto"/>
        <w:right w:val="none" w:sz="0" w:space="0" w:color="auto"/>
      </w:divBdr>
    </w:div>
    <w:div w:id="1773671141">
      <w:bodyDiv w:val="1"/>
      <w:marLeft w:val="0"/>
      <w:marRight w:val="0"/>
      <w:marTop w:val="0"/>
      <w:marBottom w:val="0"/>
      <w:divBdr>
        <w:top w:val="none" w:sz="0" w:space="0" w:color="auto"/>
        <w:left w:val="none" w:sz="0" w:space="0" w:color="auto"/>
        <w:bottom w:val="none" w:sz="0" w:space="0" w:color="auto"/>
        <w:right w:val="none" w:sz="0" w:space="0" w:color="auto"/>
      </w:divBdr>
    </w:div>
    <w:div w:id="1775243996">
      <w:bodyDiv w:val="1"/>
      <w:marLeft w:val="0"/>
      <w:marRight w:val="0"/>
      <w:marTop w:val="0"/>
      <w:marBottom w:val="0"/>
      <w:divBdr>
        <w:top w:val="none" w:sz="0" w:space="0" w:color="auto"/>
        <w:left w:val="none" w:sz="0" w:space="0" w:color="auto"/>
        <w:bottom w:val="none" w:sz="0" w:space="0" w:color="auto"/>
        <w:right w:val="none" w:sz="0" w:space="0" w:color="auto"/>
      </w:divBdr>
    </w:div>
    <w:div w:id="1788967719">
      <w:bodyDiv w:val="1"/>
      <w:marLeft w:val="0"/>
      <w:marRight w:val="0"/>
      <w:marTop w:val="0"/>
      <w:marBottom w:val="0"/>
      <w:divBdr>
        <w:top w:val="none" w:sz="0" w:space="0" w:color="auto"/>
        <w:left w:val="none" w:sz="0" w:space="0" w:color="auto"/>
        <w:bottom w:val="none" w:sz="0" w:space="0" w:color="auto"/>
        <w:right w:val="none" w:sz="0" w:space="0" w:color="auto"/>
      </w:divBdr>
    </w:div>
    <w:div w:id="1795633005">
      <w:bodyDiv w:val="1"/>
      <w:marLeft w:val="0"/>
      <w:marRight w:val="0"/>
      <w:marTop w:val="0"/>
      <w:marBottom w:val="0"/>
      <w:divBdr>
        <w:top w:val="none" w:sz="0" w:space="0" w:color="auto"/>
        <w:left w:val="none" w:sz="0" w:space="0" w:color="auto"/>
        <w:bottom w:val="none" w:sz="0" w:space="0" w:color="auto"/>
        <w:right w:val="none" w:sz="0" w:space="0" w:color="auto"/>
      </w:divBdr>
    </w:div>
    <w:div w:id="1822190591">
      <w:bodyDiv w:val="1"/>
      <w:marLeft w:val="0"/>
      <w:marRight w:val="0"/>
      <w:marTop w:val="0"/>
      <w:marBottom w:val="0"/>
      <w:divBdr>
        <w:top w:val="none" w:sz="0" w:space="0" w:color="auto"/>
        <w:left w:val="none" w:sz="0" w:space="0" w:color="auto"/>
        <w:bottom w:val="none" w:sz="0" w:space="0" w:color="auto"/>
        <w:right w:val="none" w:sz="0" w:space="0" w:color="auto"/>
      </w:divBdr>
    </w:div>
    <w:div w:id="1827475026">
      <w:bodyDiv w:val="1"/>
      <w:marLeft w:val="0"/>
      <w:marRight w:val="0"/>
      <w:marTop w:val="0"/>
      <w:marBottom w:val="0"/>
      <w:divBdr>
        <w:top w:val="none" w:sz="0" w:space="0" w:color="auto"/>
        <w:left w:val="none" w:sz="0" w:space="0" w:color="auto"/>
        <w:bottom w:val="none" w:sz="0" w:space="0" w:color="auto"/>
        <w:right w:val="none" w:sz="0" w:space="0" w:color="auto"/>
      </w:divBdr>
    </w:div>
    <w:div w:id="1880892191">
      <w:bodyDiv w:val="1"/>
      <w:marLeft w:val="0"/>
      <w:marRight w:val="0"/>
      <w:marTop w:val="0"/>
      <w:marBottom w:val="0"/>
      <w:divBdr>
        <w:top w:val="none" w:sz="0" w:space="0" w:color="auto"/>
        <w:left w:val="none" w:sz="0" w:space="0" w:color="auto"/>
        <w:bottom w:val="none" w:sz="0" w:space="0" w:color="auto"/>
        <w:right w:val="none" w:sz="0" w:space="0" w:color="auto"/>
      </w:divBdr>
    </w:div>
    <w:div w:id="1890611554">
      <w:bodyDiv w:val="1"/>
      <w:marLeft w:val="0"/>
      <w:marRight w:val="0"/>
      <w:marTop w:val="0"/>
      <w:marBottom w:val="0"/>
      <w:divBdr>
        <w:top w:val="none" w:sz="0" w:space="0" w:color="auto"/>
        <w:left w:val="none" w:sz="0" w:space="0" w:color="auto"/>
        <w:bottom w:val="none" w:sz="0" w:space="0" w:color="auto"/>
        <w:right w:val="none" w:sz="0" w:space="0" w:color="auto"/>
      </w:divBdr>
    </w:div>
    <w:div w:id="1892690885">
      <w:bodyDiv w:val="1"/>
      <w:marLeft w:val="0"/>
      <w:marRight w:val="0"/>
      <w:marTop w:val="0"/>
      <w:marBottom w:val="0"/>
      <w:divBdr>
        <w:top w:val="none" w:sz="0" w:space="0" w:color="auto"/>
        <w:left w:val="none" w:sz="0" w:space="0" w:color="auto"/>
        <w:bottom w:val="none" w:sz="0" w:space="0" w:color="auto"/>
        <w:right w:val="none" w:sz="0" w:space="0" w:color="auto"/>
      </w:divBdr>
    </w:div>
    <w:div w:id="1939100518">
      <w:bodyDiv w:val="1"/>
      <w:marLeft w:val="0"/>
      <w:marRight w:val="0"/>
      <w:marTop w:val="0"/>
      <w:marBottom w:val="0"/>
      <w:divBdr>
        <w:top w:val="none" w:sz="0" w:space="0" w:color="auto"/>
        <w:left w:val="none" w:sz="0" w:space="0" w:color="auto"/>
        <w:bottom w:val="none" w:sz="0" w:space="0" w:color="auto"/>
        <w:right w:val="none" w:sz="0" w:space="0" w:color="auto"/>
      </w:divBdr>
    </w:div>
    <w:div w:id="1973826081">
      <w:bodyDiv w:val="1"/>
      <w:marLeft w:val="0"/>
      <w:marRight w:val="0"/>
      <w:marTop w:val="0"/>
      <w:marBottom w:val="0"/>
      <w:divBdr>
        <w:top w:val="none" w:sz="0" w:space="0" w:color="auto"/>
        <w:left w:val="none" w:sz="0" w:space="0" w:color="auto"/>
        <w:bottom w:val="none" w:sz="0" w:space="0" w:color="auto"/>
        <w:right w:val="none" w:sz="0" w:space="0" w:color="auto"/>
      </w:divBdr>
    </w:div>
    <w:div w:id="1997341150">
      <w:bodyDiv w:val="1"/>
      <w:marLeft w:val="0"/>
      <w:marRight w:val="0"/>
      <w:marTop w:val="0"/>
      <w:marBottom w:val="0"/>
      <w:divBdr>
        <w:top w:val="none" w:sz="0" w:space="0" w:color="auto"/>
        <w:left w:val="none" w:sz="0" w:space="0" w:color="auto"/>
        <w:bottom w:val="none" w:sz="0" w:space="0" w:color="auto"/>
        <w:right w:val="none" w:sz="0" w:space="0" w:color="auto"/>
      </w:divBdr>
    </w:div>
    <w:div w:id="2017228428">
      <w:bodyDiv w:val="1"/>
      <w:marLeft w:val="0"/>
      <w:marRight w:val="0"/>
      <w:marTop w:val="0"/>
      <w:marBottom w:val="0"/>
      <w:divBdr>
        <w:top w:val="none" w:sz="0" w:space="0" w:color="auto"/>
        <w:left w:val="none" w:sz="0" w:space="0" w:color="auto"/>
        <w:bottom w:val="none" w:sz="0" w:space="0" w:color="auto"/>
        <w:right w:val="none" w:sz="0" w:space="0" w:color="auto"/>
      </w:divBdr>
    </w:div>
    <w:div w:id="2037390888">
      <w:bodyDiv w:val="1"/>
      <w:marLeft w:val="0"/>
      <w:marRight w:val="0"/>
      <w:marTop w:val="0"/>
      <w:marBottom w:val="0"/>
      <w:divBdr>
        <w:top w:val="none" w:sz="0" w:space="0" w:color="auto"/>
        <w:left w:val="none" w:sz="0" w:space="0" w:color="auto"/>
        <w:bottom w:val="none" w:sz="0" w:space="0" w:color="auto"/>
        <w:right w:val="none" w:sz="0" w:space="0" w:color="auto"/>
      </w:divBdr>
    </w:div>
    <w:div w:id="2057583603">
      <w:bodyDiv w:val="1"/>
      <w:marLeft w:val="0"/>
      <w:marRight w:val="0"/>
      <w:marTop w:val="0"/>
      <w:marBottom w:val="0"/>
      <w:divBdr>
        <w:top w:val="none" w:sz="0" w:space="0" w:color="auto"/>
        <w:left w:val="none" w:sz="0" w:space="0" w:color="auto"/>
        <w:bottom w:val="none" w:sz="0" w:space="0" w:color="auto"/>
        <w:right w:val="none" w:sz="0" w:space="0" w:color="auto"/>
      </w:divBdr>
    </w:div>
    <w:div w:id="2071806179">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90614780">
      <w:bodyDiv w:val="1"/>
      <w:marLeft w:val="0"/>
      <w:marRight w:val="0"/>
      <w:marTop w:val="0"/>
      <w:marBottom w:val="0"/>
      <w:divBdr>
        <w:top w:val="none" w:sz="0" w:space="0" w:color="auto"/>
        <w:left w:val="none" w:sz="0" w:space="0" w:color="auto"/>
        <w:bottom w:val="none" w:sz="0" w:space="0" w:color="auto"/>
        <w:right w:val="none" w:sz="0" w:space="0" w:color="auto"/>
      </w:divBdr>
    </w:div>
    <w:div w:id="2091809756">
      <w:bodyDiv w:val="1"/>
      <w:marLeft w:val="0"/>
      <w:marRight w:val="0"/>
      <w:marTop w:val="0"/>
      <w:marBottom w:val="0"/>
      <w:divBdr>
        <w:top w:val="none" w:sz="0" w:space="0" w:color="auto"/>
        <w:left w:val="none" w:sz="0" w:space="0" w:color="auto"/>
        <w:bottom w:val="none" w:sz="0" w:space="0" w:color="auto"/>
        <w:right w:val="none" w:sz="0" w:space="0" w:color="auto"/>
      </w:divBdr>
    </w:div>
    <w:div w:id="2093038514">
      <w:bodyDiv w:val="1"/>
      <w:marLeft w:val="0"/>
      <w:marRight w:val="0"/>
      <w:marTop w:val="0"/>
      <w:marBottom w:val="0"/>
      <w:divBdr>
        <w:top w:val="none" w:sz="0" w:space="0" w:color="auto"/>
        <w:left w:val="none" w:sz="0" w:space="0" w:color="auto"/>
        <w:bottom w:val="none" w:sz="0" w:space="0" w:color="auto"/>
        <w:right w:val="none" w:sz="0" w:space="0" w:color="auto"/>
      </w:divBdr>
    </w:div>
    <w:div w:id="2099599001">
      <w:bodyDiv w:val="1"/>
      <w:marLeft w:val="0"/>
      <w:marRight w:val="0"/>
      <w:marTop w:val="0"/>
      <w:marBottom w:val="0"/>
      <w:divBdr>
        <w:top w:val="none" w:sz="0" w:space="0" w:color="auto"/>
        <w:left w:val="none" w:sz="0" w:space="0" w:color="auto"/>
        <w:bottom w:val="none" w:sz="0" w:space="0" w:color="auto"/>
        <w:right w:val="none" w:sz="0" w:space="0" w:color="auto"/>
      </w:divBdr>
    </w:div>
    <w:div w:id="2102412098">
      <w:bodyDiv w:val="1"/>
      <w:marLeft w:val="0"/>
      <w:marRight w:val="0"/>
      <w:marTop w:val="0"/>
      <w:marBottom w:val="0"/>
      <w:divBdr>
        <w:top w:val="none" w:sz="0" w:space="0" w:color="auto"/>
        <w:left w:val="none" w:sz="0" w:space="0" w:color="auto"/>
        <w:bottom w:val="none" w:sz="0" w:space="0" w:color="auto"/>
        <w:right w:val="none" w:sz="0" w:space="0" w:color="auto"/>
      </w:divBdr>
    </w:div>
    <w:div w:id="2107338110">
      <w:bodyDiv w:val="1"/>
      <w:marLeft w:val="0"/>
      <w:marRight w:val="0"/>
      <w:marTop w:val="0"/>
      <w:marBottom w:val="0"/>
      <w:divBdr>
        <w:top w:val="none" w:sz="0" w:space="0" w:color="auto"/>
        <w:left w:val="none" w:sz="0" w:space="0" w:color="auto"/>
        <w:bottom w:val="none" w:sz="0" w:space="0" w:color="auto"/>
        <w:right w:val="none" w:sz="0" w:space="0" w:color="auto"/>
      </w:divBdr>
    </w:div>
    <w:div w:id="2116825256">
      <w:bodyDiv w:val="1"/>
      <w:marLeft w:val="0"/>
      <w:marRight w:val="0"/>
      <w:marTop w:val="0"/>
      <w:marBottom w:val="0"/>
      <w:divBdr>
        <w:top w:val="none" w:sz="0" w:space="0" w:color="auto"/>
        <w:left w:val="none" w:sz="0" w:space="0" w:color="auto"/>
        <w:bottom w:val="none" w:sz="0" w:space="0" w:color="auto"/>
        <w:right w:val="none" w:sz="0" w:space="0" w:color="auto"/>
      </w:divBdr>
    </w:div>
    <w:div w:id="2132629172">
      <w:bodyDiv w:val="1"/>
      <w:marLeft w:val="0"/>
      <w:marRight w:val="0"/>
      <w:marTop w:val="0"/>
      <w:marBottom w:val="0"/>
      <w:divBdr>
        <w:top w:val="none" w:sz="0" w:space="0" w:color="auto"/>
        <w:left w:val="none" w:sz="0" w:space="0" w:color="auto"/>
        <w:bottom w:val="none" w:sz="0" w:space="0" w:color="auto"/>
        <w:right w:val="none" w:sz="0" w:space="0" w:color="auto"/>
      </w:divBdr>
    </w:div>
    <w:div w:id="2136562492">
      <w:bodyDiv w:val="1"/>
      <w:marLeft w:val="0"/>
      <w:marRight w:val="0"/>
      <w:marTop w:val="0"/>
      <w:marBottom w:val="0"/>
      <w:divBdr>
        <w:top w:val="none" w:sz="0" w:space="0" w:color="auto"/>
        <w:left w:val="none" w:sz="0" w:space="0" w:color="auto"/>
        <w:bottom w:val="none" w:sz="0" w:space="0" w:color="auto"/>
        <w:right w:val="none" w:sz="0" w:space="0" w:color="auto"/>
      </w:divBdr>
    </w:div>
    <w:div w:id="21419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F764D-F0C9-437E-84CC-CB9450F7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2278</Words>
  <Characters>12990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MEMORANDUM N°              - 2009-DG-OGA/INS</vt:lpstr>
    </vt:vector>
  </TitlesOfParts>
  <Company>INS</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N°              - 2009-DG-OGA/INS</dc:title>
  <dc:creator>Doris Mendo</dc:creator>
  <cp:lastModifiedBy>Usuario</cp:lastModifiedBy>
  <cp:revision>2</cp:revision>
  <cp:lastPrinted>2019-10-29T19:39:00Z</cp:lastPrinted>
  <dcterms:created xsi:type="dcterms:W3CDTF">2020-05-14T03:53:00Z</dcterms:created>
  <dcterms:modified xsi:type="dcterms:W3CDTF">2020-05-14T03:53:00Z</dcterms:modified>
</cp:coreProperties>
</file>